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مناجاة الذاكرين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مناجات ذاکران – مناجات سیزدهم از مناجات خمس عشره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روایت شده از </w:t>
      </w:r>
    </w:p>
    <w:p>
      <w:pPr>
        <w:pStyle w:val="VasatChinMatn"/>
      </w:pPr>
      <w:r>
        <w:rPr>
          <w:rtl w:val="0"/>
          <w:lang w:val="fa-IR"/>
        </w:rPr>
        <w:t xml:space="preserve">حضرت امام علی بن الحسین زین العابدین (علیه السلام)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إِلَهِي لَوْ لا الْوَاجِبُ مِنْ قَبُولِ أَمْرِكَ</w:t>
      </w:r>
    </w:p>
    <w:p>
      <w:pPr/>
      <w:r>
        <w:rPr>
          <w:rtl w:val="0"/>
          <w:lang w:val="fa-IR"/>
        </w:rPr>
        <w:t xml:space="preserve">إلهی، اگر پذیرش فرمانت [که فرموده‌ای یادت کنیم] واجب نبود</w:t>
      </w:r>
    </w:p>
    <w:p>
      <w:pPr/>
      <w:r>
        <w:rPr>
          <w:rStyle w:val="RevayatArabi"/>
          <w:rtl w:val="0"/>
          <w:lang w:val="fa-IR"/>
        </w:rPr>
        <w:t xml:space="preserve">لَنَزَّهْتُكَ مِنْ ذِكْرِي إِيَّاكَ</w:t>
      </w:r>
    </w:p>
    <w:p>
      <w:pPr/>
      <w:r>
        <w:rPr>
          <w:rtl w:val="0"/>
          <w:lang w:val="fa-IR"/>
        </w:rPr>
        <w:t xml:space="preserve">هرآینه تو را منزّه می‌داشتم از اینکه ذکر تو را گویم و یادت کنم</w:t>
      </w:r>
    </w:p>
    <w:p>
      <w:pPr/>
      <w:r>
        <w:rPr>
          <w:rStyle w:val="RevayatArabi"/>
          <w:rtl w:val="0"/>
          <w:lang w:val="fa-IR"/>
        </w:rPr>
        <w:t xml:space="preserve">عَلَى أَنَّ ذِكْرِي لَكَ بِقَدْرِي لا بِقَدْرِكَ</w:t>
      </w:r>
    </w:p>
    <w:p>
      <w:pPr/>
      <w:r>
        <w:rPr>
          <w:rtl w:val="0"/>
          <w:lang w:val="fa-IR"/>
        </w:rPr>
        <w:t xml:space="preserve">باوجودآنکه ذکر من از تو به اندازۀ [کاستی] من است و نه در اندازۀ [جلال] تو</w:t>
      </w:r>
    </w:p>
    <w:p>
      <w:pPr/>
      <w:r>
        <w:rPr>
          <w:rStyle w:val="RevayatArabi"/>
          <w:rtl w:val="0"/>
          <w:lang w:val="fa-IR"/>
        </w:rPr>
        <w:t xml:space="preserve">وَمَا عَسَى أَنْ يَبْلُغَ مِقْدَارِي حَتَّى أُجْعَلَ مَحَلًا لِتَقْدِيسِكَ</w:t>
      </w:r>
    </w:p>
    <w:p>
      <w:pPr/>
      <w:r>
        <w:rPr>
          <w:rtl w:val="0"/>
          <w:lang w:val="fa-IR"/>
        </w:rPr>
        <w:t xml:space="preserve">و اندازۀ من کجا می‌تواند به آنجایی برسد که ظرف تقدیس تو قرار گیرم؟!</w:t>
      </w:r>
    </w:p>
    <w:p>
      <w:pPr/>
      <w:r>
        <w:rPr>
          <w:rStyle w:val="RevayatArabi"/>
          <w:rtl w:val="0"/>
          <w:lang w:val="fa-IR"/>
        </w:rPr>
        <w:t xml:space="preserve">وَمِنْ أَعْظَمِ النِّعَمِ عَلَيْنَا جَرَيَانُ ذِكْرِكَ عَلَى أَلْسِنَتِنَا</w:t>
      </w:r>
    </w:p>
    <w:p>
      <w:pPr/>
      <w:r>
        <w:rPr>
          <w:rtl w:val="0"/>
          <w:lang w:val="fa-IR"/>
        </w:rPr>
        <w:t xml:space="preserve">و از بزرگ‌ترین نعمت‌ها بر ما، جاری‌شدن ذکر تو بر زبان ما</w:t>
      </w:r>
    </w:p>
    <w:p>
      <w:pPr/>
      <w:r>
        <w:rPr>
          <w:rStyle w:val="RevayatArabi"/>
          <w:rtl w:val="0"/>
          <w:lang w:val="fa-IR"/>
        </w:rPr>
        <w:t xml:space="preserve">وَإِذْنُكَ لَنَا بِدُعَائِكَ وَتَنْزِيهِكَ وَتَسْبِيحِكَ</w:t>
      </w:r>
    </w:p>
    <w:p>
      <w:pPr/>
      <w:r>
        <w:rPr>
          <w:rtl w:val="0"/>
          <w:lang w:val="fa-IR"/>
        </w:rPr>
        <w:t xml:space="preserve">و اجازۀ تو به ماست که تو را بخوانیم و تنزیه و تسبیح تو گوییم</w:t>
      </w:r>
    </w:p>
    <w:p>
      <w:pPr/>
      <w:r>
        <w:rPr>
          <w:rStyle w:val="RevayatArabi"/>
          <w:rtl w:val="0"/>
          <w:lang w:val="fa-IR"/>
        </w:rPr>
        <w:t xml:space="preserve">إِلَهِي فَأَلْهِمْنَا ذِكْرَكَ فِي الْخَلاءِ وَالْمَلاءِ</w:t>
      </w:r>
    </w:p>
    <w:p>
      <w:pPr/>
      <w:r>
        <w:rPr>
          <w:rtl w:val="0"/>
          <w:lang w:val="fa-IR"/>
        </w:rPr>
        <w:t xml:space="preserve">پس خداوندا، ذکرت را در خلوت و جَلوت</w:t>
      </w:r>
    </w:p>
    <w:p>
      <w:pPr/>
      <w:r>
        <w:rPr>
          <w:rStyle w:val="RevayatArabi"/>
          <w:rtl w:val="0"/>
          <w:lang w:val="fa-IR"/>
        </w:rPr>
        <w:t xml:space="preserve">وَاللَّيْلِ وَالنَّهَارِ</w:t>
      </w:r>
    </w:p>
    <w:p>
      <w:pPr/>
      <w:r>
        <w:rPr>
          <w:rtl w:val="0"/>
          <w:lang w:val="fa-IR"/>
        </w:rPr>
        <w:t xml:space="preserve">و در شب و روز</w:t>
      </w:r>
    </w:p>
    <w:p>
      <w:pPr/>
      <w:r>
        <w:rPr>
          <w:rStyle w:val="RevayatArabi"/>
          <w:rtl w:val="0"/>
          <w:lang w:val="fa-IR"/>
        </w:rPr>
        <w:t xml:space="preserve">وَالْإعْلانِ وَالْإسْرَارِ</w:t>
      </w:r>
    </w:p>
    <w:p>
      <w:pPr/>
      <w:r>
        <w:rPr>
          <w:rtl w:val="0"/>
          <w:lang w:val="fa-IR"/>
        </w:rPr>
        <w:t xml:space="preserve">و آشکار و نهان</w:t>
      </w:r>
      <w:r>
        <w:rPr>
          <w:rStyle w:val="RevayatArabi"/>
          <w:rtl w:val="0"/>
          <w:lang w:val="fa-IR"/>
        </w:rPr>
        <w:t xml:space="preserve"> </w:t>
      </w:r>
    </w:p>
    <w:p>
      <w:pPr/>
      <w:r>
        <w:rPr>
          <w:rStyle w:val="RevayatArabi"/>
          <w:rtl w:val="0"/>
          <w:lang w:val="fa-IR"/>
        </w:rPr>
        <w:t xml:space="preserve">وَفِي السَّرَّاءِ وَالضَّرَّاءِ</w:t>
      </w:r>
    </w:p>
    <w:p>
      <w:pPr/>
      <w:r>
        <w:rPr>
          <w:rtl w:val="0"/>
          <w:lang w:val="fa-IR"/>
        </w:rPr>
        <w:t xml:space="preserve">و در خوشی و ناخوشی به ما الهام فرما</w:t>
      </w:r>
    </w:p>
    <w:p>
      <w:pPr/>
      <w:r>
        <w:rPr>
          <w:rStyle w:val="RevayatArabi"/>
          <w:rtl w:val="0"/>
          <w:lang w:val="fa-IR"/>
        </w:rPr>
        <w:t xml:space="preserve">وَآنِسْنَا بِالذِّكْرِ الْخَفِيِّ</w:t>
      </w:r>
    </w:p>
    <w:p>
      <w:pPr/>
      <w:r>
        <w:rPr>
          <w:rtl w:val="0"/>
          <w:lang w:val="fa-IR"/>
        </w:rPr>
        <w:t xml:space="preserve">و ما را با ذکر نهانی مأنوس گردان</w:t>
      </w:r>
    </w:p>
    <w:p>
      <w:pPr/>
      <w:r>
        <w:rPr>
          <w:rStyle w:val="RevayatArabi"/>
          <w:rtl w:val="0"/>
          <w:lang w:val="fa-IR"/>
        </w:rPr>
        <w:t xml:space="preserve">وَاسْتَعْمِلْنَا بِالْعَمَلِ الزَّكِيِّ</w:t>
      </w:r>
    </w:p>
    <w:p>
      <w:pPr/>
      <w:r>
        <w:rPr>
          <w:rtl w:val="0"/>
          <w:lang w:val="fa-IR"/>
        </w:rPr>
        <w:t xml:space="preserve">و به عملِ پاک</w:t>
      </w:r>
    </w:p>
    <w:p>
      <w:pPr/>
      <w:r>
        <w:rPr>
          <w:rStyle w:val="RevayatArabi"/>
          <w:rtl w:val="0"/>
          <w:lang w:val="fa-IR"/>
        </w:rPr>
        <w:t xml:space="preserve">وَالسَّعْيِ الْمَرْضِيِّ</w:t>
      </w:r>
    </w:p>
    <w:p>
      <w:pPr/>
      <w:r>
        <w:rPr>
          <w:rtl w:val="0"/>
          <w:lang w:val="fa-IR"/>
        </w:rPr>
        <w:t xml:space="preserve">و کوشش پسندیده به ‌کار گیر</w:t>
      </w:r>
      <w:r>
        <w:rPr>
          <w:rStyle w:val="RevayatArabi"/>
          <w:rtl w:val="0"/>
          <w:lang w:val="fa-IR"/>
        </w:rPr>
        <w:t xml:space="preserve"> </w:t>
      </w:r>
    </w:p>
    <w:p>
      <w:pPr/>
      <w:r>
        <w:rPr>
          <w:rStyle w:val="RevayatArabi"/>
          <w:rtl w:val="0"/>
          <w:lang w:val="fa-IR"/>
        </w:rPr>
        <w:t xml:space="preserve">وَجَازِنَا بِالْمِيزَانِ الْوَفِيِّ</w:t>
      </w:r>
    </w:p>
    <w:p>
      <w:pPr/>
      <w:r>
        <w:rPr>
          <w:rtl w:val="0"/>
          <w:lang w:val="fa-IR"/>
        </w:rPr>
        <w:t xml:space="preserve">و با ترازوی وفاکننده پاداشِمان دِه</w:t>
      </w:r>
    </w:p>
    <w:p>
      <w:pPr/>
      <w:r>
        <w:rPr>
          <w:rStyle w:val="RevayatArabi"/>
          <w:rtl w:val="0"/>
          <w:lang w:val="fa-IR"/>
        </w:rPr>
        <w:t xml:space="preserve">إِلَهِي بِكَ هَامَتِ الْقُلُوبُ الْوَالِهَةُ</w:t>
      </w:r>
    </w:p>
    <w:p>
      <w:pPr/>
      <w:r>
        <w:rPr>
          <w:rtl w:val="0"/>
          <w:lang w:val="fa-IR"/>
        </w:rPr>
        <w:t xml:space="preserve">إلهی، دل‌های شیدا، سرگشتۀ تو گشتند</w:t>
      </w:r>
    </w:p>
    <w:p>
      <w:pPr/>
      <w:r>
        <w:rPr>
          <w:rStyle w:val="RevayatArabi"/>
          <w:rtl w:val="0"/>
          <w:lang w:val="fa-IR"/>
        </w:rPr>
        <w:t xml:space="preserve">وَعَلَى مَعْرِفَتِكَ جُمِعَتِ الْعُقُولُ الْمُتَبَايِنَةُ</w:t>
      </w:r>
    </w:p>
    <w:p>
      <w:pPr/>
      <w:r>
        <w:rPr>
          <w:rtl w:val="0"/>
          <w:lang w:val="fa-IR"/>
        </w:rPr>
        <w:t xml:space="preserve">و خِرَدهای مختلف همگی بر معرفت تو گرد آمده‌اند</w:t>
      </w:r>
    </w:p>
    <w:p>
      <w:pPr/>
      <w:r>
        <w:rPr>
          <w:rStyle w:val="RevayatArabi"/>
          <w:rtl w:val="0"/>
          <w:lang w:val="fa-IR"/>
        </w:rPr>
        <w:t xml:space="preserve">فَلا تَطْمَئِنُّ الْقُلُوبُ إِلّا بِذِكْرَاكَ</w:t>
      </w:r>
    </w:p>
    <w:p>
      <w:pPr/>
      <w:r>
        <w:rPr>
          <w:rtl w:val="0"/>
          <w:lang w:val="fa-IR"/>
        </w:rPr>
        <w:t xml:space="preserve">که دل‌ها جز به یاد تو آرامش نمی‌گیرند</w:t>
      </w:r>
    </w:p>
    <w:p>
      <w:pPr/>
      <w:r>
        <w:rPr>
          <w:rStyle w:val="RevayatArabi"/>
          <w:rtl w:val="0"/>
          <w:lang w:val="fa-IR"/>
        </w:rPr>
        <w:t xml:space="preserve">وَلا تَسْكُنُ النُّفُوسُ إِلّا عِنْدَ رُؤْيَاكَ</w:t>
      </w:r>
    </w:p>
    <w:p>
      <w:pPr/>
      <w:r>
        <w:rPr>
          <w:rtl w:val="0"/>
          <w:lang w:val="fa-IR"/>
        </w:rPr>
        <w:t xml:space="preserve">و جان‌ها جز هنگام دیدارت آسایش و سکون نمی‌یابند</w:t>
      </w:r>
    </w:p>
    <w:p>
      <w:pPr/>
      <w:r>
        <w:rPr>
          <w:rStyle w:val="RevayatArabi"/>
          <w:rtl w:val="0"/>
          <w:lang w:val="fa-IR"/>
        </w:rPr>
        <w:t xml:space="preserve">أَنْتَ الْمُسَبَّحُ فِي كُلِّ مَكَانٍ</w:t>
      </w:r>
    </w:p>
    <w:p>
      <w:pPr/>
      <w:r>
        <w:rPr>
          <w:rtl w:val="0"/>
          <w:lang w:val="fa-IR"/>
        </w:rPr>
        <w:t xml:space="preserve">[خداوندا] تو هستی که در هر جایی تسبیحت می‌کنند</w:t>
      </w:r>
    </w:p>
    <w:p>
      <w:pPr/>
      <w:r>
        <w:rPr>
          <w:rStyle w:val="RevayatArabi"/>
          <w:rtl w:val="0"/>
          <w:lang w:val="fa-IR"/>
        </w:rPr>
        <w:t xml:space="preserve">وَالْمَعْبُودُ فِي كُلِّ زَمَانٍ</w:t>
      </w:r>
    </w:p>
    <w:p>
      <w:pPr/>
      <w:r>
        <w:rPr>
          <w:rtl w:val="0"/>
          <w:lang w:val="fa-IR"/>
        </w:rPr>
        <w:t xml:space="preserve">و در هر زمانی تو را پرستش می‌کنند</w:t>
      </w:r>
    </w:p>
    <w:p>
      <w:pPr/>
      <w:r>
        <w:rPr>
          <w:rStyle w:val="RevayatArabi"/>
          <w:rtl w:val="0"/>
          <w:lang w:val="fa-IR"/>
        </w:rPr>
        <w:t xml:space="preserve">وَالْمَوْجُودُ فِي كُلِّ أَوَانٍ</w:t>
      </w:r>
    </w:p>
    <w:p>
      <w:pPr/>
      <w:r>
        <w:rPr>
          <w:rtl w:val="0"/>
          <w:lang w:val="fa-IR"/>
        </w:rPr>
        <w:t xml:space="preserve">و در هر وقتی موجود هستی</w:t>
      </w:r>
    </w:p>
    <w:p>
      <w:pPr/>
      <w:r>
        <w:rPr>
          <w:rStyle w:val="RevayatArabi"/>
          <w:rtl w:val="0"/>
          <w:lang w:val="fa-IR"/>
        </w:rPr>
        <w:t xml:space="preserve">وَالْمَدْعُوُّ بِكُلِّ لِسَانٍ</w:t>
      </w:r>
    </w:p>
    <w:p>
      <w:pPr/>
      <w:r>
        <w:rPr>
          <w:rtl w:val="0"/>
          <w:lang w:val="fa-IR"/>
        </w:rPr>
        <w:t xml:space="preserve">و به هر زبانی تو را می‌خوانند</w:t>
      </w:r>
    </w:p>
    <w:p>
      <w:pPr/>
      <w:r>
        <w:rPr>
          <w:rStyle w:val="RevayatArabi"/>
          <w:rtl w:val="0"/>
          <w:lang w:val="fa-IR"/>
        </w:rPr>
        <w:t xml:space="preserve">وَالْمُعَظَّمُ فِي كُلِّ جَنَانٍ</w:t>
      </w:r>
    </w:p>
    <w:p>
      <w:pPr/>
      <w:r>
        <w:rPr>
          <w:rtl w:val="0"/>
          <w:lang w:val="fa-IR"/>
        </w:rPr>
        <w:t xml:space="preserve">و در هر دلی بزرگ شمرده می‌شوی</w:t>
      </w:r>
    </w:p>
    <w:p>
      <w:pPr/>
      <w:r>
        <w:rPr>
          <w:rStyle w:val="RevayatArabi"/>
          <w:rtl w:val="0"/>
          <w:lang w:val="fa-IR"/>
        </w:rPr>
        <w:t xml:space="preserve">وَأَسْتَغْفِرُكَ مِنْ كُلِّ لَذَّةٍ بِغَيْرِ ذِكْرِكَ</w:t>
      </w:r>
    </w:p>
    <w:p>
      <w:pPr/>
      <w:r>
        <w:rPr>
          <w:rtl w:val="0"/>
          <w:lang w:val="fa-IR"/>
        </w:rPr>
        <w:t xml:space="preserve">و از هر لذّتی به غیر یادت از تو آمرزش می‌طلبم</w:t>
      </w:r>
    </w:p>
    <w:p>
      <w:pPr/>
      <w:r>
        <w:rPr>
          <w:rStyle w:val="RevayatArabi"/>
          <w:rtl w:val="0"/>
          <w:lang w:val="fa-IR"/>
        </w:rPr>
        <w:t xml:space="preserve">وَمِنْ كُلِّ رَاحَةٍ بِغَيْرِ أُنْسِكَ</w:t>
      </w:r>
    </w:p>
    <w:p>
      <w:pPr/>
      <w:r>
        <w:rPr>
          <w:rtl w:val="0"/>
          <w:lang w:val="fa-IR"/>
        </w:rPr>
        <w:t xml:space="preserve">و از هر آسایشی به غیر اُنس با تو</w:t>
      </w:r>
    </w:p>
    <w:p>
      <w:pPr/>
      <w:r>
        <w:rPr>
          <w:rStyle w:val="RevayatArabi"/>
          <w:rtl w:val="0"/>
          <w:lang w:val="fa-IR"/>
        </w:rPr>
        <w:t xml:space="preserve">وَمِنْ كُلِّ سُرُورٍ بِغَيْرِ قُرْبِكَ</w:t>
      </w:r>
    </w:p>
    <w:p>
      <w:pPr/>
      <w:r>
        <w:rPr>
          <w:rtl w:val="0"/>
          <w:lang w:val="fa-IR"/>
        </w:rPr>
        <w:t xml:space="preserve">و از هر خوشی به غیر قُرب تو</w:t>
      </w:r>
    </w:p>
    <w:p>
      <w:pPr/>
      <w:r>
        <w:rPr>
          <w:rStyle w:val="RevayatArabi"/>
          <w:rtl w:val="0"/>
          <w:lang w:val="fa-IR"/>
        </w:rPr>
        <w:t xml:space="preserve">وَمِنْ كُلِّ شُغْلٍ بِغَيْرِ طَاعَتِكَ</w:t>
      </w:r>
    </w:p>
    <w:p>
      <w:pPr/>
      <w:r>
        <w:rPr>
          <w:rtl w:val="0"/>
          <w:lang w:val="fa-IR"/>
        </w:rPr>
        <w:t xml:space="preserve">و از هر اشتغالی به غیر طاعت تو استغفار می‌کنم</w:t>
      </w:r>
    </w:p>
    <w:p>
      <w:pPr/>
      <w:r>
        <w:rPr>
          <w:rStyle w:val="RevayatArabi"/>
          <w:rtl w:val="0"/>
          <w:lang w:val="fa-IR"/>
        </w:rPr>
        <w:t xml:space="preserve">إِلَهِي أَنْتَ قُلْتَ وَقَوْلُكَ الْحَقُّ:</w:t>
      </w:r>
    </w:p>
    <w:p>
      <w:pPr/>
      <w:r>
        <w:rPr>
          <w:rtl w:val="0"/>
          <w:lang w:val="fa-IR"/>
        </w:rPr>
        <w:t xml:space="preserve">خدایا، تو چنین فرمودی و سخنت حق است که:</w:t>
      </w:r>
    </w:p>
    <w:p>
      <w:pPr/>
      <w:r>
        <w:rPr>
          <w:rtl w:val="0"/>
          <w:lang w:val="fa-IR"/>
        </w:rPr>
        <w:t xml:space="preserve">﴿يَأَيُّهَا الَّذِينَ ءَامَنُوا اذْكُرُوا اللَّهَ ذِكْرًا كَثِيرًا وَسَبِّحُوهُ بُكْرَةً وَأَصِيلًا﴾</w:t>
      </w:r>
    </w:p>
    <w:p>
      <w:pPr/>
      <w:r>
        <w:rPr>
          <w:rtl w:val="0"/>
          <w:lang w:val="fa-IR"/>
        </w:rPr>
        <w:t xml:space="preserve">«ای کسانی که ایمان آورده‌اید، خداوند را بسیار یاد کنید، و او را صبح و شام تسبیح نمایید (و از هر نقصی پاک و منزَّه بدارید)!»</w:t>
      </w:r>
    </w:p>
    <w:p>
      <w:pPr/>
      <w:r>
        <w:rPr>
          <w:rStyle w:val="RevayatArabi"/>
          <w:rtl w:val="0"/>
          <w:lang w:val="fa-IR"/>
        </w:rPr>
        <w:t xml:space="preserve">وَقُلْتَ وَقَوْلُكَ الْحَقُّ:</w:t>
      </w:r>
    </w:p>
    <w:p>
      <w:pPr/>
      <w:r>
        <w:rPr>
          <w:rtl w:val="0"/>
          <w:lang w:val="fa-IR"/>
        </w:rPr>
        <w:t xml:space="preserve">و چنین فرمودی و سخنت حق است که:</w:t>
      </w:r>
    </w:p>
    <w:p>
      <w:pPr/>
      <w:r>
        <w:rPr>
          <w:rtl w:val="0"/>
          <w:lang w:val="fa-IR"/>
        </w:rPr>
        <w:t xml:space="preserve">﴿فَاذْكُرُونِي أَذْكُرْكُمْ﴾</w:t>
      </w:r>
    </w:p>
    <w:p>
      <w:pPr/>
      <w:r>
        <w:rPr>
          <w:rtl w:val="0"/>
          <w:lang w:val="fa-IR"/>
        </w:rPr>
        <w:t xml:space="preserve">«مرا یاد کنید، تا شما را یاد کنم»</w:t>
      </w:r>
    </w:p>
    <w:p>
      <w:pPr/>
      <w:r>
        <w:rPr>
          <w:rStyle w:val="RevayatArabi"/>
          <w:rtl w:val="0"/>
          <w:lang w:val="fa-IR"/>
        </w:rPr>
        <w:t xml:space="preserve">فَأَمَرْتَنَا بِذِكْرِكَ</w:t>
      </w:r>
    </w:p>
    <w:p>
      <w:pPr/>
      <w:r>
        <w:rPr>
          <w:rtl w:val="0"/>
          <w:lang w:val="fa-IR"/>
        </w:rPr>
        <w:t xml:space="preserve">پس ما را به یاد خویش فرمان دادی</w:t>
      </w:r>
    </w:p>
    <w:p>
      <w:pPr/>
      <w:r>
        <w:rPr>
          <w:rStyle w:val="RevayatArabi"/>
          <w:rtl w:val="0"/>
          <w:lang w:val="fa-IR"/>
        </w:rPr>
        <w:t xml:space="preserve">وَوَعَدْتَنَا عَلَيْهِ أَنْ تَذْكُرَنَا تَشْرِيفًا لَنَا وَتَفْخِيمًا وَإِعْظَامًا</w:t>
      </w:r>
    </w:p>
    <w:p>
      <w:pPr/>
      <w:r>
        <w:rPr>
          <w:rtl w:val="0"/>
          <w:lang w:val="fa-IR"/>
        </w:rPr>
        <w:t xml:space="preserve">و به ما وعده دادی که تو نیز ما را شرافت و عزّت و بزرگی بخشیده و یاد نمایی</w:t>
      </w:r>
    </w:p>
    <w:p>
      <w:pPr/>
      <w:r>
        <w:rPr>
          <w:rStyle w:val="RevayatArabi"/>
          <w:rtl w:val="0"/>
          <w:lang w:val="fa-IR"/>
        </w:rPr>
        <w:t xml:space="preserve">وَهَا نَحْنُ ذَاكِرُوكَ كَمَا أَمَرْتَنَا</w:t>
      </w:r>
    </w:p>
    <w:p>
      <w:pPr/>
      <w:r>
        <w:rPr>
          <w:rtl w:val="0"/>
          <w:lang w:val="fa-IR"/>
        </w:rPr>
        <w:t xml:space="preserve">اکنون همان‌طور که فرمودی تو را یاد کردیم</w:t>
      </w:r>
    </w:p>
    <w:p>
      <w:pPr/>
      <w:r>
        <w:rPr>
          <w:rStyle w:val="RevayatArabi"/>
          <w:rtl w:val="0"/>
          <w:lang w:val="fa-IR"/>
        </w:rPr>
        <w:t xml:space="preserve">فَأَنْجِزْ لَنَا مَا وَعَدْتَنَا</w:t>
      </w:r>
    </w:p>
    <w:p>
      <w:pPr/>
      <w:r>
        <w:rPr>
          <w:rtl w:val="0"/>
          <w:lang w:val="fa-IR"/>
        </w:rPr>
        <w:t xml:space="preserve">پس تو نیز به وعده‌ات وفا کن (و ما را یاد کن)</w:t>
      </w:r>
    </w:p>
    <w:p>
      <w:pPr/>
      <w:r>
        <w:rPr>
          <w:rStyle w:val="RevayatArabi"/>
          <w:rtl w:val="0"/>
          <w:lang w:val="fa-IR"/>
        </w:rPr>
        <w:t xml:space="preserve">يَا ذَاكِرَ الذَّاكِرِينَ</w:t>
      </w:r>
    </w:p>
    <w:p>
      <w:pPr/>
      <w:r>
        <w:rPr>
          <w:rtl w:val="0"/>
          <w:lang w:val="fa-IR"/>
        </w:rPr>
        <w:t xml:space="preserve">ای یادکنندۀ یادکنندگان</w:t>
      </w:r>
    </w:p>
    <w:p>
      <w:pPr/>
      <w:r>
        <w:rPr>
          <w:rStyle w:val="RevayatArabi"/>
          <w:rtl w:val="0"/>
          <w:lang w:val="fa-IR"/>
        </w:rPr>
        <w:t xml:space="preserve">وَيَا أَرْحَمَ الرَّاحِمِينَ.</w:t>
      </w:r>
    </w:p>
    <w:p>
      <w:pPr/>
      <w:r>
        <w:rPr>
          <w:rtl w:val="0"/>
          <w:lang w:val="fa-IR"/>
        </w:rPr>
        <w:t xml:space="preserve">و ای مهربان‌ترین مهربانان.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