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شصتم </w:t>
      </w:r>
    </w:p>
    <w:p>
      <w:pPr>
        <w:pStyle w:val="Heading5"/>
      </w:pPr>
      <w:r>
        <w:rPr>
          <w:rtl w:val="0"/>
          <w:lang w:val="fa-IR"/>
        </w:rPr>
        <w:t xml:space="preserve">لحاظ آلی و استقلالی بودن موضوعِ احکام، و تسلسل در مواد قضایا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قلنا له: أ لم تتذَكَّر ما بیّناه لك و سُقنا إلیه فطانتَك كیلا تُعَمِّلَ رَویّتَك مِن أنّ اللزومَ إنّما یكون لزومًا إذا اعتُبِرَ رابطةً لا مفهومًا ما مِن المفهوماتِ.</w:t>
      </w:r>
      <w:r>
        <w:rPr>
          <w:rStyle w:val="FootnoteReference"/>
        </w:rPr>
        <w:footnoteReference w:id="1"/>
      </w:r>
    </w:p>
    <w:p>
      <w:pPr>
        <w:pStyle w:val="NaghlegholMatn"/>
      </w:pPr>
      <w:r>
        <w:rPr>
          <w:rtl w:val="0"/>
          <w:lang w:val="fa-IR"/>
        </w:rPr>
        <w:t xml:space="preserve">«ما در جواب به این مستشكل این‌طور جواب مى‏دهیم‏: شما متوجه آن مطلبى را كه ما قبلاً گفتیم نشدید که رویه و نظریه و مشی خود را این‌طور به‌كار بیندازید که لزوم در صورتى لزوم است، لزوم در صورتى معناى وجوب مى‏دهد و معناى الزام مى‏دهد و معناى ضرورت مى‏دهد که به‌عنوان وجود آلی نه به‌عنوان وجود استقلالى [در نظر گرفته بشود،]‏ به‌عنوان رابطه معتبر بشود، [نه به‌عنوان مفهوم و وجود استقلالی.]»</w:t>
      </w:r>
    </w:p>
    <w:p>
      <w:pPr>
        <w:pStyle w:val="Heading6"/>
      </w:pPr>
      <w:r>
        <w:rPr>
          <w:rtl w:val="0"/>
          <w:lang w:val="fa-IR"/>
        </w:rPr>
        <w:t xml:space="preserve">اختلاف لحاظ در تسلسل وجود خارجی و ذهنی</w:t>
      </w:r>
    </w:p>
    <w:p>
      <w:pPr/>
      <w:r>
        <w:rPr>
          <w:rtl w:val="0"/>
          <w:lang w:val="fa-IR"/>
        </w:rPr>
        <w:t xml:space="preserve">من‌باب‌مثال مى‏گوییم: «</w:t>
      </w:r>
      <w:r>
        <w:rPr>
          <w:rStyle w:val="Arabi"/>
          <w:rtl w:val="0"/>
          <w:lang w:val="fa-IR"/>
        </w:rPr>
        <w:t xml:space="preserve">الله واجب الوجود»</w:t>
      </w:r>
      <w:r>
        <w:rPr>
          <w:rtl w:val="0"/>
          <w:lang w:val="fa-IR"/>
        </w:rPr>
        <w:t xml:space="preserve">، این وجوب الآن به‌عنوان وجود آلی است، «</w:t>
      </w:r>
      <w:r>
        <w:rPr>
          <w:rStyle w:val="Arabi"/>
          <w:rtl w:val="0"/>
          <w:lang w:val="fa-IR"/>
        </w:rPr>
        <w:t xml:space="preserve">الله موجودٌ بالوجود»</w:t>
      </w:r>
      <w:r>
        <w:rPr>
          <w:rtl w:val="0"/>
          <w:lang w:val="fa-IR"/>
        </w:rPr>
        <w:t xml:space="preserve">، نه‌اینكه به‌عنوان یك وجود استقلالى مدنظر قرار بگیرد. پس اگر گفتیم: «</w:t>
      </w:r>
      <w:r>
        <w:rPr>
          <w:rStyle w:val="Arabi"/>
          <w:rtl w:val="0"/>
          <w:lang w:val="fa-IR"/>
        </w:rPr>
        <w:t xml:space="preserve">زیدٌ ممكنُ الوجود</w:t>
      </w:r>
      <w:r>
        <w:rPr>
          <w:rtl w:val="0"/>
          <w:lang w:val="fa-IR"/>
        </w:rPr>
        <w:t xml:space="preserve">» جهت بین زید و ممكن الوجود بودن، جهت ضرورت است. مى‏گوییم: «</w:t>
      </w:r>
      <w:r>
        <w:rPr>
          <w:rStyle w:val="Arabi"/>
          <w:rtl w:val="0"/>
          <w:lang w:val="fa-IR"/>
        </w:rPr>
        <w:t xml:space="preserve">زیدٌ ممكنُ الوجود.»</w:t>
      </w:r>
      <w:r>
        <w:rPr>
          <w:rtl w:val="0"/>
          <w:lang w:val="fa-IR"/>
        </w:rPr>
        <w:t xml:space="preserve"> یا اینكه مى‏گوییم: «</w:t>
      </w:r>
      <w:r>
        <w:rPr>
          <w:rStyle w:val="Arabi"/>
          <w:rtl w:val="0"/>
          <w:lang w:val="fa-IR"/>
        </w:rPr>
        <w:t xml:space="preserve">زیدٌ موجودٌ</w:t>
      </w:r>
      <w:r>
        <w:rPr>
          <w:rtl w:val="0"/>
          <w:lang w:val="fa-IR"/>
        </w:rPr>
        <w:t xml:space="preserve">» بعد ما امكان را به‌عنوان آلی در اینجا مدنظر قرار مى‏دهیم و بعد در اینجا حكم به امكان مى‏كنیم و ضرورت را از آن انتزاع مى‏كنیم. یا این‌طور مى‏گوییم، و یا اینکه از اول مى‏گوییم: «</w:t>
      </w:r>
      <w:r>
        <w:rPr>
          <w:rStyle w:val="Arabi"/>
          <w:rtl w:val="0"/>
          <w:lang w:val="fa-IR"/>
        </w:rPr>
        <w:t xml:space="preserve">زیدٌ ممكنُ الوجود»</w:t>
      </w:r>
      <w:r>
        <w:rPr>
          <w:rtl w:val="0"/>
          <w:lang w:val="fa-IR"/>
        </w:rPr>
        <w:t xml:space="preserve"> وقتى که مى‏گوییم: «</w:t>
      </w:r>
      <w:r>
        <w:rPr>
          <w:rStyle w:val="Arabi"/>
          <w:rtl w:val="0"/>
          <w:lang w:val="fa-IR"/>
        </w:rPr>
        <w:t xml:space="preserve">زیدٌ ممكنُ الوجود»</w:t>
      </w:r>
      <w:r>
        <w:rPr>
          <w:rtl w:val="0"/>
          <w:lang w:val="fa-IR"/>
        </w:rPr>
        <w:t xml:space="preserve">، ارتباط بین زید و بین ممكن الوجود بودن ـ نه بین زید و وجود ‌را نمى‏گوییم ـ ضرورت است، </w:t>
      </w:r>
      <w:r>
        <w:rPr>
          <w:rStyle w:val="Arabi"/>
          <w:rtl w:val="0"/>
          <w:lang w:val="fa-IR"/>
        </w:rPr>
        <w:t xml:space="preserve">زیدٌ بالضرورة ممكنُ الوجود،</w:t>
      </w:r>
      <w:r>
        <w:rPr>
          <w:rtl w:val="0"/>
          <w:lang w:val="fa-IR"/>
        </w:rPr>
        <w:t xml:space="preserve"> معناى آن این است كه زید لزوم دارد، ضرورت دارد و واجب است امکان برای او، امکان برای زید واجب و لازم است، یعنى ضرورىِ ماهوى است، جزء لوازم ما لا ینفک ذات است. این معنی معناى ضرورت است. این ضرورت و لزومى كه ما به آن حكم مى‏كنیم به‌لحاظ آلی است. بعد در اینجا به این ضرورت، لحاظ استقلالى مى‏دهیم و مى‏گوییم: این ضرورتى كه در اینجا بود آیا این ضرورت درست است یا این ضرورتى كه به‌عنوان جهت بود‏ درست نیست و ما بیخود گفتیم: «</w:t>
      </w:r>
      <w:r>
        <w:rPr>
          <w:rStyle w:val="Arabi"/>
          <w:rtl w:val="0"/>
          <w:lang w:val="fa-IR"/>
        </w:rPr>
        <w:t xml:space="preserve">زیدٌ ممكنُ الوجود بالضرورة»؟</w:t>
      </w:r>
      <w:r>
        <w:rPr>
          <w:rtl w:val="0"/>
          <w:lang w:val="fa-IR"/>
        </w:rPr>
        <w:t xml:space="preserve"> البته بالضروره‌اش را نیاوردیم، ضروره داخل آن بوده است. مى‏آییم و روى این ضرورت نظر مى‏دهیم و حکم می‌دهیم. بله، این ضرورت را كه در اینجا آوردیم، وجودش ضرورت دارد. در اینجا این ضرورتى كه موضوع قرار گرفته، دیگر لحاظ آلی به آن نشده بلکه لحاظ استقلالى شده و به‌عنوان موضوع مدنظر قرار گرفته است. لذا در اینجا دیگر سلسلۀ تسلسل خارجى در ذهن نمى‏آید.</w:t>
      </w:r>
    </w:p>
    <w:p>
      <w:pPr/>
      <w:r>
        <w:rPr>
          <w:rtl w:val="0"/>
          <w:lang w:val="fa-IR"/>
        </w:rPr>
        <w:t xml:space="preserve">ما دو قضیه داریم: یك قضیۀ خارجى داریم و یك قضیۀ ذهنى داریم. در قضیۀ خارجى است که تسلسل در آن موجب بطلان است، مثل اینكه می‌گوییم: </w:t>
      </w:r>
      <w:r>
        <w:rPr>
          <w:rStyle w:val="Arabi"/>
          <w:rtl w:val="0"/>
          <w:lang w:val="fa-IR"/>
        </w:rPr>
        <w:t xml:space="preserve">كلُّ معلولٍ</w:t>
      </w:r>
      <w:r>
        <w:rPr>
          <w:rtl w:val="0"/>
          <w:lang w:val="fa-IR"/>
        </w:rPr>
        <w:t xml:space="preserve"> ـ به‌عنوان قضیۀ خارجى ـ </w:t>
      </w:r>
      <w:r>
        <w:rPr>
          <w:rStyle w:val="Arabi"/>
          <w:rtl w:val="0"/>
          <w:lang w:val="fa-IR"/>
        </w:rPr>
        <w:t xml:space="preserve">لابدَّ أن یكونَ له علةً و كلُّ علّةٍ لابدّ أن یكونَ معلولاً لعلّةٍ.</w:t>
      </w:r>
      <w:r>
        <w:rPr>
          <w:rtl w:val="0"/>
          <w:lang w:val="fa-IR"/>
        </w:rPr>
        <w:t xml:space="preserve"> این قضیه به‌عنوان یک قضیۀ خارجى در اینجا موجب تسلسل است و باطل است. یعنی هر معلول باید مستند به علتى باشد و به‌عنوان یك موجبۀ كلى دیگر، و هر علتى باید مستند به یك علت دیگرى باشد. اگر این قضیه که هر علتى كه معلول واقع مى‏شود باید مستند به یك علت دیگرى باشد، این به‌عنوان یك موجبۀ كلیه موجب سلسلۀ لایتناهیٰ مى‏شود، بنابراین ما اصلاً به‌طوركلى در اینجا علت نداریم؛ یعنی در اینجا به علتى كه آن علت، نتواند معلول واقع شود نخواهیم رسید. این دیگر مشخص است كه باطل است.</w:t>
      </w:r>
    </w:p>
    <w:p>
      <w:pPr/>
      <w:r>
        <w:rPr>
          <w:rtl w:val="0"/>
          <w:lang w:val="fa-IR"/>
        </w:rPr>
        <w:t xml:space="preserve">اما اگر به‌عنوان یك قضیۀ ذهنى من‌باب‌مثال مسئله‌اى را مدنظر قرار دادیم كه آن به‌عنوان لایتناهىٰ است، نه لایتناهاى علّى و معلولى بلكه لایتناهاى ترتبى و لایقفى، نه به‌نحو علیت خارجى. من‌باب‌مثال كم، حالا چه كم متصل باشد و چه كم منفصل باشد. در كم منفصل، اعداد را مثال مى‏زنم و در كم متصل، خط را مثال می‌زنم. مقدار مسافت بین دو نقطه را خط مى‏گویند، دو نقطه را در نظر بگیرید، این نقطه و آن نقطه، مقدار مسافت بین آنها را خط مى‏گویند. حالا این خط مقدارش چقدر است؟ اگر مسافت بین دو نقطه بیست سانت باشد خط بیست سانت است و اگر مسافت بین دو نقطه دو متر باشد خط دو متر است و اگر مسافت بین دو نقطه یك فرسخ باشد خط یک فرسخ است. و شما نمى‏توانید هیچ حد یقفى را در ذهنتان براى این خط ترسیم كنید. اگر خطی را صد میلیارد كیلومتر هم تصور كنید، باز صد میلیارد و یك متر را مى‏توانید برای آن فرض كنید. یعنی به همان مقدارى كه نمى‏توانید برای عدد، حد یقفى را به‌حساب آورید، برای كم هم به‌لحاظ همان‏ عدد نمی‌توانید حد یقفی به‌حساب بیاورید. چون کم منوط به عدد است، یعنی همراه با عدد است که كم جلو مى‏رود. مقدار براى كم، با عدد لحاظ مى‏شود و آن هم به حد یقفى نخواهد رسید. بنابراین در مسئلۀ كم، چه كم متصل باشد مثل اجسام تعلیمى، خط و سطح و حجم، [آن حد یقفی ندارد.] شما حجمى را درنظر بگیرید كه این حجم مثلاً یك متر مكعب باشد، دو متر مكعبِ آن را هم ذهن مى‏تواند تصور كند. ده متر مكعبِ آن در یك مخزن را هم مى‏تواند تصور كند، صد متر مكعب را هم مى‏تواند تصور كند و هلمّ جرّا، تا به چه حدی برسد كه دیگر نمى‏تواند تصور كند؟ حد ندارد. شما هر حدى را براى این حجم تعلیمى در خارج تصور كنید، این در اینجا داخل در كم متصل خواهد بود و حدّ لایقفى نخواهد داشت.</w:t>
      </w:r>
    </w:p>
    <w:p>
      <w:pPr>
        <w:pStyle w:val="Heading6"/>
      </w:pPr>
      <w:r>
        <w:rPr>
          <w:rtl w:val="0"/>
          <w:lang w:val="fa-IR"/>
        </w:rPr>
        <w:t xml:space="preserve">انتزاعی بودن زمان و مکان</w:t>
      </w:r>
    </w:p>
    <w:p>
      <w:pPr/>
      <w:r>
        <w:rPr>
          <w:rtl w:val="0"/>
          <w:lang w:val="fa-IR"/>
        </w:rPr>
        <w:t xml:space="preserve">البته بحث تناهى ابعاد در عالم خارج، بحث دیگرى است که آیا در عالم خارج، همچون جسم تعلیمى آیا جسم طبیعى هم حد یقفى دارد و یا آن دیگر حد یقفی ندارد؟ دیگر آنجا بحث مكان پیش مى‏آید که آیا مكان، موجودٌ سواىِ متمكن، و یا اینكه مكان یك موجود اعتبارى است و به تمكّنِ متمكن و به تحققِ متمكن است كه مكان در خارج ایجاد مى‏شود و تحقق پیدا مى‏كند. این مثل زمان مى‏ماند که البته مبناى ما در اینجا این است كه زمان و مكان دو امر انتزاعى هستند و هیچ مابازاى خارجى ندارند. زمان و مکان یك امر انتزاعى هستند و این از لوازم تحقق [خارج است.]</w:t>
      </w:r>
    </w:p>
    <w:p>
      <w:pPr>
        <w:pStyle w:val="SoalMatn"/>
      </w:pPr>
      <w:r>
        <w:rPr>
          <w:rtl w:val="0"/>
          <w:lang w:val="fa-IR"/>
        </w:rPr>
        <w:t xml:space="preserve">تلمیذ: </w:t>
      </w:r>
      <w:r>
        <w:rPr>
          <w:rtl w:val="0"/>
          <w:lang w:val="fa-IR"/>
        </w:rPr>
        <w:t xml:space="preserve">آیا زمان و مکان</w:t>
      </w:r>
      <w:r>
        <w:rPr>
          <w:rtl w:val="0"/>
          <w:lang w:val="fa-IR"/>
        </w:rPr>
        <w:t xml:space="preserve"> </w:t>
      </w:r>
      <w:r>
        <w:rPr>
          <w:rtl w:val="0"/>
          <w:lang w:val="fa-IR"/>
        </w:rPr>
        <w:t xml:space="preserve">از معقولات فلسفى است؟</w:t>
      </w:r>
    </w:p>
    <w:p>
      <w:pPr/>
      <w:r>
        <w:rPr>
          <w:rtl w:val="0"/>
          <w:lang w:val="fa-IR"/>
        </w:rPr>
        <w:t xml:space="preserve">استاد:</w:t>
      </w:r>
      <w:r>
        <w:rPr>
          <w:rtl w:val="0"/>
          <w:lang w:val="fa-IR"/>
        </w:rPr>
        <w:t xml:space="preserve"> از معقولات ثانوى مى‏شود، یعنى انتزاعى مى‏شود.</w:t>
      </w:r>
    </w:p>
    <w:p>
      <w:pPr>
        <w:pStyle w:val="SoalMatn"/>
      </w:pPr>
      <w:r>
        <w:rPr>
          <w:rtl w:val="0"/>
          <w:lang w:val="fa-IR"/>
        </w:rPr>
        <w:t xml:space="preserve">تلمیذ: </w:t>
      </w:r>
      <w:r>
        <w:rPr>
          <w:rtl w:val="0"/>
          <w:lang w:val="fa-IR"/>
        </w:rPr>
        <w:t xml:space="preserve">یا منطقی است یا فلسفی. منشأ انتزاع دارد.</w:t>
      </w:r>
    </w:p>
    <w:p>
      <w:pPr/>
      <w:r>
        <w:rPr>
          <w:rtl w:val="0"/>
          <w:lang w:val="fa-IR"/>
        </w:rPr>
        <w:t xml:space="preserve">استاد:</w:t>
      </w:r>
      <w:r>
        <w:rPr>
          <w:rtl w:val="0"/>
          <w:lang w:val="fa-IR"/>
        </w:rPr>
        <w:t xml:space="preserve"> در معقولات منطقى هم منشأ انتزاع آن ممكن است که باشد.</w:t>
      </w:r>
    </w:p>
    <w:p>
      <w:pPr>
        <w:pStyle w:val="SoalMatn"/>
      </w:pPr>
      <w:r>
        <w:rPr>
          <w:rtl w:val="0"/>
          <w:lang w:val="fa-IR"/>
        </w:rPr>
        <w:t xml:space="preserve">تلمیذ: </w:t>
      </w:r>
      <w:r>
        <w:rPr>
          <w:rtl w:val="0"/>
          <w:lang w:val="fa-IR"/>
        </w:rPr>
        <w:t xml:space="preserve">اتصافش در خارج است.</w:t>
      </w:r>
    </w:p>
    <w:p>
      <w:pPr/>
      <w:r>
        <w:rPr>
          <w:rtl w:val="0"/>
          <w:lang w:val="fa-IR"/>
        </w:rPr>
        <w:t xml:space="preserve">استاد:</w:t>
      </w:r>
      <w:r>
        <w:rPr>
          <w:rtl w:val="0"/>
          <w:lang w:val="fa-IR"/>
        </w:rPr>
        <w:t xml:space="preserve"> بله، ولیکن باید هر دو منشأ انتزاع داشته باشند. در منطقی مانند كلیات، جواهر، اعراض، نوع، فصل، جنس، كلى بودن، جزئى بودن،‌ اینها از معقولات منطقى هستند. و این هم به‌خاطر انتزاع است؛ یعنی عقل از یك مصداق خارج مى‏آید و یك معناى كلى را انتزاع مى‏كند، بالأخره آن هم باید در خارج منشأ داشته باشد تا عقل بیاید و آن را انتزاع کند. منتها در فلسفی نفس آن در خارج مابازاء دارد ولی [در منطقی نفس آن در خارج مابازاء ندارد،] آن از همان وجود جزئی و مصداق خارجى براى آن در معقولات منطقی انتزاع است، هر دوی اینها انتزاعی است. یعنی در معقولات ثانوى كه مى‏گویند، یعنی آن معقول اول بالذات همان شیئی است كه در خارج وجود دارد و عقل آن را انتزاع مى‏کند. حالا در مورد زمان و مكان همان‌طوری‌که قبلاً خواندیم و حالا بعداً هم مفصل آن را مرحوم آخوند ذکر می‌کنند، راجع به جواهر و اعراض در بین افراد اختلاف است، بعضى‌ها همۀ این مسائل را، زمان و مكان و نسب و أین و متی و جده و... را داخل در عرض اضافه و نسبت به‌حساب مى‏آورند، یعنى تمام آنچه یك جنبۀ انتزاعىِ از خود آن ماده در خارج دارد مانند أین، مكان، زمان، جده، مقولۀ اضافه، این چهارتا را فقط به‌عنوان یك عرض اضافه به‌حساب مى‏آورند. حالا عرض اضافه را متنوع به انواعى می‌کنند كه یك نوعش مى‏شود ... . بعضى‌ها مثل مرحوم علامه ـ رضوان الله تعالی علیه ـ حركت را از مقولۀ وجود مى‏گیرند و اصلاً آن را خارج از ماهیت مى‏دانند، بنابراین در تحت معقولات وارد نمى‏شود كه البته ما در اینجا هم حرف داریم و حالا بحثش هم طبعاً خواهد آمد.</w:t>
      </w:r>
    </w:p>
    <w:p>
      <w:pPr/>
      <w:r>
        <w:rPr>
          <w:rtl w:val="0"/>
          <w:lang w:val="fa-IR"/>
        </w:rPr>
        <w:t xml:space="preserve">علىٰ‌ایّ‌حال مسئلۀ نسب اربعه را به‌عنوان یك عرض واحد به‌حساب آوردن، خالى از قوت نیست، به‌خصوص كه در این زمان و مكان، خود مكان عبارت از شیئی نیست بلكه یك امر اعتبارى است كه ذهن وجودى را اعتباراً محلّ برای ورود و عروض و حلول وجود دیگرى قرار مى‏دهد كه اسم او را مى‏گذارد مكان و اسم او را مى‏گذارد متمكِّن، آنچه در آنجا تمكن پیدا كرده شده، مکین شده، یعنى داراى تحقق خارجى شده است. الآن در اینجا این دفّتین، مكان براى این اوراقى است كه در اینجا قرار گرفته است، بعد در اینجا این فرش مكان براى این كتاب است، خود اطاق مكان براى فرش است، منزل مكان براى اطاق است، محله و كوچه مكان براى منزل است، همین‌طور شما مدام قضیه را گسترش بدهید مى‏بینید كه شیئی غیر از آن ماده و آن شىء خارج نیست كه شما اسم آن را مكان بگذارید، همین به یك اعتبار فرش است و به یك اعتبار مى‏شود مكان. این اطاق به یك اعتبار، تیر و آهن و گچ و چوب و آجر و این مسائل است و به یك اعتبار شما به آن مى‏گویید: مكان. این كوچه، خیابان و شارع و فضا و هوا است، شما به یك اعتبار این اسم را مى‏گذارید و به یك اعتبار به آن مكان مى‏گویید، چون شىء دیگرى را با این لحاظ كردید. این مسئلۀ مكان است.</w:t>
      </w:r>
    </w:p>
    <w:p>
      <w:pPr/>
      <w:r>
        <w:rPr>
          <w:rtl w:val="0"/>
          <w:lang w:val="fa-IR"/>
        </w:rPr>
        <w:t xml:space="preserve">بنابراین این قضیه در باب تناهى ابعاد در عالم خارج و ماده و صورت هم مى‏آید كه این كرات و اجرام‏ سماوى و فلكى آیا اینها در مكان خلق شده‌اند یا اینكه نه، به تحقق آنها مكان خلق شده است؟ یعنى آیا مى‏شود ما برویم و در جایی بایستیم كه آنجا دیگر كره‌اى وجود نداشته باشد و آنجا آخر دنیا باشد؟ خب در آنجایى كه دیگر كره‌اى وجود ندارد چه احساسى براى ما پیدا مى‏شود؟ چشم ما چه چیزى را مى‏بیند؟ آیا مى‏شود بعد از این كره، یك كرۀ دیگرى هم باشد؟ فرض كنید كه الآن ما از زمین حركت كردیم و در فلان ستاره رفتیم، در فلان جا به آخرین نقطۀ از اجرام که رسیدیم، در آنجا متوقف بشویم و بگوییم: بعد از آنجا دیگر مكان وجود ندارد، خب همین كره‌اى را كه الآن در اینجا وجود دارد شما یك متر به جلوتر هل بدهید بنابراین یك متر به مكان آن اضافه شد. شما باز در آنجا این كره را به یك میلیون سال دیگر پرتاب بكن، آیا مكان به این عبارت است كه این كره و این جرم بعد از این حد دیگر متلاشى مى‏شود؟ آیا این معنایش است؟ خب این اصلاً معنی ندارد! این اصلاً تحقق خارجى ندارد، این مستحیل و تلاشى و امثال‌ذلك است. اینكه از آن مرحله به بعد دیگر بر این جرم، عدم حاكم بشود این غلط است.</w:t>
      </w:r>
    </w:p>
    <w:p>
      <w:pPr/>
      <w:r>
        <w:rPr>
          <w:rtl w:val="0"/>
          <w:lang w:val="fa-IR"/>
        </w:rPr>
        <w:t xml:space="preserve">بنابراین ما از اینجا این مطلب را استفاده مى‏كنیم كه اصلاً به‌طوركلى مكان براى اجرام، یك امر انتزاعى است. یعنى از نفس تحقق یك جرم و مادۀ خارجى و ارتباط همین جرم با محیط خودش [انتزاع می‌شود.] بالأخره هر چیزى در خارج تحقق پیدا مى‏كند، محیطى دارد، چون جرم داراى ماده است و ماده داراى ابعاد است، یعنى ابعاد تعلیمى در اینجا حاكم بر ماده است، ماده داراى حجم تعلیمى است دیگر، و هر حجم تعلیمى و جسم تعلیمى، ابعادش جوانبى دارد. من‌باب‌مثال الآن این كتاب داراى ابعاد است، این كتاب خودش جسم طبیعى است، این داراى جسم تعلیمى است، جسم تعلیمی‌اش همین است كه الآن شما به‌واسطۀ جسم تعلیمى‌اش با این ارتباط پیدا مى‏كنید. به‌واسطۀ طبیعى‌اش كه نیست، با طبیعی‌ آن كه ارتباط پیدا نمى‏كنید، این طبیعى اگر به سر آدم بخورد سر آدم مى‏شكند. پس به‌واسطۀ حجم تعلیمى و جسم تعلیمى است كه شما متوجه این جسم طبیعى خواهید شد. این جسم تعلیمى داراى ابعاد است، دارای طول و عرض و ارتفاع و بُعد است. این طول و عرض و بُعد، جوانبى را براى خود حیازت مى‏كند، این طول مى‏آید تا اینجا و اینجا قطع مى‏شود، از این به بعد جانب است، این عرض مى‏آید تا اینجا، اینجا قطع مى‏شود، از این به بعد مى‏شود جانب، عمق از اینجا تا اینجا سه سانت است و بعد از آن مى‏شود جانب. از ارتباط بین شىء و بین جوانب آن كه جسم تعلیمىِ آن را تشكیل مى‏دهد، شما انتزاع مكان مى‏كنید. این مسئله مربوط به مكان است.</w:t>
      </w:r>
    </w:p>
    <w:p>
      <w:pPr/>
      <w:r>
        <w:rPr>
          <w:rtl w:val="0"/>
          <w:lang w:val="fa-IR"/>
        </w:rPr>
        <w:t xml:space="preserve">و اما مسئلۀ مربوط به زمان هم قضیه همین‌طور است و از همین حساب است. از تحقق آن شىء و دوام آن شىء [زمان انتزاع می‌شود.] بالأخره امرى كه داراى ماده و صورت است و در خارج تحقق پیدا مى‏كند، تحقق آن، دوامى دارد، دوام این شىء دیگر یك امر انتزاعى نیست كه شما بخواهید انتزاع كنید، بلكه دوام عبارت است از وجود مجدد بر وجود اُولىٰ، دوباره وجود مجدد بر وجود اُولىٰ. این عبارت از دوام است. و یك بحث خیلى دقیقى كه در اینجا مى‏آید و یک نظریه‌اى بالاتر از نظریۀ حركت جوهرى كه در اینجا مطرح مى‏شود، در همین قضیه پیش مى‏آید كه حالا در بحث حركت جوهرى خدمتتان عرض می‌کنم. این بحث دوام مستمر بر شىء را، شما اسمش را زمان مى‏گذارید. یعنى من‌باب‌مثال الآن كه این كتاب از كارخانه بیرون افتاد، یا این لیوان از كارخانه بیرون افتاد، آیا این الآن وجودى دارد یا ندارد؟ این وجود را كه ما داریم مشاهده مى‏كنیم. این الآن بعد از بیرون آمدن از این دستگاه آیا معدوم شد یا باز هست؟ مى‏بینیم هست. به بیرون از كارخانه مى‏رویم و برمى‏گردیم مى‏بینیم باز این لیوان سر جایش هست، باز دو ساعت دیگر بیرون مى‏رویم ـ حالا ما اسمش را ساعت نمى‏گذاریم ـ مدتی بیرون مى‏رویم و برمى‏گردیم مى‏بینیم این لیوان سر جایش هست، وقتى كه این را دیدیم، از ارتباط بین لحظه‌اى كه این را مى‏بینیم و لحظه‌اى که این را مشاهده كردیم انتزاع زمان مى‏كنیم، مى‏بینیم بر آن زمان گذشته است؛ اما نه‌اینكه زمان یك امر خارجى است.</w:t>
      </w:r>
    </w:p>
    <w:p>
      <w:pPr/>
      <w:r>
        <w:rPr>
          <w:rtl w:val="0"/>
          <w:lang w:val="fa-IR"/>
        </w:rPr>
        <w:t xml:space="preserve">بله، حركت زمین و خورشید یك امر خارجى است ولى حركت زمین و خورشید تقدیرش در اختیار ما است، چه كسى گفته كه ما حتماً باید دور شبانه‌روز را 24 ساعت در نظر بگیریم؟ ما الآن‏ آن را 50 ساعت مى‏كنیم، این عقربۀ ساعت را تند مى‏كنیم، اینكه باید دقیقه‌اى برگردد و یك دقیقه این‌قدر طول بكشد، ثانیه را دو برابر مى‏كنیم، هر ثانیه را نیم ثانیه می‌کنیم و سرعت هر دو ثانیه را یك ثانیه مى‏كنیم، خدا نیامده در اینجا براى ما این را تعیین کند. مگر در زمان پیغمبر 24 ساعت بود؟! آیا روایت داریم كه شبانه‌روز 24 ساعت است؟! آیا از پیغمبر صلّی الله علیه و آله و سلّم روایتی دارید؟! آیا از امام صادق علیه‌السلام روایتی دارید؟! نه، اصلاً در آنجا مى‏گفتند: </w:t>
      </w:r>
      <w:r>
        <w:rPr>
          <w:rStyle w:val="Arabi"/>
          <w:rtl w:val="0"/>
          <w:lang w:val="fa-IR"/>
        </w:rPr>
        <w:t xml:space="preserve">ساعةً من اللیل</w:t>
      </w:r>
      <w:r>
        <w:rPr>
          <w:rtl w:val="0"/>
          <w:lang w:val="fa-IR"/>
        </w:rPr>
        <w:t xml:space="preserve">. من‌باب‌مثال راوى نشسته و حضرت سرشان را پایین انداختند، راوی مى‏گوید: </w:t>
      </w:r>
      <w:r>
        <w:rPr>
          <w:rStyle w:val="Arabi"/>
          <w:rtl w:val="0"/>
          <w:lang w:val="fa-IR"/>
        </w:rPr>
        <w:t xml:space="preserve">فمکث ساعةً و رفع رأسه</w:t>
      </w:r>
      <w:r>
        <w:rPr>
          <w:rtl w:val="0"/>
          <w:lang w:val="fa-IR"/>
        </w:rPr>
        <w:t xml:space="preserve">؛ آیا ساعة یعنی 1 ساعت حضرت سرش پایین بود؟! اى بابا، گردن حضرت که درد مى‏گیرد كه یك ساعت سرشان پایین باشد و </w:t>
      </w:r>
      <w:r>
        <w:rPr>
          <w:rStyle w:val="Arabi"/>
          <w:rtl w:val="0"/>
          <w:lang w:val="fa-IR"/>
        </w:rPr>
        <w:t xml:space="preserve">بعد رفع رأسه و قال ... !</w:t>
      </w:r>
      <w:r>
        <w:rPr>
          <w:rtl w:val="0"/>
          <w:lang w:val="fa-IR"/>
        </w:rPr>
        <w:t xml:space="preserve"> ساعةً یعنی 2 یا 3 دقیقه، چند دقیقه‌اى، طبق معمول و متعارف وقتی که یكى با آدم حرف مى‏زند، آدم براى یك مدت سرش را پایین مى‏اندازد تا ببیند به او چه ‏بگوید، حالا در رویش نگاه نمى‏كند، یك مدت سرش پایین است، حالا شما بگو 5 دقیقه، این مى‏شود ساعةً.</w:t>
      </w:r>
    </w:p>
    <w:p>
      <w:pPr>
        <w:pStyle w:val="Heading6"/>
      </w:pPr>
      <w:r>
        <w:rPr>
          <w:rtl w:val="0"/>
          <w:lang w:val="fa-IR"/>
        </w:rPr>
        <w:t xml:space="preserve">شرعی نبودن ساعت غروب‌کوک، و نیاز جامعه بشری امروز به ساعت ظهرکوک</w:t>
      </w:r>
    </w:p>
    <w:p>
      <w:pPr/>
      <w:r>
        <w:rPr>
          <w:rtl w:val="0"/>
          <w:lang w:val="fa-IR"/>
        </w:rPr>
        <w:t xml:space="preserve">اینهایى كه مى‏گویند: «ما ساعت غروب كوك داریم»، می‌گوییم: ساعت غروب کوک که در زمان پیغمبر نبود! مى‏گویند: «بود، ساعة!» مى‏گوییم: احمق! آخر آن موقع ساعت كجا بود؟! ساعةً یعنى </w:t>
      </w:r>
      <w:r>
        <w:rPr>
          <w:rStyle w:val="Arabi"/>
          <w:rtl w:val="0"/>
          <w:lang w:val="fa-IR"/>
        </w:rPr>
        <w:t xml:space="preserve">برهةً، حیناً من الاحیان، وقتاً من الاوقات</w:t>
      </w:r>
      <w:r>
        <w:rPr>
          <w:rtl w:val="0"/>
          <w:lang w:val="fa-IR"/>
        </w:rPr>
        <w:t xml:space="preserve">، معنای ساعةً این است، اما اینكه شما در یك روایت بیایید نشان بدهید كه آمدند گفتند: شبانه‌روز 24 ساعت است یا اینكه 15 ساعت است، اصلاً این حرف‌ها نبوده، اصلاً معیار نبوده، این معیار را بعد درآوردند، در زمان هارون به بعد آمدند چیزى درست كردند، از این ساعت‌هاى شنى كه یك مدت که مى‏گذشت پایین مى‏افتاد، اینها را مى‏شمردند و به تعداد آن مى‏گفتند كه این مقدار یك محك است، بعداً دیگر آمدند ساعت آبى درست كردند، قطره‌اى درست كردند، ظاهراً هم مسلمان‌ها ساعت را اختراع كردند، بعد دیگر به این كیفیت درآمد. این معنای انتزاعی و قراردادى است ولى اصلاً هیچ مابازاى خارجى ندارد. لذا ساعت غروب کوک شرعی، اصلاً شرعى معنی ندارد! اصلاً ساعتى در اسلام نبوده كه حالا شرعى باشد یا مرعى باشد، هیچ نبوده، اصلاً هیچ مسئله‌ای نبوده است! الاّ اینكه بله، یك مطلب هست و آن این است كه حالا كه قرار بر این است كه ما بالأخره از این شبانه‌روز، اولى را انتخاب كنیم آن اول چیست؟ بهتر این است كه از اول غروب انتخاب كنیم، این درست است كه انسان ابتداى تنظیم اوقات خودش را از اول غروب قرار بدهد. خب بله، این صحیح است، ما این را قبول داریم. لذا نظریۀ مرحوم آقا ـ رضوان الله تعالی علیه ـ در اینجا مورد تأكید است و دلیل منطقى روی آن هست، به جهت اینكه انسان از چه موقعی قرار بدهد؟ آیا از طلوع فجر قرار بدهد؟ یعنى آیا آن را اول روز قرار بدهد؟ خب از شب تا آن موقعِ صبح چه به‌حساب مى‏آید؟ آیا از اول ظهر قرار بدهد؟ روى چه منطقى آن را اول قرار بدهد؟ و از آنجایى كه در اسلام و در شرع به‌خصوص، شب گذشته مربوط به روز آینده مى‏شود، یعنى شب چهارشنبه مى‏گویند، شب سه‌شنبه مى‏گویند، یعنى از وقتى كه خورشید غروب مى‏كند حساب آن روز بسته مى‏شود، حساب جدیدى باز مى‏شود. یا ما باید از اول غروب تا طلوع فجر را جزء ساعات 24 ساعت نیاوریم، خب این غلط است دیگر، خب بالأخره این ساعاتى را از شبانه‌روز مى‏گیرد! بالأخره ما این را چه كنیم؟ آیا جزو روز قبل قرار بدهیم كه خورشید رفته و پروندۀ روز بسته شده است؟ لذا ما مى‏بینیم كه هم در عرف سابق و هم در الآن، شب را جزو فردا ‌حساب مى‏كنند، اضافۀ بر آن در شرع ما مى‏بینیم این كار شده، مثلاً مى‏گویند: شبِ جمعه، شب جمعه عنوان جمعه‌شب كه نیست، شبى كه مربوط به جمعه است. آن وقت معنی ندارد كه شب مربوط به جمعه باشد و فردا باشد و از روز قبل به‌حساب مى‏آید، خب این جمع بین متضادین و متناقضین است. اینجا صحیح است، مطلب درست است و هیچ حرفى در آن نیست كه یك مسلمان باید اول وقت خود را براى 24 ساعت، از اول غروب تعیین كند. در این حرفى نداریم ولى صحبت در این است كه این مطلب حالا این را شرعی‌ نمى‏كند كه این ساعت، ساعت شرعى است. این ساعت غروب کوک ساعتى است كه براساس تنظیم وقت از اول وقت براى روز بعد درست شده است. این یك مسئله است. مى‏خواهم این را خدمتتان عرض کنم که باید بین مسائل تفكیك قائل بشویم. در اینكه مسلمان باید شب را جزو فردا به‌حساب بیاورد، در این بحثى نیست، بالأخره ما در خود روایاتمان مى‏بینیم که در این روایات همیشه شب را مستند به روز بعد مى‏كنند؛ شب قدر، شب بیست وسوم مى‏شود شب قدر كه آن اعمال را دارد، شب میلاد امام زمان علیه‌السلام چه وقتی است؟ شب پانزدهم است، پانزدهم شب که نیست، شب اول ماه، اول ماه رمضان از اول رؤیت هلال است، از اول رؤیت هلال است كه ماه رمضان در اینجا شروع مى‏شود و اعمال ماه رمضان هم بر آن مترتب است. تا آن شب مربوط به فردا نباشد كه اعمال ماه رمضان مترتب نمى‏شود، خب این كه محال است. در این بحثى نیست.</w:t>
      </w:r>
    </w:p>
    <w:p>
      <w:pPr/>
      <w:r>
        <w:rPr>
          <w:rtl w:val="0"/>
          <w:lang w:val="fa-IR"/>
        </w:rPr>
        <w:t xml:space="preserve">صحبت در این است كه تعیین ساعت غروب به‌عنوان یك ضرورت لایتغیر، این براى جامعۀ ما در این زمان مستحیل است، این صحبت است، چون غروب متغیر است. اگر غروب متغیر نبود خب ما قطعاً و صددرصد مى‏گفتیم: هم ساعت شرعى و هم ساعت عرفی، همه چیز باید ساعت غروب كوك باشد، بالأخره جهت منطقى پشت آن است، مسئلۀ منطقى پشت آن است. ولى صحبت این است كه چون غروب متغیر است، با موقعیت دقیق تكنولوژىِ امروز از نقطه‌نظر ترتب مسائل حقوقى و جزایى و مسائل ادارى و رتق و فتق جهان امروز، این ساعت غروب کوک مستحیل است و ممتنع است. این صحبت است، این محل بحث است. لذا اگر ما هم یك ساعت ظهر کوک نداشتیم، حتماً یك جامعۀ اسلامى در یك‌هم‌چنین زمانى مى‏بایست یك ساعت كلى داشته باشد و خب الآن در اینجا هر كسى براى خودش یك ساعتی دارد و من خیال مى‏كنم اصلاً همه یك ساعت بین‌المللى داشتند و اصلاً همه طبق آن ساعت بین‌المللى مسائلشان را انجام مى‏دادند، من‌باب‌مثال ساعتی که برای گرینویچ باشد، خب آن یك ساعت است كه همه قبول دارند. نه‌اینكه ما آن ساعت را ساعت كفر بدانیم، ساعتى را به‌عنوان یك ساعت دقیق به‌حساب بیاوریم؛ حالا ساعت را ساعت گرینویچ كنیم، به وقت ظهر كنیم و امثال‌ذلك. و از این نظر هر مملكتى در اینجا براى خودش یك ساعت مختص مى‏آورد كه مى‏خواهد اوقاتش را براساس نصف‌النهار تنظیم كند، براساس نصف‌النهار وقتى كه ساعت دوازده مى‏شود در مكه مثلاً اذان بگویند، یعنی در این حدود، در ایران نصف‌النهار مثلاً بین ساعت یک ربع به دوازده تا دوازده و ربع یا دوازده و بیست دقیقه مى‏شود. یعنى شاخصى را در وسط روز قرار بدهند كه طبق آن شاخص عمل بكنند. براى این است كه هر كشورى براى خودش یك ساعت محلى دارد كه‏‏ اسمش را مى‏گذارند ساعت محلى، و یك ساعت گرینویچ دارد كه ارتباط این كشور را با سایر كشورهاى دیگر بررسى مى‏كنند که در اداره‌جات و... هست دیگر. بانك‌هاى بزرگ، همه ساعت‌هاى گرینویچ دارند. اداره هواپیمایى هر كشورى باید ساعت گرینویچ داشته باشد، اصلاً تمام خلبان‌ها با ساعت گرینویچ پرواز مى‏كنند؛ حتى در پرواز داخلى هم پروازشان با ساعت گرینویچ است، چون ممكن است پرواز داخلى هم با ساعت گرینویچ با پروازهاى خارجى با همدیگر اشتراك داشته باشند، لذا این ساعت پرواز داخلی را هم گرچه روى بلیط ما مى‏نویسند، ولى این بلیط را با یك ساعت گرینویچ تنظیم مى‏كنند و بعد مى‏آورند. یعنى مستحیل است غیر از این بخواهند انجام بدهند، اصلاً نمى‏شود.</w:t>
      </w:r>
    </w:p>
    <w:p>
      <w:pPr/>
      <w:r>
        <w:rPr>
          <w:rtl w:val="0"/>
          <w:lang w:val="fa-IR"/>
        </w:rPr>
        <w:t xml:space="preserve">آن وقت این مى‏شود یك دین جامع، دینى كه از یك طرف، منطق شرعى را به خود گرفته، و این هم كه خارج از شرعى نیست، این هم همان شرعى است، یعنى آن رعایت جهت خصوصیات و عبادات و امثال‌ذلك را كه یك مسلمان باید این مطلب را مورد توجه قرار بدهد، و از آن طرف هم امرى است كه منطبق با نیاز و احتیاجاتى است كه در روز براى افراد هست. این را ما نمى‏توانیم [انکار] كنیم. حالا شما فرض کنید كه یک ساعت بزرگ، یك ساعت 2 مترى را ساعت غروب كوك بكنیم و یک ساعت خیلی کوچک را هم ظهر كوك بكنیم، بالأخره آیا به همین دو سانتى نیاز دارید یا ندارید؟! حالا ما نمى‏گوییم وقتى که در طاقچه مى‏زنید یك دایرۀ هندیه آن بالا درست بكنید و مثل بعضى از پارك‌ها ساعت بزرگی بزنید، نه، همین یك ساعت کوچک باشد، کوچک و بزرگ فرقى نمى‏كند، آیا نیاز به ساعت ظهر كوك هست یا نیست؟ اگر شما آمدید و در جامعۀ اسلامى نیاز به ساعت ظهر كوك را برداشتید ما دستتان را مى‏بوسیم، اگر نتوانستید بردارید پس باید ساعت ظهر كوك را هم جزء ساعت شرعى به‌حساب بیاورید؛ نه‌اینكه آن غروب کوک بشود شرعى و این ظهر کوک ‏بشود غیر شرعى، این نمى‏شود این‌طور باشد.</w:t>
      </w:r>
    </w:p>
    <w:p>
      <w:pPr/>
      <w:r>
        <w:rPr>
          <w:rtl w:val="0"/>
          <w:lang w:val="fa-IR"/>
        </w:rPr>
        <w:t xml:space="preserve">آقای ... مى‏گفت: «یك روز رفتم درس آقا سید محسن‏ دیدم همه چیز در آن هست غیر از درس! ‏ عین آقا سید جلال آشتیانى که آن هم از همه چیز مى‏گوید غیر از درس‏!»</w:t>
      </w:r>
    </w:p>
    <w:p>
      <w:pPr>
        <w:pStyle w:val="SoalMatn"/>
      </w:pPr>
      <w:r>
        <w:rPr>
          <w:rtl w:val="0"/>
          <w:lang w:val="fa-IR"/>
        </w:rPr>
        <w:t xml:space="preserve">تلمیذ:</w:t>
      </w:r>
      <w:r>
        <w:rPr>
          <w:rtl w:val="0"/>
          <w:lang w:val="fa-IR"/>
        </w:rPr>
        <w:t xml:space="preserve"> ... بعضی وقت‌ها دوازده و بیست دقیقه اذان می‌گوید و بعضى وقت‌ها هم دوازده و ده دقیقه، بالأخره در سال نیم ساعت تفاوت دارد ... .</w:t>
      </w:r>
    </w:p>
    <w:p>
      <w:pPr/>
      <w:r>
        <w:rPr>
          <w:rtl w:val="0"/>
          <w:lang w:val="fa-IR"/>
        </w:rPr>
        <w:t xml:space="preserve">استاد: </w:t>
      </w:r>
      <w:r>
        <w:rPr>
          <w:rtl w:val="0"/>
          <w:lang w:val="fa-IR"/>
        </w:rPr>
        <w:t xml:space="preserve">بله، تفاوت خیلى زیاد است، زمستان یك ربع به پنج غروب است و در تابستان یك ربع به هشت، خیلى تفاوت است! یك ساعتى درست كردند كه هر روز یك‌خرده جلو بیاید، این را درست كردند، این مسئله درست شده كه در هر روزى مقداری جلو بیاید. حتى من در مكه هم دیدم، منتها خیلى وقت پیش بود. این مسئله هست و مى‏شود درست بشود. الآن طبق تقویم ـ البته حالا معلوم نیست كه تا چه حدودى دقیق باشد ـ یك برنامۀ كامپیوترى درست كردند كه سر وقت اذان مى‏گوید، در قم درست كردند كه به هر محلى اذان بگوید. اشكال در اینجا این است كه شما با این ساعت غروب کوک با سایر جاها نمى‏توانید ارتباط برقرار كنید، در طهران یك غروب كوك است، در مشهد یك غروب كوك دیگر، چه‌كار مى‏كنید؟! یعنى آیا مى‏شود ادارات [را با این ساعت تنظیم کرد؟] خب شما ساعت غروب كوك را براى طهران دقیق درست کنید، برفرض بگوییم دقیق دقیق، حتى یك ثانیه هم [این طرف و آن طرف نشود،] بالأخره میزان حركت شمس و... كه تغییر نمى‏كند، ما ساعتى درست كنیم آن‌چنان دقیق كه حتى یك ثانیه هم از موقع غروب شمس این طرف و آن طرف نشود، بسیارخوب، دو قدم جلوتر قم است، قم یك دقیقه دیرتر از طهران است، یك ساعت هم براى قم باید درست كنیم، یك ساعت هم براى اصفهان باید درست كنیم‏.</w:t>
      </w:r>
    </w:p>
    <w:p>
      <w:pPr>
        <w:pStyle w:val="SoalMatn"/>
      </w:pPr>
      <w:r>
        <w:rPr>
          <w:rtl w:val="0"/>
          <w:lang w:val="fa-IR"/>
        </w:rPr>
        <w:t xml:space="preserve">تلمیذ:</w:t>
      </w:r>
      <w:r>
        <w:rPr>
          <w:rtl w:val="0"/>
          <w:lang w:val="fa-IR"/>
        </w:rPr>
        <w:t xml:space="preserve"> نه،</w:t>
      </w:r>
      <w:r>
        <w:rPr>
          <w:rtl w:val="0"/>
          <w:lang w:val="fa-IR"/>
        </w:rPr>
        <w:t xml:space="preserve"> </w:t>
      </w:r>
      <w:r>
        <w:rPr>
          <w:rtl w:val="0"/>
          <w:lang w:val="fa-IR"/>
        </w:rPr>
        <w:t xml:space="preserve">اگر بخواهند مشترك بكنند، باید موضعى را در نظر بگیرند.</w:t>
      </w:r>
    </w:p>
    <w:p>
      <w:pPr/>
      <w:r>
        <w:rPr>
          <w:rtl w:val="0"/>
          <w:lang w:val="fa-IR"/>
        </w:rPr>
        <w:t xml:space="preserve">استاد: </w:t>
      </w:r>
      <w:r>
        <w:rPr>
          <w:rtl w:val="0"/>
          <w:lang w:val="fa-IR"/>
        </w:rPr>
        <w:t xml:space="preserve">خب آن برای طهران خوب است‏.</w:t>
      </w:r>
    </w:p>
    <w:p>
      <w:pPr>
        <w:pStyle w:val="SoalMatn"/>
      </w:pPr>
      <w:r>
        <w:rPr>
          <w:rtl w:val="0"/>
          <w:lang w:val="fa-IR"/>
        </w:rPr>
        <w:t xml:space="preserve">تلمیذ: </w:t>
      </w:r>
      <w:r>
        <w:rPr>
          <w:rtl w:val="0"/>
          <w:lang w:val="fa-IR"/>
        </w:rPr>
        <w:t xml:space="preserve">ظهر كوكش هم همین است.‏</w:t>
      </w:r>
    </w:p>
    <w:p>
      <w:pPr/>
      <w:r>
        <w:rPr>
          <w:rtl w:val="0"/>
          <w:lang w:val="fa-IR"/>
        </w:rPr>
        <w:t xml:space="preserve">استاد: </w:t>
      </w:r>
      <w:r>
        <w:rPr>
          <w:rtl w:val="0"/>
          <w:lang w:val="fa-IR"/>
        </w:rPr>
        <w:t xml:space="preserve">مى‏دانم، در قضیۀ ظهر كوك این است كه وقتى این را در نظر مى‏گیرند، دیگر سایر جاها حساب این را نمى‏كنند كه الآن ظهر این است یا نه، مثلاً الآن ساعت دوازده كه در طهران اذان مى‏شود، در مشهد ساعت یازده ونیم اذان مى‏شود، آن نگاه نمى‏كند كه الآن كه ساعت یازده ونیم است چرا اذان گفتند؟! می‌گویند: این به وقت طهران است و به‌عنوان دقت و به‌عنوان فیكس بودنش الآن این ساعت را در همه جا مورد توجه قرار مى‏دهند. در همۀ كشورها هم همین است، در سعودى هم که از مرز خلیج فارس شروع مى‏شود تا دریاى عمان، آن خودش یك ساعت ونیم فاصله دارد ولى در آنجا من‌باب‌مثال وقت شرعى را به افق ریاض كه پایتخت است در نظر مى‏گیرند، هم مدینه بر آن حساب مى‏كند و هم همه جای دیگر. براى این جهت این كار را مى‏كنند. ولى اگر ما بخواهیم ساعت غروب كوك را به‌عنوان ساعت شرعى براى همۀ شهرها به‌حساب بیاوریم، این چطور ممكن است؟! شما كجا را میزان قرار مى‏دهید؟! آیا طهران را قرار می‌دهید؟! طهران به درد طهران مى‏خورد و حتى به درد قم هم نمى‏خورد، قم یك دقیقه دیرتر است، به درد اصفهان نمى‏خورد، سه چهار دقیقه دیرتر است، به درد همدان نمى‏خورد چون دوازده دقیقه دیرتر از طهران است، مشهد نیم ساعت است، شاهرود یك ربع است، زاهدان این‌قدر است، اصلاً به‌طوركلى باید به تعداد هر شهرى كه هیچ، هر قریه‌اى قرار بدهند! چون بین خود شهر نیم دقیقه فرق است. چون ما مى‏خواهیم درست حساب كنیم دیگر، آن‌وقت شما ببینید چه جنگلى مى‏شود! اصلاً شما باید به عدد درخت‌هاى جنگل ساعت جعل كنید! این اصلاً امكان ندارد!</w:t>
      </w:r>
    </w:p>
    <w:p>
      <w:pPr>
        <w:pStyle w:val="SoalMatn"/>
      </w:pPr>
      <w:r>
        <w:rPr>
          <w:rtl w:val="0"/>
          <w:lang w:val="fa-IR"/>
        </w:rPr>
        <w:t xml:space="preserve">تلمیذ: </w:t>
      </w:r>
      <w:r>
        <w:rPr>
          <w:rtl w:val="0"/>
          <w:lang w:val="fa-IR"/>
        </w:rPr>
        <w:t xml:space="preserve">ساعت ظهر هم در طهران به‌عنوان دوازدۀ اذان نیست.‏</w:t>
      </w:r>
    </w:p>
    <w:p>
      <w:pPr/>
      <w:r>
        <w:rPr>
          <w:rtl w:val="0"/>
          <w:lang w:val="fa-IR"/>
        </w:rPr>
        <w:t xml:space="preserve">استاد: </w:t>
      </w:r>
      <w:r>
        <w:rPr>
          <w:rtl w:val="0"/>
          <w:lang w:val="fa-IR"/>
        </w:rPr>
        <w:t xml:space="preserve">بله، به‌عنوان تقریبى است، حتى در طهران هم تقریبى است. یعنى آمدند و در میدان توپخانه، میدان سپه طهران مرکز قرار دادند. از اول در اینجا این‌طور بوده چون مركز شهر طهران این‌طور بوده، آن وقتى كه ساعت را قرار دادند مركز زوال را توپخانه قرار مى‏دهند و آنجا وقتى که ساعت سر دوازده بوده، آن را مبدأ براى ساعت ظهر كوك كردند، الآن هم آن برنامه‌هایشان همه تنظیم روى همان مركز شهر است، یعنى توپخانه است.‏ دیگر آن را به همۀ شهرها سرایت دادند. والاّ این قضیه را در مشهد هم مى‏توانستند انجام بدهند، آنجا دوازده بود برای ما مى‏شد دوازده ونیم. دیگر چون طهران پایتخت بود این كار را كردند و از خود پایتخت هم توپخانه و میدان سپه را انتخاب كردند، آن وقتى كه دقیقاً خورشید سر ساعت دوازده زوال پیدا كرده، همان‌جا را مبدأ براى ساعت ظهر كوك كردند و دیگر برطبق آن عمل كردند، حالا اینکه خورشید شش ماه بعد نیم ساعت عقب بیاید یا شش ماه بعد نیم ساعت جلو برود، دیگر مبدأ مشخص شد و بر همان منوال ساعت‌ها تنظیم شد.</w:t>
      </w:r>
    </w:p>
    <w:p>
      <w:pPr>
        <w:pStyle w:val="SoalMatn"/>
      </w:pPr>
      <w:r>
        <w:rPr>
          <w:rtl w:val="0"/>
          <w:lang w:val="fa-IR"/>
        </w:rPr>
        <w:t xml:space="preserve">تلمیذ: </w:t>
      </w:r>
      <w:r>
        <w:rPr>
          <w:rtl w:val="0"/>
          <w:lang w:val="fa-IR"/>
        </w:rPr>
        <w:t xml:space="preserve">[آیا در مورد تاریخ شمسی هم همین‌طور است؟]</w:t>
      </w:r>
    </w:p>
    <w:p>
      <w:pPr/>
      <w:r>
        <w:rPr>
          <w:rtl w:val="0"/>
          <w:lang w:val="fa-IR"/>
        </w:rPr>
        <w:t xml:space="preserve">استاد: </w:t>
      </w:r>
      <w:r>
        <w:rPr>
          <w:rtl w:val="0"/>
          <w:lang w:val="fa-IR"/>
        </w:rPr>
        <w:t xml:space="preserve">آن هم همین‌طور است. همان زمان هم من به مرحوم آقا ـ رضوان الله تعالی علیه ـ گفتم که با تاریخ قمرى اصلاً نمى‏شود مملكت را گرداند! ما اصلاً تاریخ شمسی را كفر مى‏دانیم دیگر، ما كه اصلاً در این قضیه حتی از آقا هم داغ‌تریم! در قضیۀ تاریخ، تاریخ فقط باید تاریخ قمرى باشد! ولى صحبت در این است كه شما باید یك تاریخ را، تاریخ من‌درآورى قرار بدهید براى تنظیم اوقات، مثل میلادى. اصلاً نه میلادى نه شمسى نه هجرى نه هیچ چیز دیگر، اصلاً فرض كنید كه ما تاریخ جنگ جهانى دوم را معیار قرار بدهیم، تاریخ اختراع میكروب به وسیلۀ پاستور و یا هر چیزى مى‏خواهد باشد قرار بدهیم! بالأخره شما باید یك تاریخ دقیقى براى نظام و امروز داشته باشید، این هست. با تاریخ قمرى نمى‏شود، تاریخ قمرى دقیقش همین است كه شما دارید در تقویم مى‏بینید، این دقیقش است! این‌قدر بالا و پایین مى‏كنند آخر هم [اشتباه می‌شود!] چند دفعه است که ما داریم مى‏بینیم که خلاف شده است!‏</w:t>
      </w:r>
    </w:p>
    <w:p>
      <w:pPr>
        <w:pStyle w:val="SoalMatn"/>
      </w:pPr>
      <w:r>
        <w:rPr>
          <w:rtl w:val="0"/>
          <w:lang w:val="fa-IR"/>
        </w:rPr>
        <w:t xml:space="preserve">تلمیذ: </w:t>
      </w:r>
      <w:r>
        <w:rPr>
          <w:rtl w:val="0"/>
          <w:lang w:val="fa-IR"/>
        </w:rPr>
        <w:t xml:space="preserve">كاریكاتور درست كردند که یک تقویم درست کنید و به‌دست خواننده‌ها بدهید که خودشان هر روز بنویسند!</w:t>
      </w:r>
    </w:p>
    <w:p>
      <w:pPr/>
      <w:r>
        <w:rPr>
          <w:rtl w:val="0"/>
          <w:lang w:val="fa-IR"/>
        </w:rPr>
        <w:t xml:space="preserve">استاد: </w:t>
      </w:r>
      <w:r>
        <w:rPr>
          <w:rtl w:val="0"/>
          <w:lang w:val="fa-IR"/>
        </w:rPr>
        <w:t xml:space="preserve">همین وضعى كه الآن هست، همین دلیل بر این است كه پیغمبر فرمودند: «</w:t>
      </w:r>
      <w:r>
        <w:rPr>
          <w:rStyle w:val="RevayatArabi"/>
          <w:rtl w:val="0"/>
          <w:lang w:val="fa-IR"/>
        </w:rPr>
        <w:t xml:space="preserve">صوموا لرؤیته و أفطروا لرؤیته</w:t>
      </w:r>
      <w:r>
        <w:rPr>
          <w:rtl w:val="0"/>
          <w:lang w:val="fa-IR"/>
        </w:rPr>
        <w:t xml:space="preserve">»</w:t>
      </w:r>
      <w:r>
        <w:rPr>
          <w:rStyle w:val="FootnoteReference"/>
        </w:rPr>
        <w:footnoteReference w:id="2"/>
      </w:r>
      <w:r>
        <w:rPr>
          <w:rtl w:val="0"/>
          <w:lang w:val="fa-IR"/>
        </w:rPr>
        <w:t xml:space="preserve"> برای همین است که اگر ماه را دیدى برو بخور! دیگر چه‌كار دارى كه حالا [واقع هست یا نیست.] این براى این است كه حالا این ‌طرف و آن طرف دیگر دیر نمى‏شود. براى ادارات هم كه طورى نمى‏شود، براى ادارات‏ خود یک تاریخ دقیق داشته باشید و مسائل دقیق داشته باشید که [مسائلتان را با آن تاریخ تنظیم کنید.] منتها ماى شیعه و مسلمان مى‏گوییم از هجرت پیغمبر صلّی الله علیه و آله و سلّم، همان‌طورى‌كه تاریخ قمرى ما تاریخى مطابق با هجرت پیغمبر است، حالا كه قرار بر این است كه ما یك تاریخ دقیق هم قرار بدهیم، آن را هم هجرت پیغمبر قرار بدهیم، منتها شمسی كنیم. این فقط یك جنبۀ اعتبارى دارد؛ یعنى فقط اسم هجرت پیغمبر روی آن است ولى درواقع تاریخ قمرى است كه منطبق با آن هجرت است. این از باب شرافتى است كه ما مى‏گوییم باید هجرت پیغمبر باشد والاّ خب هیچ [مسئلۀ دیگری در کار نیست.]‏</w:t>
      </w:r>
    </w:p>
    <w:p>
      <w:pPr>
        <w:pStyle w:val="SoalMatn"/>
      </w:pPr>
      <w:r>
        <w:rPr>
          <w:rtl w:val="0"/>
          <w:lang w:val="fa-IR"/>
        </w:rPr>
        <w:t xml:space="preserve">تلمیذ: </w:t>
      </w:r>
      <w:r>
        <w:rPr>
          <w:rtl w:val="0"/>
          <w:lang w:val="fa-IR"/>
        </w:rPr>
        <w:t xml:space="preserve">مى‏گویند: هجرى شمسى. یعنى هجرت را آمده‌اند ملاك قرار داده‌اند نه شمسی را.</w:t>
      </w:r>
    </w:p>
    <w:p>
      <w:pPr/>
      <w:r>
        <w:rPr>
          <w:rtl w:val="0"/>
          <w:lang w:val="fa-IR"/>
        </w:rPr>
        <w:t xml:space="preserve">استاد: </w:t>
      </w:r>
      <w:r>
        <w:rPr>
          <w:rtl w:val="0"/>
          <w:lang w:val="fa-IR"/>
        </w:rPr>
        <w:t xml:space="preserve">بله مى‏دانم، مى‏گویم: اصلاً این هجرت را ملاك قرار دادن، غلط است! چون پیغمبر آن روز اول كه وارد مدینه شدند، به تاریخ شمسى كه وارد مدینه نشدند، به تاریخ قمرى شدند، چطور ممكن است تنظیم بین هجرى و شمسى؟! این اصلاً غلط است. مگر اینكه ما بگوییم: ورود پیغمبر مثلاً روز دوم اردیبهشت بوده است.‏</w:t>
      </w:r>
    </w:p>
    <w:p>
      <w:pPr>
        <w:pStyle w:val="SoalMatn"/>
      </w:pPr>
      <w:r>
        <w:rPr>
          <w:rtl w:val="0"/>
          <w:lang w:val="fa-IR"/>
        </w:rPr>
        <w:t xml:space="preserve">تلمیذ: </w:t>
      </w:r>
      <w:r>
        <w:rPr>
          <w:rtl w:val="0"/>
          <w:lang w:val="fa-IR"/>
        </w:rPr>
        <w:t xml:space="preserve">خب اینها هم همین‌طور حساب مى‏كنند، كم كردند دیگر. سالی یازده روز فرق هست.‏</w:t>
      </w:r>
    </w:p>
    <w:p>
      <w:pPr/>
      <w:r>
        <w:rPr>
          <w:rtl w:val="0"/>
          <w:lang w:val="fa-IR"/>
        </w:rPr>
        <w:t xml:space="preserve">استاد:</w:t>
      </w:r>
      <w:r>
        <w:rPr>
          <w:rtl w:val="0"/>
          <w:lang w:val="fa-IR"/>
        </w:rPr>
        <w:t xml:space="preserve"> مى‏دانم، آخر آن روز كه اینها حساب كردند، یازده روز تفاوت هست‏.</w:t>
      </w:r>
    </w:p>
    <w:p>
      <w:pPr>
        <w:pStyle w:val="SoalMatn"/>
      </w:pPr>
      <w:r>
        <w:rPr>
          <w:rtl w:val="0"/>
          <w:lang w:val="fa-IR"/>
        </w:rPr>
        <w:t xml:space="preserve">تلمیذ: </w:t>
      </w:r>
      <w:r>
        <w:rPr>
          <w:rtl w:val="0"/>
          <w:lang w:val="fa-IR"/>
        </w:rPr>
        <w:t xml:space="preserve">دقیقاً همان روز را درآوردند، دقیقاً همان روزى كه مثلاً پیامبر وارد مدینه شدند.</w:t>
      </w:r>
    </w:p>
    <w:p>
      <w:pPr/>
      <w:r>
        <w:rPr>
          <w:rtl w:val="0"/>
          <w:lang w:val="fa-IR"/>
        </w:rPr>
        <w:t xml:space="preserve">استاد: </w:t>
      </w:r>
      <w:r>
        <w:rPr>
          <w:rtl w:val="0"/>
          <w:lang w:val="fa-IR"/>
        </w:rPr>
        <w:t xml:space="preserve">آخر آن روز كه اول فروردین نبوده است.</w:t>
      </w:r>
    </w:p>
    <w:p>
      <w:pPr>
        <w:pStyle w:val="SoalMatn"/>
      </w:pPr>
      <w:r>
        <w:rPr>
          <w:rtl w:val="0"/>
          <w:lang w:val="fa-IR"/>
        </w:rPr>
        <w:t xml:space="preserve">تلمیذ: </w:t>
      </w:r>
      <w:r>
        <w:rPr>
          <w:rtl w:val="0"/>
          <w:lang w:val="fa-IR"/>
        </w:rPr>
        <w:t xml:space="preserve">اول محرم هم نبوده است.</w:t>
      </w:r>
    </w:p>
    <w:p>
      <w:pPr/>
      <w:r>
        <w:rPr>
          <w:rtl w:val="0"/>
          <w:lang w:val="fa-IR"/>
        </w:rPr>
        <w:t xml:space="preserve">استاد: </w:t>
      </w:r>
      <w:r>
        <w:rPr>
          <w:rtl w:val="0"/>
          <w:lang w:val="fa-IR"/>
        </w:rPr>
        <w:t xml:space="preserve">بعد چند روزى اضافه كردند، قبل از محرم بوده است.‏</w:t>
      </w:r>
    </w:p>
    <w:p>
      <w:pPr>
        <w:pStyle w:val="SoalMatn"/>
      </w:pPr>
      <w:r>
        <w:rPr>
          <w:rtl w:val="0"/>
          <w:lang w:val="fa-IR"/>
        </w:rPr>
        <w:t xml:space="preserve">تلمیذ: </w:t>
      </w:r>
      <w:r>
        <w:rPr>
          <w:rtl w:val="0"/>
          <w:lang w:val="fa-IR"/>
        </w:rPr>
        <w:t xml:space="preserve">طبق همین حساب پیش رفتند.</w:t>
      </w:r>
    </w:p>
    <w:p>
      <w:pPr/>
      <w:r>
        <w:rPr>
          <w:rtl w:val="0"/>
          <w:lang w:val="fa-IR"/>
        </w:rPr>
        <w:t xml:space="preserve">استاد:</w:t>
      </w:r>
      <w:r>
        <w:rPr>
          <w:rtl w:val="0"/>
          <w:lang w:val="fa-IR"/>
        </w:rPr>
        <w:t xml:space="preserve"> حساب كردند كه هر روزى از سال كه هست حالا مثلاً آن را سال اول حساب كنند، ولو شش ماه است، آن شش ماه یك سال بشود، كه بعد دیگر وقتى كه به سر آن سال مى‏رسد، به اول فروردین مى‏رسد، ولو پیغمبر اول فروردین نرفته ولى دیگر اول فروردین سال جدید به‌حساب بیاید، این‌طورى حساب کردند. به‌هرصوت بایستى كه تاریخ دقیق داشته باشیم، حالا هرچه می‌خواهد باشد، فرقى نمى‏كند. والاّ لنگ مى‏شویم. آن اعتبارى است دیگر، بالأخره یا مسلمین باید دست از این مسائل عادى و زندگى بردارند و بروند سوار الاغ بشوند یا اینكه نه دیگر اگر شما این وضع و این خصوصیت را مى‏خواهید، باید برطبق آن قوانینی را هم بیاورید.</w:t>
      </w:r>
    </w:p>
    <w:p>
      <w:pPr/>
      <w:r>
        <w:rPr>
          <w:rtl w:val="0"/>
          <w:lang w:val="fa-IR"/>
        </w:rPr>
        <w:t xml:space="preserve">یك‌دفعه یک بنده‌خدایى بود ـ حالا اسمش را نمى‏آورم ـ ما با او صحبت مى‏كردیم، از مشهد مى‏آمدیم و او راننده بود، داغ كرد و گفت: «آن اسلامى كه نتواند تاریخش را تاریخ قمرى بكند، آن اسلام اصلاً ناقص است!» گفتم: بسیار‌ خوب ما هم همۀ اینها را قبول داریم، حالا شما راهت را برو تصادف نكنی تا من به تو بگویم، به كوه نزنی! بنده هم قبول دارم اسلامى كه نتواند مسائل [را حل کند، آن اسلام ناقص است.]‏ شما چقدر به ما مهلت مى‏دهى كه بروند و زحمت بكشند و قانونى دربیاورند، نظامى بیاورند كه بتواند با ساعت غروب كوك و با تاریخ قمرى، تمام نیازات امروز را برآورده كند؟ چقدر به من مهلت مى‏دهى؟ همین‌جا بگو ببینم، آیا یك ماه؟ دو ماه؟ بالأخره مهلتى به ما بده دیگر! الآن كه مى‏گویى: نمى‏شود و باید به‌دنبالش برویم. ما مى‏گوییم: قبول داریم، به‌دنبالش مى‏رویم و به یك برنامه‌ریزى دقیق كامپیوترى مى‏رسیم كه آن برنامۀ كامپیوترى با این جنگل مولایى كه عرض كردم، بتواند تمام نیازهاى بشر امروز را با ساعت غروب كوك و با تاریخ قمرى برآورده كند! چقدر به من مهلت مى‏دهى؟ آیا یك سال؟ این مدت یك سال آیا اسلام ناقص است یا نه؟ ما هم همین را مى‏گوییم! این مدت یك سال پس شما اجازه دادید، امضا مى‏كنید كه ما به تاریخ شمسی، ساعت ظهر كوك عمل كنیم، بنده مى‏گویم این یك سال اگر صد سال هم بشود تو نمى‏توانى! تو مى‏گویى: من مى‏توانم، خب برو! بالأخره این یك سال یا باید بگویی: اسلام ناقص است یا باید بگویی: اسلام كامل است و تو نمى‏فهمى! اسلام كامل است! چه داعى‏ دارى که بگویی: اسلام ناقص است و براى رفع نقصش باید این كار را بكنیم؟! این اولاً.</w:t>
      </w:r>
    </w:p>
    <w:p>
      <w:pPr/>
      <w:r>
        <w:rPr>
          <w:rtl w:val="0"/>
          <w:lang w:val="fa-IR"/>
        </w:rPr>
        <w:t xml:space="preserve">ثانیاً: الآن شما مى‏گویى: حالا بعد از یك سال و دو سال یك‌هم‌چنین كامپیوترى به‌دست آوردیم، آن اسلامى كه پنجاه سال نتواند برنامه‌اى را ارائه بدهد كه مطابق با [نیازهای روز] باشد آیا این اسلام مسخره نیست؟! حالا برفرض كه كامپیوترى بعداً در ده سال دیگر بتواند ساعت غروب كوك را براى نیازهاى ما [تنظیم] كند، آخر مگر شما به كسى بدهى دارى؟! بابا مگر مریضى؟! این چه اسلامى است كه پنجاه سال، شصت سال ناقص باشد و نتواند خودش را با نیازهاى روز هماهنگ كند؟! آیا این اسلام ناقص نیست؟! من از این طرف ایراد مى‏گرفتم و مى‏گفتم: همین‌كه شما مى‏گویید: به‌دنبالش مى‏رویم، دلیل بر این است كه این [دین ناقص] است! اسلام نتوانسته خودش را تطبیق بدهد دیگر! والاّ خودش مى‏آمد برنامه‌اى را ارائه مى‏داد. آمده از یك طرف گفته ساعت غروب كوك واجب است، از یك طرف مى‏گوید پس این كار را چه‌كار كنیم؟ مى‏گوید: من نمى‏دانم! خب این دین ناقص است دیگر! از یك طرف تاریخ قمرى واجب است، از یك طرف می‌گویند پس با نیازهاى روز چه كنیم؟ می‌گوید: من نمى‏دانم خودتان بروید مسئله را حل کنید! خب پس معلوم است كه این دین ناقص است. آن اسلامى كه مى‏گوید: ﴿</w:t>
      </w:r>
      <w:r>
        <w:rPr>
          <w:rtl w:val="0"/>
          <w:lang w:val="fa-IR"/>
        </w:rPr>
        <w:t xml:space="preserve">وَلِلَّهِ عَلَى ٱلنَّاسِ حِجُّ ٱلۡبَيۡتِ</w:t>
      </w:r>
      <w:r>
        <w:rPr>
          <w:rtl w:val="0"/>
          <w:lang w:val="fa-IR"/>
        </w:rPr>
        <w:t xml:space="preserve">﴾</w:t>
      </w:r>
      <w:r>
        <w:rPr>
          <w:rStyle w:val="FootnoteReference"/>
        </w:rPr>
        <w:footnoteReference w:id="3"/>
      </w:r>
      <w:r>
        <w:rPr>
          <w:rtl w:val="0"/>
          <w:lang w:val="fa-IR"/>
        </w:rPr>
        <w:t xml:space="preserve"> آن هم خودش قمر را در اینجا گذاشته است، این مى‏شود دین كامل. قمر سر ذیقعده بیاید اگر دیدی برو مکه، و اگر ندیدی در خانه‌ات بنشین. آن اسلامى كه گفته: ماه رمضان را باید روزه بگیری، خودش هم معیار را قمر قرار داده، وقتى که قمر را دیدی روزه بگیر و وقتی ندیدی نگیر، اگر بعد معلوم شد قضا كن، مشكلى پیش نمى‏آید، این مى‏شود دین كامل.</w:t>
      </w:r>
    </w:p>
    <w:p>
      <w:pPr/>
      <w:r>
        <w:rPr>
          <w:rtl w:val="0"/>
          <w:lang w:val="fa-IR"/>
        </w:rPr>
        <w:t xml:space="preserve">دین كامل آن دینى است كه مشكلى را براى جامعه به‌وجود نمى‏آورد. من‌باب‌مثال چه وقتی باید زكات بدهیم؟ آن وقتى كه دانه مى‏شود، زرع به حصادش مى‏رسد، آن موقع ‌وقت زكات است. چه موقعی بایستى كه خمس بدهیم؟ وقتی كه مئونۀ سالت را حساب مى‏كنى، هر مقدار كه زیاد آمد خمسش را باید بپردازى. نمى‏آید مكلف را در یك دست‌انداز بیندازد و در یك كلفَتى كه نتواند از عهدۀ آن برآید. این مى‏شود دین كامل. اما اگر اسلام بگوید، اگر الآن پیغمبر آمد بعد از هزار و چهار صد سال گفت: حرام است بر شما كه به ساعت ظهر كوك عمل كنید، مى‏گوییم: بسیار خوب، حرام است،‏ بنابراین نه اداره‌اى باید باز بشود، نه ارتباطى برقرار بشود، هیچ، هیچ! می‌گوید: نه، امروز نیاز این است. می‌گوییم: خب نیاز این است، پس با ساعت غروب كوكِ شما چه‌كار كنیم؟ مى‏گوید: به‌دنبالش بروید! خب حالا به‌دنبالش برویم، اولاً: آیا به آن مى‏رسیم یا نه؟ این یك. ثانیاً: تا وقتى كه به آن نرسیدیم، آیا شما این روش ما را امضا مى‏كنید یا نه؟ آیا پیغمبر مى‏گوید: با وجود اینكه ناقص است امضا مى‏كنم؟! خب این دین مى‏شود دین ناقص دیگر، این كه دین ناقصى شد. دینى كه نتواند به نیازهاى جامعه پاسخ بدهد، این دین ناقص است. حالا ایشان هم رانندگی‌اش را كرد و [جواب سؤالش را هم گرفت.]</w:t>
      </w:r>
    </w:p>
    <w:p>
      <w:pPr>
        <w:pStyle w:val="SoalMatn"/>
      </w:pPr>
      <w:r>
        <w:rPr>
          <w:rtl w:val="0"/>
          <w:lang w:val="fa-IR"/>
        </w:rPr>
        <w:t xml:space="preserve">تلمیذ: </w:t>
      </w:r>
      <w:r>
        <w:rPr>
          <w:rtl w:val="0"/>
          <w:lang w:val="fa-IR"/>
        </w:rPr>
        <w:t xml:space="preserve">آیا هر مسلمانى باید ساعت غروب كوك داشته باشد و یك تاریخ قمرى براى خودش به‌شخصه داشته باشد‏</w:t>
      </w:r>
      <w:r>
        <w:rPr>
          <w:rtl w:val="0"/>
          <w:lang w:val="fa-IR"/>
        </w:rPr>
        <w:t xml:space="preserve"> </w:t>
      </w:r>
      <w:r>
        <w:rPr>
          <w:rtl w:val="0"/>
          <w:lang w:val="fa-IR"/>
        </w:rPr>
        <w:t xml:space="preserve">و یك ارتباطی هم براى رفع نیازهای جامعۀ امروزی خودش‏ داشته باشد؟</w:t>
      </w:r>
    </w:p>
    <w:p>
      <w:pPr/>
      <w:r>
        <w:rPr>
          <w:rtl w:val="0"/>
          <w:lang w:val="fa-IR"/>
        </w:rPr>
        <w:t xml:space="preserve">استاد: </w:t>
      </w:r>
      <w:r>
        <w:rPr>
          <w:rtl w:val="0"/>
          <w:lang w:val="fa-IR"/>
        </w:rPr>
        <w:t xml:space="preserve">بله، آن ارتباط را هم باید براى كلاسش، درسش، اداره‌اش، چك و سفته‌اش، كارهایى كه انجام مى‏دهد، ارتباط بین‌المللى، تجارت و... داشته باشد.</w:t>
      </w:r>
    </w:p>
    <w:p>
      <w:pPr>
        <w:pStyle w:val="SoalMatn"/>
      </w:pPr>
      <w:r>
        <w:rPr>
          <w:rtl w:val="0"/>
          <w:lang w:val="fa-IR"/>
        </w:rPr>
        <w:t xml:space="preserve">تلمیذ: </w:t>
      </w:r>
      <w:r>
        <w:rPr>
          <w:rtl w:val="0"/>
          <w:lang w:val="fa-IR"/>
        </w:rPr>
        <w:t xml:space="preserve">اگر امام زمان علیه‌السلام آمد چه مى‏شود؟</w:t>
      </w:r>
    </w:p>
    <w:p>
      <w:pPr/>
      <w:r>
        <w:rPr>
          <w:rtl w:val="0"/>
          <w:lang w:val="fa-IR"/>
        </w:rPr>
        <w:t xml:space="preserve">استاد: </w:t>
      </w:r>
      <w:r>
        <w:rPr>
          <w:rtl w:val="0"/>
          <w:lang w:val="fa-IR"/>
        </w:rPr>
        <w:t xml:space="preserve">آن هم این‌طور است، اگر امام زمان هم بیاید باید یك تاریخ شمسی بیاورد، باید یك ظهر كوك بیاورد، غیر از این امكان ندارد، مگر اینكه کل این نظام را بردارد و بگوید: بیل و كلنگ و خیش بیاورید! به جاى هواپیما، الاغ راه بیندازیم، اگر این‌طور بگوید، بله. اصلاً اگر این‌طور بگوید ساعت هم برداشته مى‏شود. مگر زمان پیغمبر ساعت بود؟! اصلاً بگوید: ساعت نمى‏خواهیم. اگر امام زمان عجل الله تعالی فرجه الشریف بیاید و این كار را بكند، امام زمان هم نمى‏تواند، امكان ندارد! اصلاً مستحیل است شما با ساعت غروب كوك بتوانید با دوتا شهر در یک کشور‏ تماس برقرار کنید و بعد هم با كشورهاى دیگر ارتباط برقرار کنید!</w:t>
      </w:r>
    </w:p>
    <w:p>
      <w:pPr>
        <w:pStyle w:val="SoalMatn"/>
      </w:pPr>
      <w:r>
        <w:rPr>
          <w:rtl w:val="0"/>
          <w:lang w:val="fa-IR"/>
        </w:rPr>
        <w:t xml:space="preserve">تلمیذ: </w:t>
      </w:r>
      <w:r>
        <w:rPr>
          <w:rtl w:val="0"/>
          <w:lang w:val="fa-IR"/>
        </w:rPr>
        <w:t xml:space="preserve">آیا</w:t>
      </w:r>
      <w:r>
        <w:rPr>
          <w:rtl w:val="0"/>
          <w:lang w:val="fa-IR"/>
        </w:rPr>
        <w:t xml:space="preserve"> </w:t>
      </w:r>
      <w:r>
        <w:rPr>
          <w:rtl w:val="0"/>
          <w:lang w:val="fa-IR"/>
        </w:rPr>
        <w:t xml:space="preserve">شمسی بهتر از میلادى است؟‏</w:t>
      </w:r>
    </w:p>
    <w:p>
      <w:pPr/>
      <w:r>
        <w:rPr>
          <w:rtl w:val="0"/>
          <w:lang w:val="fa-IR"/>
        </w:rPr>
        <w:t xml:space="preserve">استاد: </w:t>
      </w:r>
      <w:r>
        <w:rPr>
          <w:rtl w:val="0"/>
          <w:lang w:val="fa-IR"/>
        </w:rPr>
        <w:t xml:space="preserve">بله، شمسی به‌خاطر اینكه مبدأ آن هجرت پیغمبر است، به‌خاطر اینكه اسلام نسخ ادیان را كرده است.‏</w:t>
      </w:r>
    </w:p>
    <w:p>
      <w:pPr>
        <w:pStyle w:val="Heading6"/>
      </w:pPr>
      <w:r>
        <w:rPr>
          <w:rtl w:val="0"/>
          <w:lang w:val="fa-IR"/>
        </w:rPr>
        <w:t xml:space="preserve">لزوم بالا رفتن بینش مجتهد در نیازها و تفکرات امروزۀ جامعۀ بشری</w:t>
      </w:r>
    </w:p>
    <w:p>
      <w:pPr/>
      <w:r>
        <w:rPr>
          <w:rtl w:val="0"/>
          <w:lang w:val="fa-IR"/>
        </w:rPr>
        <w:t xml:space="preserve">یك‌هم‌چنین چیزى را بعضى از مفسرین مصرى گفته‌اند، ظاهراً یك انطباقى كردند بین قمرى و... ، دیدند شمسی است. اسلام همیشه طرح‌هایى داده كه خودش قابل اجرا بوده است. افلاطون رساله‌ای دارد به‌نام مدینۀ فاضله</w:t>
      </w:r>
      <w:r>
        <w:rPr>
          <w:rtl w:val="0"/>
          <w:lang w:val="fa-IR"/>
        </w:rPr>
        <w:t xml:space="preserve"> </w:t>
      </w:r>
      <w:r>
        <w:rPr>
          <w:rtl w:val="0"/>
          <w:lang w:val="fa-IR"/>
        </w:rPr>
        <w:t xml:space="preserve">ـ فارابی دارد، افلاطون هم دارد ـ که در این رساله مطالب خیلى خوبی مطرح است ولی صحبت در این است که آیا در این مطالبى كه شما مطرح كردید، قابل اجرا هم گذاشته‌اید؟! اینکه آدم باید این‌طور باشد، همسایه‌اش این‌طور باشد، حكومت این‌طور باشد و... ،</w:t>
      </w:r>
      <w:r>
        <w:rPr>
          <w:rStyle w:val="FootnoteReference"/>
        </w:rPr>
        <w:footnoteReference w:id="4"/>
      </w:r>
      <w:r>
        <w:rPr>
          <w:rtl w:val="0"/>
          <w:lang w:val="fa-IR"/>
        </w:rPr>
        <w:t xml:space="preserve"> حرف خیلى خوب است ولى صحبت سر پیاده كردن آن در جامعه است! آیا این هم مى‏شود پیاده بشود یا اینكه فقط در عالم ذهن و... است؟!</w:t>
      </w:r>
    </w:p>
    <w:p>
      <w:pPr/>
      <w:r>
        <w:rPr>
          <w:rtl w:val="0"/>
          <w:lang w:val="fa-IR"/>
        </w:rPr>
        <w:t xml:space="preserve">یك شیخ جواد شرعى بود به آمریكا رفته بود، بعد از مدتى كه برگشته بود از او سؤال کردند: «نجف چطورى است؟» گفته بود: «</w:t>
      </w:r>
      <w:r>
        <w:rPr>
          <w:rStyle w:val="Arabi"/>
          <w:rtl w:val="0"/>
          <w:lang w:val="fa-IR"/>
        </w:rPr>
        <w:t xml:space="preserve">قطعةٌ منفصلةٌ عن كرةِ الأرض</w:t>
      </w:r>
      <w:r>
        <w:rPr>
          <w:rtl w:val="0"/>
          <w:lang w:val="fa-IR"/>
        </w:rPr>
        <w:t xml:space="preserve">»! پیش خودشان نشسته‌اند و هیچ خبر از خارج ندارند! الآن در این تقریرات نگاه كنید مثلاً مى‏گوید: «اگر مولا و سلطانی ـ نمى‏گوید: رئیس‌جمهورى ـ به رعیت حکم كند که ... !» این در همان عالم پادشاهى و سلطنتى و... حبس شده و اصلاً از آن وضعیت و محیط بسته و... خارج نمی‌شود!‏</w:t>
      </w:r>
    </w:p>
    <w:p>
      <w:pPr>
        <w:pStyle w:val="SoalMatn"/>
      </w:pPr>
      <w:r>
        <w:rPr>
          <w:rtl w:val="0"/>
          <w:lang w:val="fa-IR"/>
        </w:rPr>
        <w:t xml:space="preserve">تلمیذ: </w:t>
      </w:r>
      <w:r>
        <w:rPr>
          <w:rtl w:val="0"/>
          <w:lang w:val="fa-IR"/>
        </w:rPr>
        <w:t xml:space="preserve">آیا</w:t>
      </w:r>
      <w:r>
        <w:rPr>
          <w:rtl w:val="0"/>
          <w:lang w:val="fa-IR"/>
        </w:rPr>
        <w:t xml:space="preserve"> </w:t>
      </w:r>
      <w:r>
        <w:rPr>
          <w:rtl w:val="0"/>
          <w:lang w:val="fa-IR"/>
        </w:rPr>
        <w:t xml:space="preserve">روحانى بوده‏؟</w:t>
      </w:r>
    </w:p>
    <w:p>
      <w:pPr/>
      <w:r>
        <w:rPr>
          <w:rtl w:val="0"/>
          <w:lang w:val="fa-IR"/>
        </w:rPr>
        <w:t xml:space="preserve">استاد: </w:t>
      </w:r>
      <w:r>
        <w:rPr>
          <w:rtl w:val="0"/>
          <w:lang w:val="fa-IR"/>
        </w:rPr>
        <w:t xml:space="preserve">بله از علما بوده است.‏</w:t>
      </w:r>
    </w:p>
    <w:p>
      <w:pPr/>
      <w:r>
        <w:rPr>
          <w:rtl w:val="0"/>
          <w:lang w:val="fa-IR"/>
        </w:rPr>
        <w:t xml:space="preserve">این مسافرت‌ها اصلاً خیلى مهم است و اصلاً به‌طوركلى بینش انسان را نسبت به قضایا و مسائل خیلى باز مى‏كند؛ مسافرت‌ها و ارتباطات انسان با افراد مختلف و اینکه انسان نیازهاى آنها را بفهمد تااینكه آدم بنشیند و [محبوس در افکار خود باشد.] اتفاقاً در همان بحث دیروزى، مرتیكه آمده و می‌گوید که ستة سنین باید غسل كند و یك روایت آورده كه مثلاً «</w:t>
      </w:r>
      <w:r>
        <w:rPr>
          <w:rStyle w:val="Arabi"/>
          <w:rtl w:val="0"/>
          <w:lang w:val="fa-IR"/>
        </w:rPr>
        <w:t xml:space="preserve">تجبُ لستّة سنین</w:t>
      </w:r>
      <w:r>
        <w:rPr>
          <w:rtl w:val="0"/>
          <w:lang w:val="fa-IR"/>
        </w:rPr>
        <w:t xml:space="preserve">» بعد هم فتوا مى‏دهد كه غسل بر بچۀ 6 ساله واجب است و باید غسل بكند وگرنه باید قضایش را بجا بیاورد. بچۀ شش ساله که شما اصلاً غذا در دهانش مى‏گذارید! چه می‌گویید؟! الآن آقا سید محمدرضای ما هشت سالش تمام است، اگر من به او غذا ندهم مى‏افتد و مى‏میرد، غذا نمى‏خورد! چه می‌گویید که ستة سنین بایستى كه غسل کند؟! اصلاً خیلى بسته بودند! هرچه آنها بسته بودند، الآن امروز دیگر زیادى ولنگ و واز شده‌اند و به احكام بى‌اعتنا شده‌اند و مسائل را سرسری می‌گیرند و الآن به این طرف قضیه افتاده‌اند! الآن این‌همه مسخره‌‌کردن‌هایی كه شما مى‏بینید به اسلام شده، از طرف سروش و غیر سروش و رشید رضا و طنطاوی و احمد امین و سایر افراد و به‌خصوص جدید، اینها به‌خاطر این است كه اصلاً به‌طوركلى ما از نیاز جامعه و نیاز امروز غفلت كرده‌ایم!</w:t>
      </w:r>
    </w:p>
    <w:p>
      <w:pPr/>
      <w:r>
        <w:rPr>
          <w:rtl w:val="0"/>
          <w:lang w:val="fa-IR"/>
        </w:rPr>
        <w:t xml:space="preserve">من‌باب‌مثال حالا سلمان رشدى آمده و كتابى راجع به پیغمبر نوشته، شما كه فتوا مى‏دهى: «این را باید بكشند!» آیا مى‏دانى این فتواى شما اصلاً براى غرب قابل پذیرش نیست؟! همان‌طوری‌که فرض کنید اگر یك‌دفعه بیایند به شما بگویند: «آدمى را در خیابان آوردند و نشان مى‏دهند که شش‌تا سر دارد و ‏ چهل‌تا دست دارد و بیست‌تا پا دارد!» مى‏گویید: یك‌هم‌چنین چیزى اصلاً محال است! الآن طرز تفكر غرب و مردم، یك‌هم‌چنین فتوایى را حكایت از روح توحّش مى‏دانند! نمى‏شود این را مطرح کرد! انسان بایستى كه منطبق با ظرفیت افراد مسائل را مطرح كند. آیا شما مى‏خواهید یك سلمان رشدى را اعدام كنید و كسى چیزی نگوید؟! تمام ملت از تو برگشت، از اسلام برگشت، اینها منتظر همین بودند دیگر، همه برگشتند دیگر، این چه اسلامى‏ است؟!</w:t>
      </w:r>
    </w:p>
    <w:p>
      <w:pPr>
        <w:pStyle w:val="SoalMatn"/>
      </w:pPr>
      <w:r>
        <w:rPr>
          <w:rtl w:val="0"/>
          <w:lang w:val="fa-IR"/>
        </w:rPr>
        <w:t xml:space="preserve">تلمیذ: </w:t>
      </w:r>
      <w:r>
        <w:rPr>
          <w:rtl w:val="0"/>
          <w:lang w:val="fa-IR"/>
        </w:rPr>
        <w:t xml:space="preserve">آیا</w:t>
      </w:r>
      <w:r>
        <w:rPr>
          <w:rtl w:val="0"/>
          <w:lang w:val="fa-IR"/>
        </w:rPr>
        <w:t xml:space="preserve"> </w:t>
      </w:r>
      <w:r>
        <w:rPr>
          <w:rtl w:val="0"/>
          <w:lang w:val="fa-IR"/>
        </w:rPr>
        <w:t xml:space="preserve">از باب تقیه می‌شود؟! چون این حكمش در کتاب‌های ما هست.‏</w:t>
      </w:r>
    </w:p>
    <w:p>
      <w:pPr/>
      <w:r>
        <w:rPr>
          <w:rtl w:val="0"/>
          <w:lang w:val="fa-IR"/>
        </w:rPr>
        <w:t xml:space="preserve">استاد: </w:t>
      </w:r>
      <w:r>
        <w:rPr>
          <w:rtl w:val="0"/>
          <w:lang w:val="fa-IR"/>
        </w:rPr>
        <w:t xml:space="preserve">بله، از باب تقیه است. حالا شما باید دقت بكنى که واقعاً سلمان رشدى در چه وضعیتى بوده؟ آیا اسلامى كه او داشته، اسلامى است كه شما داشتید كه نسل در نسل روحانى بودید و در بیت علم و هر روز حرم امیرالمؤمنین علیه‌السلام مشرف مى‏شدید و اینجا هم الآن ... ؟! آیا این‌طورى بوده است؟! آدمى بوده كه حالا اسماً مسلمان بوده و اصلاً نمى‏داند پیغمبر چه كسى بوده، آن هم یك آدم عادى بوده است! جایى كه آقاى شریعتى و امثال اینها بیایند بگویند: «پیغمبر فقط یك آدم نابغه بوده است»، دیگر شما از سلمان رشدى چه توقعى دارید كه در هند بزرگ شده و... و حالا یك نویسنده است؟! من نمى‏خواهم از سلمان رشدى دفاع كنم، من فقط مى‏خواهم این مطلب را باز بكنم که ما از این بستگى و تعصب بیرون بیاییم! جایى كه الآن اگر یك نفر بیاید و یك زن دیگر بگیرد، این‌همه منفور اجتماع مى‏شود، آن‌وقت بگویند: «پیغمبر نه‌تا زن داشت یا بنا بر یک روایتى چهارده‌تا زن داشت»، آخر طرف مقابل با خودش چه فكرى مى‏كند؟! مى‏گوید: «این یك آدم شهوت‌رانى بوده است دیگر!» یعنى اگر شما خودتان را جاى این بگذارید چه مى‏گویید؟! آیا این واقعاً فهمیده كه پیغمبر تمام كارهایش براساس مصالح و مفاسد بوده؟! آیا این فهمیده كه پیغمبر اصلاً شهوت نداشته؟! سنی‌ها مى‏گویند: «پیامبر چشمش به زینب افتاد، عاشقش شد»! این را سنی‌ها دارند مى‏گویند،</w:t>
      </w:r>
      <w:r>
        <w:rPr>
          <w:rStyle w:val="FootnoteReference"/>
        </w:rPr>
        <w:footnoteReference w:id="5"/>
      </w:r>
      <w:r>
        <w:rPr>
          <w:rtl w:val="0"/>
          <w:lang w:val="fa-IR"/>
        </w:rPr>
        <w:t xml:space="preserve"> شما نمى‏گویید: این کسی که این حرف را دارد می‌زند مرتد است! ﴿</w:t>
      </w:r>
      <w:r>
        <w:rPr>
          <w:rtl w:val="0"/>
          <w:lang w:val="fa-IR"/>
        </w:rPr>
        <w:t xml:space="preserve">فَلَمَّا قَضَىٰ زَيۡدٞ مِّنۡهَا وَطَرٗا زَوَّجۡنَٰكَهَا لِكَيۡ لَا يَكُونَ عَلَى ٱلۡمُؤۡمِنِينَ حَرَجٞ فِيٓ أَزۡوَٰجِ أَدۡعِيَآئِهِمۡ إِذَا قَضَوۡا مِنۡهُنَّ وَطَرٗا</w:t>
      </w:r>
      <w:r>
        <w:rPr>
          <w:rtl w:val="0"/>
          <w:lang w:val="fa-IR"/>
        </w:rPr>
        <w:t xml:space="preserve">﴾</w:t>
      </w:r>
      <w:r>
        <w:rPr>
          <w:rStyle w:val="FootnoteReference"/>
        </w:rPr>
        <w:footnoteReference w:id="6"/>
      </w:r>
      <w:r>
        <w:rPr>
          <w:rtl w:val="0"/>
          <w:lang w:val="fa-IR"/>
        </w:rPr>
        <w:t xml:space="preserve"> مى‏گویند: «چشم پیغمبر به زینب افتاد و عاشقش شد»! چرا نمى‏آیید او را اعدام كنید؟! آخر پیغمبرى كه چشمش به زن مردم بیفتد و عاشق بشود و بعد بلند شود به‌دنبالش برود و خدا هم به‌خاطر اینكه حالا پیغمبر خوشش آمده، عداوت و قهر را بین آن دوتا زن و شوهر مى‏اندازد، آن هم از نظر تكوینى كار مى‏كند، بعد شوهرش او را طلاق بدهد و بعد پیغمبر او را بگیرد! اى بابا، ما عجب پیغمبرى داریم! شما این قضیه را نسبت به یك فرد این‌مقدار برنمى‏تابید و نمى‏پذیرید و این مقدار [قبول] نمى‏كنید، حالا آن‌وقت رسول خدا، این کسى كه اصلاً نمى‏تواند از جایش حركت كند و بلند بشود و میان مردم بیاید، آن‌وقت در این افکار بیاید؟! حالا این سلمان رشدى هم همین‌طور بوده است. من نمى‏خواهم دفاع كنم، من مى‏خواهم بگویم كه اگر ما یك بینشى نسبت به غرب و... [داشتیم، این‌طور فتوا نمی‌دادیم!] بله، یك نفر هست که این اصلاً آلت استعمار است كه البته سلمان رشدى هم این‌طورى است، من این را مى‏دانم، مى‏خواهم بگویم که اتفاقاً رأى من این است كه اصلاً سلمان رشدى نویسندۀ اینتلجنت سرویس</w:t>
      </w:r>
      <w:r>
        <w:rPr>
          <w:rStyle w:val="FootnoteReference"/>
        </w:rPr>
        <w:footnoteReference w:id="7"/>
      </w:r>
      <w:r>
        <w:rPr>
          <w:rtl w:val="0"/>
          <w:lang w:val="fa-IR"/>
        </w:rPr>
        <w:t xml:space="preserve"> است، ولى صحبت در این است که یك‌هم‌چنین مطلبى را مطرح كردن در میان جوامعى كه اصلاً رشد خود را در فرهنگ مى‏دانند این توحش است دیگر! حمله به سفارت آمریكا كه كردید و آبرویمان جلوی همۀ دنیا رفت! فتوای قتل سلمان رشدى را هم كه دادید، دیگر گفتند: اینها اصلاً [آدم نیستند!] لذا اصلاً دیگر اعتنایى به ما نمى‏كنند. بینش اجتماعى انسان نسبت به جریان خیلى مهم است!</w:t>
      </w:r>
    </w:p>
    <w:p>
      <w:pPr/>
      <w:r>
        <w:rPr>
          <w:rtl w:val="0"/>
          <w:lang w:val="fa-IR"/>
        </w:rPr>
        <w:t xml:space="preserve">من با شخصى برخورد كردم، این شخص اصلاً به‌طوركلى آن‌چنان در تحت افكار متضاد [قرار گرفته بود،] ـ آدم خوبى بود، موقعیت اجتماعى خیلى مهمى هم دارد ـ این‌قدر مطالب متضاد و خلاف و غیر قابل قبول از افراد و روحانیون و وعاظ و... شنیده بود که به‌طوركلى همه چیز برایش پیچیده شده بود، همه چیز برایش گنگ بود! خب ما با او صحبت کردیم، رد و ایراد و... کردیم، اول كارى كه ما با او كردیم این بود كه هرچه گفت، گفتیم: درست است! به قول مشهدی‌ها: «همه از یَك كنار» هرچه گفت گفتیم: درست است! یك‌دفعه آرام شد، آمد پایین و گفت که «ما هم همین را مى‏گوییم.» بعد كم‌كم شروع كردیم برایش سؤال مطرح كردن که خودش جواب بدهد، من جواب ندهم. سؤالاتى مطرح كردیم و... ، یواش یواش خلاصه بعد از دو سه ساعتى یك‌دفعه نود درجه تغییر موضع داد، نود درجه هم در دو سه روز دیگرش درست شد، بعد از مدتى بودن صد و هشتاد درجه تغییر موضع داد. چون اول انسان باید ببیند نیاز طرف مقابل چیست، مطابق با نیاز طرف مقابل جلو بیاید. این روش، روش ائمه علیهم‌السلام بوده دیگر. الآن این‌طور نیست، تا شخصی مطلبی را مطرح می‌کند به او می‌گویند: «اى كافر ملحد بى‌دین! ملحد شدى! برو!» این شخص هم با خودش فكر مى‏كند و مى‏گوید: من درست دارم فكر مى‏كنم. حالا این فرد یا اینكه دیوانه مى‏شود یا اینكه اصلاً همه چیز را انکار مى‏کند.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الحکمة المتعالیة</w:t>
      </w:r>
      <w:r>
        <w:rPr>
          <w:rtl w:val="0"/>
          <w:lang w:val="fa-IR"/>
        </w:rPr>
        <w:t xml:space="preserve">، ج 1، ص 144.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الإستبصار</w:t>
      </w:r>
      <w:r>
        <w:rPr>
          <w:rtl w:val="0"/>
          <w:lang w:val="fa-IR"/>
        </w:rPr>
        <w:t xml:space="preserve">، ج ‏2، ص 64؛ </w:t>
      </w:r>
      <w:r>
        <w:rPr>
          <w:rtl w:val="0"/>
          <w:lang w:val="fa-IR"/>
        </w:rPr>
        <w:t xml:space="preserve">تهذیب،</w:t>
      </w:r>
      <w:r>
        <w:rPr>
          <w:rtl w:val="0"/>
          <w:lang w:val="fa-IR"/>
        </w:rPr>
        <w:t xml:space="preserve"> ج ‏4، ص 159.</w:t>
      </w:r>
    </w:p>
  </w:footnote>
  <w:footnote w:id="3">
    <w:p>
      <w:pPr>
        <w:pStyle w:val="FootnoteText"/>
      </w:pPr>
      <w:r>
        <w:rPr>
          <w:rStyle w:val="FootnoteReference"/>
        </w:rPr>
        <w:footnoteRef/>
      </w:r>
      <w:r>
        <w:t xml:space="preserve"> </w:t>
      </w:r>
      <w:r>
        <w:rPr>
          <w:rtl w:val="0"/>
          <w:lang w:val="fa-IR"/>
        </w:rPr>
        <w:t xml:space="preserve">. سوره آل عمران (3) آیه 97. </w:t>
      </w:r>
      <w:r>
        <w:rPr>
          <w:rtl w:val="0"/>
          <w:lang w:val="fa-IR"/>
        </w:rPr>
        <w:t xml:space="preserve">امام شناسى</w:t>
      </w:r>
      <w:r>
        <w:rPr>
          <w:rtl w:val="0"/>
          <w:lang w:val="fa-IR"/>
        </w:rPr>
        <w:t xml:space="preserve">، ج ‏6، ص 50:</w:t>
      </w:r>
    </w:p>
    <w:p>
      <w:pPr>
        <w:pStyle w:val="FootnoteText"/>
      </w:pPr>
      <w:r>
        <w:rPr>
          <w:rtl/>
          <w:lang w:val="fa-IR"/>
        </w:rPr>
        <w:t xml:space="preserve">«و از براى خدا برعهدۀ مردم است، كه كسانى كه راه تمكّن و طریق قدرتى براى رفتن به خانۀ خدا را دارند، حجّ خانۀ او را انجام دهند».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آراء اهل المدینة الفاضلة</w:t>
      </w:r>
      <w:r>
        <w:rPr>
          <w:rtl w:val="0"/>
          <w:lang w:val="fa-IR"/>
        </w:rPr>
        <w:t xml:space="preserve">، ص 113.</w:t>
      </w:r>
    </w:p>
  </w:footnote>
  <w:footnote w:id="5">
    <w:p>
      <w:pPr>
        <w:pStyle w:val="FootnoteText"/>
      </w:pPr>
      <w:r>
        <w:rPr>
          <w:rStyle w:val="FootnoteReference"/>
        </w:rPr>
        <w:footnoteRef/>
      </w:r>
      <w:r>
        <w:t xml:space="preserve"> </w:t>
      </w:r>
      <w:r>
        <w:rPr>
          <w:rtl w:val="0"/>
          <w:lang w:val="fa-IR"/>
        </w:rPr>
        <w:t xml:space="preserve">. برای اطلاع بیشتر به </w:t>
      </w:r>
      <w:r>
        <w:rPr>
          <w:rtl w:val="0"/>
          <w:lang w:val="fa-IR"/>
        </w:rPr>
        <w:t xml:space="preserve">امام شناسی</w:t>
      </w:r>
      <w:r>
        <w:rPr>
          <w:rtl w:val="0"/>
          <w:lang w:val="fa-IR"/>
        </w:rPr>
        <w:t xml:space="preserve">، ج 5، ص 118 ـ 122 مراجعه شود.</w:t>
      </w:r>
    </w:p>
  </w:footnote>
  <w:footnote w:id="6">
    <w:p>
      <w:pPr>
        <w:pStyle w:val="FootnoteText"/>
      </w:pPr>
      <w:r>
        <w:rPr>
          <w:rStyle w:val="FootnoteReference"/>
        </w:rPr>
        <w:footnoteRef/>
      </w:r>
      <w:r>
        <w:t xml:space="preserve"> </w:t>
      </w:r>
      <w:r>
        <w:rPr>
          <w:rtl w:val="0"/>
          <w:lang w:val="fa-IR"/>
        </w:rPr>
        <w:t xml:space="preserve">. سوره احزاب (33) آیه 37. </w:t>
      </w:r>
      <w:r>
        <w:rPr>
          <w:rtl w:val="0"/>
          <w:lang w:val="fa-IR"/>
        </w:rPr>
        <w:t xml:space="preserve">امام شناسى</w:t>
      </w:r>
      <w:r>
        <w:rPr>
          <w:rtl w:val="0"/>
          <w:lang w:val="fa-IR"/>
        </w:rPr>
        <w:t xml:space="preserve">، ج‏ 5، ص 120:</w:t>
      </w:r>
    </w:p>
    <w:p>
      <w:pPr>
        <w:pStyle w:val="FootnoteText"/>
      </w:pPr>
      <w:r>
        <w:rPr>
          <w:rtl w:val="0"/>
          <w:lang w:val="fa-IR"/>
        </w:rPr>
        <w:t xml:space="preserve">«پس چون زید حاجت خود را از زوجه خود گرفت، و به او استمتاع و دخول كرد، ما زینب را به زنیّت و زوجیّت تو درآوردیم، به‌جهت آنكه هیچ‌گاه دیگر براى مؤمنان سختى و حرجى، در نكاح كردن زن‌هاى پسر خوانده‏هاى آنان نباشد، در وقتى كه آن پسر خوانده‏ها حاجت خود را از آن زنان به استمتاع و دخول گرفته باشند.»</w:t>
      </w:r>
    </w:p>
  </w:footnote>
  <w:footnote w:id="7">
    <w:p>
      <w:pPr>
        <w:pStyle w:val="FootnoteText"/>
      </w:pPr>
      <w:r>
        <w:rPr>
          <w:rStyle w:val="FootnoteReference"/>
        </w:rPr>
        <w:footnoteRef/>
      </w:r>
      <w:r>
        <w:t xml:space="preserve"> </w:t>
      </w:r>
      <w:r>
        <w:rPr>
          <w:rtl/>
          <w:lang w:val="fa-IR"/>
        </w:rPr>
        <w:t xml:space="preserve">. سرویس اطلاعاتی بریتانیا: (Secret Intelligence Service). در نوشته‌های فارسی با نام «سکرت اینتلیجنس سرویس» یا سرویس اطلاعات مخفی شناخته شده‌تر ومعروف‌تر است و در منابع مختلف گاه از آن با سرنام (SIS) و گاه با سرنام قدیمی‌تر (MI6) یاد می‌شود.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