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نود و هفتم</w:t>
      </w:r>
    </w:p>
    <w:p>
      <w:pPr>
        <w:pStyle w:val="Heading5"/>
      </w:pPr>
      <w:r>
        <w:rPr>
          <w:rtl w:val="0"/>
          <w:lang w:val="fa-IR"/>
        </w:rPr>
        <w:t xml:space="preserve">بررسی قول شیخ اشراق بر استحالۀ وجود خارجی امکان و وجوب و امتناع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دلیل شیخ اشراق بر امتناع تعین خارجیِ مفاهیم منتزعۀ از ماهیات</w:t>
      </w:r>
    </w:p>
    <w:p>
      <w:pPr/>
      <w:r>
        <w:rPr>
          <w:rtl w:val="0"/>
          <w:lang w:val="fa-IR"/>
        </w:rPr>
        <w:t xml:space="preserve">کلام مرحوم شیخ اشراق بر این بیان دور مى‏زد که طبایع و مفاهیم نوریه اگر صورت خارجى داشته باشند، یعنى تعین خارجى داشته باشند، مانند وجود و امکان و ضرورت و وحدت و امثال‌ذلک، این لازمه‌اش تسلسل است و لازمۀ سلسلۀ تسلسل، تسلسل دیگرى است و همین‌طور </w:t>
      </w:r>
      <w:r>
        <w:rPr>
          <w:rStyle w:val="Arabi"/>
          <w:rtl w:val="0"/>
          <w:lang w:val="fa-IR"/>
        </w:rPr>
        <w:t xml:space="preserve">إلی ما لا نهایة</w:t>
      </w:r>
      <w:r>
        <w:rPr>
          <w:rtl w:val="0"/>
          <w:lang w:val="fa-IR"/>
        </w:rPr>
        <w:t xml:space="preserve">. و جهتش هم این است که اگر ممکن در خارج موجود باشد وراء اتصاف آن ذات به این وصف، ارتباط بین آن ذات خارجى و بین خود آن ممکن، همان ممکنى که ما اسمش را امکان مى‏گذاریم و امکان را بر او حمل مى‏کنیم، همان وجود خارجى ممکن هم باز ممکن خواهد بود و اتصاف او هم که عبارت از یک مفهوم است و آن مفهوم قابل ادراک است و ذهن او را ادراک مى‏کند، باز او هم در خارج یک وجود دیگرى مى‏خواهد.</w:t>
      </w:r>
    </w:p>
    <w:p>
      <w:pPr/>
      <w:r>
        <w:rPr>
          <w:rtl w:val="0"/>
          <w:lang w:val="fa-IR"/>
        </w:rPr>
        <w:t xml:space="preserve">به‌عبارت‌دیگر تا هر جا که ذهن ما انتزاع مفهومى را از یک امر خارجى مى‏کند مى‏تواند براى او یک وجود در خارج تصور کند؛ گرچه حالا محال است اما تصورش که اشکالى ندارد. و همان موجب براى تصور مفهوم دیگر و مفهوم دیگر لازمه‌اش وجود عینى آن صورت خارج است. از باب مثال عرض مى‏کنم و الان این مثال به ذهنم آمد که اگر از یک شخص با یک وسیله یا یک جهازی یک صورت بردارند، آن صورت را در یک قرطاس طبع مى‏کنند. حالا اگر از این صورت یک صورت دیگرى بردارند، این صورت را در یک قرطاس دیگر طبع مى‏کنند، حالا اگر از آن صورت، یک صورت دیگر بردارند همین‌طور و هلم‌جرّا از هر صورتى یک صورت دیگرى در آن قرطاس طبع مى‏شود </w:t>
      </w:r>
      <w:r>
        <w:rPr>
          <w:rStyle w:val="Arabi"/>
          <w:rtl w:val="0"/>
          <w:lang w:val="fa-IR"/>
        </w:rPr>
        <w:t xml:space="preserve">و إلی ما لا نهایة</w:t>
      </w:r>
      <w:r>
        <w:rPr>
          <w:rtl w:val="0"/>
          <w:lang w:val="fa-IR"/>
        </w:rPr>
        <w:t xml:space="preserve"> قابل براى طبع است.</w:t>
      </w:r>
    </w:p>
    <w:p>
      <w:pPr/>
      <w:r>
        <w:rPr>
          <w:rtl w:val="0"/>
          <w:lang w:val="fa-IR"/>
        </w:rPr>
        <w:t xml:space="preserve">کلام ایشان هم به همین کیفیت است، یعنى اگر هر مفهومى را شما تصور کنید، اگر جایز باشد </w:t>
      </w:r>
      <w:r>
        <w:rPr>
          <w:rStyle w:val="Arabi"/>
          <w:rtl w:val="0"/>
          <w:lang w:val="fa-IR"/>
        </w:rPr>
        <w:t xml:space="preserve">لو جاز أن یوجَد له عینٌ خارجى</w:t>
      </w:r>
      <w:r>
        <w:rPr>
          <w:rtl w:val="0"/>
          <w:lang w:val="fa-IR"/>
        </w:rPr>
        <w:t xml:space="preserve">، اگر این‌طور باشد، همان عین خارجى هم انتزاع مفهومى از او مى‏شود، آن مفهوم در ذهن ادراک مى‏شود. باید براى آن مفهوم عینٌ خارجى آخر هم بتوان تصور کرد. باز از او انتزاع مفهوم مى‏شود، براى او هم باید تصور کرد و هلم‌جرّا. خب خود همین سلسلۀ </w:t>
      </w:r>
      <w:r>
        <w:rPr>
          <w:rStyle w:val="Arabi"/>
          <w:rtl w:val="0"/>
          <w:lang w:val="fa-IR"/>
        </w:rPr>
        <w:t xml:space="preserve">إلی ما لا نهایة</w:t>
      </w:r>
      <w:r>
        <w:rPr>
          <w:rtl w:val="0"/>
          <w:lang w:val="fa-IR"/>
        </w:rPr>
        <w:t xml:space="preserve">، </w:t>
      </w:r>
      <w:r>
        <w:rPr>
          <w:rStyle w:val="Arabi"/>
          <w:rtl w:val="0"/>
          <w:lang w:val="fa-IR"/>
        </w:rPr>
        <w:t xml:space="preserve">مفهومٌ من المفاهیم</w:t>
      </w:r>
      <w:r>
        <w:rPr>
          <w:rtl w:val="0"/>
          <w:lang w:val="fa-IR"/>
        </w:rPr>
        <w:t xml:space="preserve">، باید براى این یک عین خارجى هم تصور کرد. فرض کنید که یعنى از این وسط میانبر مى‏زند، من‌باب‌مثال ستارگان را شما در نظر بگیرید این ستارگان یک سیاراتى دارند و یک ثوابتى دارند، بعد خود همین مجموعه و این افلاکى را که تصور مى‏کنند، براى هر کدام یک گروهى را از ستارگان درنظر مى‏گیرند. منظومه شمسى عبارت از یک مجموعه است و سیارات دیگر هر کدام در یک مجموعه هستند، هفت‌تا ثوابت در سمت شمالى قرار دارند و در سمت جنوبى چند مجموعه قرار دارند. یکى از آنها همین کهکشانى که در آن یک قسمت از این کل هست. در خود این کهکشان و در خود این مجموعه میلیاردها ستاره وجود دارد که در هر مجموعه‌اى در کهکشان مى‏گویند میلیون‌ها [مجموعه] وجود دارد. یعنى این‌طور نیست که این کهکشان مجموعه‌ای از ستارگان باشد بلکه خود این کهکشان مجموعه‌اى است از مجموعه‌ها که هر مجموعه‌اى داراى کهکشان است، و همین‌طور تا اینکه به </w:t>
      </w:r>
      <w:r>
        <w:rPr>
          <w:rStyle w:val="Arabi"/>
          <w:rtl w:val="0"/>
          <w:lang w:val="fa-IR"/>
        </w:rPr>
        <w:t xml:space="preserve">الی ما لا نهایة</w:t>
      </w:r>
      <w:r>
        <w:rPr>
          <w:rtl w:val="0"/>
          <w:lang w:val="fa-IR"/>
        </w:rPr>
        <w:t xml:space="preserve"> می‌رسد. حالا یا اینکه قائل به نهایت عالم هستیم یا قائل به لا نهایة بودن عالم هستیم، بنا بر آن اختلاف احوالى که در اینجا هست مى‏رسیم. این سلسلۀ مفاهیم </w:t>
      </w:r>
      <w:r>
        <w:rPr>
          <w:rStyle w:val="Arabi"/>
          <w:rtl w:val="0"/>
          <w:lang w:val="fa-IR"/>
        </w:rPr>
        <w:t xml:space="preserve">الی ما لا نهایة</w:t>
      </w:r>
      <w:r>
        <w:rPr>
          <w:rtl w:val="0"/>
          <w:lang w:val="fa-IR"/>
        </w:rPr>
        <w:t xml:space="preserve">، خودش </w:t>
      </w:r>
      <w:r>
        <w:rPr>
          <w:rStyle w:val="Arabi"/>
          <w:rtl w:val="0"/>
          <w:lang w:val="fa-IR"/>
        </w:rPr>
        <w:t xml:space="preserve">مفهومٌ من المفاهیم</w:t>
      </w:r>
      <w:r>
        <w:rPr>
          <w:rtl w:val="0"/>
          <w:lang w:val="fa-IR"/>
        </w:rPr>
        <w:t xml:space="preserve">. اگر همین یک وجود خارجى داشته باشد، آن وجود خارجى هم بایستى که طبعاً تصور مفهوم بشود و براى او </w:t>
      </w:r>
      <w:r>
        <w:rPr>
          <w:rStyle w:val="Arabi"/>
          <w:rtl w:val="0"/>
          <w:lang w:val="fa-IR"/>
        </w:rPr>
        <w:t xml:space="preserve">الی ما لا نهایة</w:t>
      </w:r>
      <w:r>
        <w:rPr>
          <w:rtl w:val="0"/>
          <w:lang w:val="fa-IR"/>
        </w:rPr>
        <w:t xml:space="preserve"> تصور بشود. این دلیلى است که مرحوم اشراق مى‏آورند بر امتناع تعین خارجىِ مفاهیمى که انسان آن مفاهیم را از ماهیات مختلفة الطبایع انتزاع مى‏کند.</w:t>
      </w:r>
    </w:p>
    <w:p>
      <w:pPr>
        <w:pStyle w:val="Heading6"/>
      </w:pPr>
      <w:r>
        <w:rPr>
          <w:rtl w:val="0"/>
          <w:lang w:val="fa-IR"/>
        </w:rPr>
        <w:t xml:space="preserve">اشکال مرحوم آخوند به شیخ اشراق</w:t>
      </w:r>
    </w:p>
    <w:p>
      <w:pPr/>
      <w:r>
        <w:rPr>
          <w:rtl w:val="0"/>
          <w:lang w:val="fa-IR"/>
        </w:rPr>
        <w:t xml:space="preserve">مرحوم آخوند به این مسئلۀ ایشان اشاره نمى‏کنند. یعنى این مطلب را رد نمى‏کنند، اصل قضیه درست است و حالا این‌طور نیست که فقط ایشان گفته‌اند. اگرچه مرحوم آخوند دارند که مقنّن هذه القاعدة اما این‌طور نیست که فقط ایشان گفته‌اند. نه‌خیر، بسیارى از آقایان از این قاعده استفاده کرده‌اند و این قاعده، قاعدۀ فلسفى است که هر مفهومى که از یک ماهیتى انتزاع بشود که آن به‌لحاظ نفس ذاتى و ذاتیات آن ماهیت باشد، آن مابإزاى خارجى ندارد الاّ اتصاف همان ماهیت خارجى به آن. به‌عبارت‌دیگر این وجود خارجىِ متحصله و متأصلۀ بنفسه ندارد، والا تسلسل لازم مى‏آید. و این بحث را انجام داده‌اند. اتفاقاً در مفهوم وجود هم همین مطلب را متذکر شده‌اند که اگر وجود داراى ماهیتى باشد، آن ماهیت هم باید موجود باشد، همان‌طور که قبلاً گفتیم، نقل کلام در آن مى‏کنیم و این سلسله منتهى به ما لا نهایة مى‏شود.</w:t>
      </w:r>
    </w:p>
    <w:p>
      <w:pPr/>
      <w:r>
        <w:rPr>
          <w:rtl w:val="0"/>
          <w:lang w:val="fa-IR"/>
        </w:rPr>
        <w:t xml:space="preserve">اما در مطالب و مثال‌هایى را که شیخ اشراق آورده‌اند ایشان خدشه وارد مى‏کنند؛ مثلاً ایشان مفهوم وجود را هم جزو همین مفاهیم درنظر مى‏گیرند درحالتى‌که خود وجود عبارت از تعین خارج است. حالا ایشان اگرچه قائل به اصالت ماهیت هستند و واقعاً جاى تعجب است که چطور چنین مرد بزرگى از این نقطه نظر اصالت ماهیت در نظرش ترجیح دارد! ولى همۀ فلاسفه و حکماء چه قائلین به اصالت ماهیت و یا قائلین به اصالت وجود، در وجود بارى تعالى قائل به تحصل و تعین وجود هستند. به‌عبارت‌دیگر اصالت الماهیة را در ما سواى بارى قائل‌اند اما در نفس بارى تعالى و ذات احدیت قائل به انیت وجود براى آن ذات هستند و وجود و ماهیتى سواى آن وجود و انیت وجود براى بارى تصور نمى‏کنند، والا خب همین اشکالات ترکیب و احتیاج و وجوب و تبدل وجوب به امکان و... لازم مى‏آید که بحث‌هایش شده است و ایشان هم من‌جملۀ هذه الافراد.</w:t>
      </w:r>
    </w:p>
    <w:p>
      <w:pPr/>
      <w:r>
        <w:rPr>
          <w:rtl w:val="0"/>
          <w:lang w:val="fa-IR"/>
        </w:rPr>
        <w:t xml:space="preserve">پس بنا بر فرمایشات ایشان که ایشان‏ وجود را عبارت از یک مفهومى مى‏دانند که عارض لاحق بر ماهیت است و به‌عنوان خارج محمول است، نه‌اینکه ذات یا ذاتیات ماهیت باشد بلکه خارج محمولى است که ماهیت متصف به اوست، الماهیة الموجودة، این وجود آمده و عارض بر این ماهیت شده است لذا ما ماهیت را موجود مى‏دانیم. ولى اصالت و آن حقیقت و آن واقعیت و نفس الامر با ماهیت است که حالا اشکالات عدیده‌اى در این زمینه مطرح است: اول اینکه از آن ذات بارى که وجود بحت و بسیط است </w:t>
      </w:r>
      <w:r>
        <w:rPr>
          <w:rStyle w:val="Arabi"/>
          <w:rtl w:val="0"/>
          <w:lang w:val="fa-IR"/>
        </w:rPr>
        <w:t xml:space="preserve">و لا إنیةَ له إلا وجوده</w:t>
      </w:r>
      <w:r>
        <w:rPr>
          <w:rtl w:val="0"/>
          <w:lang w:val="fa-IR"/>
        </w:rPr>
        <w:t xml:space="preserve">، چطور ممکن است آن وجود علت بشود براى یک امرى که آن امر، اختلاف ذاتى با نفس خودش دارد؟! و من أبده البدیهیات اینکه بین معلول و بین علت باید سنخیت وجود داشته باشد؛ بین حرارت و بین نار سنخیت هست، بین برودت و بین ماء سنخیت است، اینها باید سنخیت داشته باشند. اما وجود که هیچ نوع سنخیتى با ماهیت ندارد و از دو مقولۀ مختلف هستند. مثل اینکه کیف، علت براى کم بشود. آیا اصلاً ‌چنین چیزی می‌شود؟! مثل اینکه لون علت برای مقدار بشود، این اصلاً معنی ندارد! بله، این لون ممکن است در یک موضوعى قرار بگیرد که آن موضوع، ذوکم است، آن موضوع ذوأینٍ، آن موضوع ذونسبة و اضافة است، اما اینکه نفس کیف و لون، علت براى کم بشود این مستحیل است، چون بین این دو جنس که جنس اعلاى در اعراض هستند [سنخیتی نیست.] چون اعراض هر کدامشان منتهى به آن جنس مافوق خودشان می‌شوند تا به أعلی الاجناس برسند. أعلی الاجناس در هر کدام از این مقادیر کم است دیگر به‌نحو اطلاق. أعلی الاجناس در همۀ این کیفیات، کیف است. أعلی الاجناس در اینها اضافه است. اینها همه أعلی الاجناس هستند تا اینکه خود جوهر. جوهر هم أعلی الاجناس در جوهریات است چون هر عرضى با عرض دیگر تخالف ذاتى دارد، پس نمى‏شود علت براى او بشود. بحث در وجود و ماهیت هم همین‌طور است.</w:t>
      </w:r>
    </w:p>
    <w:p>
      <w:pPr/>
      <w:r>
        <w:rPr>
          <w:rtl w:val="0"/>
          <w:lang w:val="fa-IR"/>
        </w:rPr>
        <w:t xml:space="preserve">لذا یک اشکال بسیار مهمى که از حلّ آن بسیارى از افراد عاجز مانده‌اند این است که این مطلب را هم قبلاً عرض کردم که چطور ممکن است یک وجود، از او ماهیت و حدود متولد بشود؟! مگر ما قائل نیستیم بر اینکه وجود بسیط است و آن وجود حقیقى که نفس الوجود است و همۀ موجودات به او ارجاع مى‏شوند و موجودات مادى و متجرد همه ارجاعشان به آن وجود بسیط است پس چگونه این وجود بسیط قبول ماهیت مى‏کند درحالتى‌که آن ماهیت تخالف ذاتى با وجود دارد؟! ماهیت اصلاً از سنخ وجود نیست؛ ماهیت حد است و وجود لا حد است. وجود اصلاً معنی ندارد که به حد دربیاید. اگر وجود قابل براى حد شدن را دارد پس معنایش این است که این تعینات خارجى در ذات وجود نهفته است و این تعینات خارجى در خود ذات وجود مقرّر و متقرّر است. این چگونه بین این دو مبنا را وفق مى‏دهد که از یک طرف ما وجود را یک امر بسیط و صرف بدانیم و اطلاقى بدانیم، چطور اینکه در ذات احدیت بارى تعالى قائل به این هستیم که ذات احدیت </w:t>
      </w:r>
      <w:r>
        <w:rPr>
          <w:rStyle w:val="Arabi"/>
          <w:rtl w:val="0"/>
          <w:lang w:val="fa-IR"/>
        </w:rPr>
        <w:t xml:space="preserve">لیس له لونٌ و لیس له کمٌ و لیس له نسبةٌ و اضافةٌ و لیس له جوهرٌ من الجواهر</w:t>
      </w:r>
      <w:r>
        <w:rPr>
          <w:rtl w:val="0"/>
          <w:lang w:val="fa-IR"/>
        </w:rPr>
        <w:t xml:space="preserve">. پس </w:t>
      </w:r>
      <w:r>
        <w:rPr>
          <w:rStyle w:val="Arabi"/>
          <w:rtl w:val="0"/>
          <w:lang w:val="fa-IR"/>
        </w:rPr>
        <w:t xml:space="preserve">ذات أحدیة ما هو؟ ذات أحدیة نفس الوجود و صرف الوجود</w:t>
      </w:r>
      <w:r>
        <w:rPr>
          <w:rtl w:val="0"/>
          <w:lang w:val="fa-IR"/>
        </w:rPr>
        <w:t xml:space="preserve">. این را ما نسبت به ذات احدیت قائل هستیم. حتى نسبت به علم و قدرت و حیات، امور اضافه و نسبى را نسبت به ذات أحدیت ما قائلیم. یعنى علم و حیات و قدرت را که اسم‌اند و سایر صفات را که متولد از این ثلاثة اسماء هستند خود این سه اسم را عین ذات نمى‏دانیم بلکه این سه اسم را معلول ذات مى‏دانیم. ذات عبارت از نفس الوجود است و </w:t>
      </w:r>
      <w:r>
        <w:rPr>
          <w:rStyle w:val="Arabi"/>
          <w:rtl w:val="0"/>
          <w:lang w:val="fa-IR"/>
        </w:rPr>
        <w:t xml:space="preserve">نفس الوجود یتولّد منه هذه الاسماء الثلاثة و سایر الصفات تتولّد من هذه الاسماء</w:t>
      </w:r>
      <w:r>
        <w:rPr>
          <w:rtl w:val="0"/>
          <w:lang w:val="fa-IR"/>
        </w:rPr>
        <w:t xml:space="preserve">. پس صرف الوجود که عبارت از ذات احدیت است آن صرف الوجود عبارت از همان وجود بحت و بسیط است که بسیط الحقیقة اطلاق مى‏شود، صرف الوجود اطلاق مى‏شود، وجود اطلاقى و لا انتهایى به او اطلاق مى‏شود، عالم عماء به او اطلاق مى‏شود البته بنا بر اصطلاح عرفا، عالم احدیت اطلاق مى‏شود، عالم هو به او اطلاق مى‏شود.</w:t>
      </w:r>
    </w:p>
    <w:p>
      <w:pPr/>
      <w:r>
        <w:rPr>
          <w:rtl w:val="0"/>
          <w:lang w:val="fa-IR"/>
        </w:rPr>
        <w:t xml:space="preserve">در آن روایتى که از امیرالمؤمنین علیه‌السلام هست که مى‏فرماید در شب بدر، خضر را دیدم که به من این اذکار را تعلیم داد و من در روز بدر با این اذکار بر عدو غلبه کردم و آن اذکار این است: «</w:t>
      </w:r>
      <w:r>
        <w:rPr>
          <w:rStyle w:val="RevayatArabi"/>
          <w:rtl w:val="0"/>
          <w:lang w:val="fa-IR"/>
        </w:rPr>
        <w:t xml:space="preserve">یا هو یا من هو یا من لا هو الا هو</w:t>
      </w:r>
      <w:r>
        <w:rPr>
          <w:rtl w:val="0"/>
          <w:lang w:val="fa-IR"/>
        </w:rPr>
        <w:t xml:space="preserve">»</w:t>
      </w:r>
      <w:r>
        <w:rPr>
          <w:rStyle w:val="FootnoteReference"/>
        </w:rPr>
        <w:footnoteReference w:id="1"/>
      </w:r>
      <w:r>
        <w:rPr>
          <w:rtl w:val="0"/>
          <w:lang w:val="fa-IR"/>
        </w:rPr>
        <w:t xml:space="preserve">. اینها اذکارى است که دلالت بر همان وجود بحت و صرفى مى‏کند که همۀ تعینات و مسبب الاسباب است و همۀ مظاهر متدلى به او هستند. </w:t>
      </w:r>
      <w:r>
        <w:rPr>
          <w:rStyle w:val="RevayatArabi"/>
          <w:rtl w:val="0"/>
          <w:lang w:val="fa-IR"/>
        </w:rPr>
        <w:t xml:space="preserve">«یا هو یا من هو یا من لا هو الا هو»</w:t>
      </w:r>
      <w:r>
        <w:rPr>
          <w:rtl/>
          <w:lang w:val="fa-IR"/>
        </w:rPr>
        <w:t xml:space="preserve"> ظاهراً این سه اسم است. این مقام، مقام هوهویت است که تعابیر مختلفى از این مسئله آمده است. این یک اشکالى است که در این قضیه مانده‌اند. بعضى‌ها مى‏گویند که ماهیت یک امر اعتبارى است. خب اگر یک امر اعتبارى است پس این اختلاف از کجا آمده است؟! بحث این است که ماهیت یک امر اعتبارى است دیگر. اگر امر اعتبارى است شما به‌جاى دوغ سرکه‌شیره بخورید و به‌جاى سرکه‌شیره دوغ بخورید. اگر سردی‌تان کرده دوغ هم بخورید دل‌درد مى‏گیرید. یا یک چایى ریختند شما به‌جاى اینکه شکر بریزید یک‌قدرى از این قرقروت‌هاى خیلى خوشمزه داخل آن حل بکنید، آن‌وقت دیگر خیلى جالب مى‏شود! یا اینکه به‌جاى اینکه در روز عید یک تکه شیرینى دهانتان بگذارید و کامتان شیرین بشود یک فلفل از آن فلفل‌هاى تند که اگر به زبان بخورد آدم تا تهران مى‏دود. البته آن دویدن برای یک چیز دیگر است. حالا اگر بگویید: چه فرق مى‏کند؟! اینها ماهیات هستند، اینها جزو مذوقات هستند و مذوقات هم جزو کیف است و اینها همه جزو امور اعتبارى هستند. این رنگ فلفل و رنگ شیرینى و... همه از امور اعتبارى هستند، اصل الوجودش را نگاه کن و ببین چقدر خوب است که تا تهران تو را مى‏دواند!! یک کسى بگوید: الان فلفل به این خوبى، خب به‌جاى شیرینى، فلفل بردار بخور! شما این کار را هیچ‌وقت نمى‏کنید و گولش را نمى‏خورید! هرچه هم دلیل فلسفی بیاورد بر اینکه اینها همه اعراض هستند و اصل الوجود [خیلی بهتر است]. مى‏گویید: اصل الوجود را خودت بخور، ما فعلاً این را نمى‏خواهیم! این به‌خاطر این است که ماهیات امور حقیقى هستند و وجود خارجى دارند. حالا چرا مى‏گویند: این ماهیات اعتبارى هستند؟ از چه لحاظ می‌گویند؟ و از این طرف ما مى‏بینیم که اینها امور حقیقى هستند و ما حساب حقیقت روى اینها باز مى‏کنیم. یعنى همین اختلافاتى را که الان داریم مى‏بینیم، همۀ این اختلافات مسائل حقیقى خارجى است. اگر مى‏گویید: نه، پس به‌جاى این کار، آن کار را بکنید!</w:t>
      </w:r>
    </w:p>
    <w:p>
      <w:pPr>
        <w:pStyle w:val="SoalMatn"/>
      </w:pPr>
      <w:r>
        <w:rPr>
          <w:rtl w:val="0"/>
          <w:lang w:val="fa-IR"/>
        </w:rPr>
        <w:t xml:space="preserve">تلمیذ: </w:t>
      </w:r>
      <w:r>
        <w:rPr>
          <w:rtl w:val="0"/>
          <w:lang w:val="fa-IR"/>
        </w:rPr>
        <w:t xml:space="preserve">ببخشید کلام شیخ اشراق ناظر به همین فرمایش حضرت‌عالى می‌باشد.</w:t>
      </w:r>
    </w:p>
    <w:p>
      <w:pPr/>
      <w:r>
        <w:rPr>
          <w:rtl w:val="0"/>
          <w:lang w:val="fa-IR"/>
        </w:rPr>
        <w:t xml:space="preserve">استاد: </w:t>
      </w:r>
      <w:r>
        <w:rPr>
          <w:rtl w:val="0"/>
          <w:lang w:val="fa-IR"/>
        </w:rPr>
        <w:t xml:space="preserve">آخر اگر ایشان قائل به این جهت هست پس چرا وجود را اعتبارى مى‏داند؟!</w:t>
      </w:r>
    </w:p>
    <w:p>
      <w:pPr>
        <w:pStyle w:val="SoalMatn"/>
      </w:pPr>
      <w:r>
        <w:rPr>
          <w:rtl w:val="0"/>
          <w:lang w:val="fa-IR"/>
        </w:rPr>
        <w:t xml:space="preserve">تلمیذ: </w:t>
      </w:r>
      <w:r>
        <w:rPr>
          <w:rtl w:val="0"/>
          <w:lang w:val="fa-IR"/>
        </w:rPr>
        <w:t xml:space="preserve">وجود یعنى مفهوم وجود. مفهوم وجود اعتبارى است.</w:t>
      </w:r>
    </w:p>
    <w:p>
      <w:pPr/>
      <w:r>
        <w:rPr>
          <w:rtl w:val="0"/>
          <w:lang w:val="fa-IR"/>
        </w:rPr>
        <w:t xml:space="preserve">استاد: </w:t>
      </w:r>
      <w:r>
        <w:rPr>
          <w:rtl w:val="0"/>
          <w:lang w:val="fa-IR"/>
        </w:rPr>
        <w:t xml:space="preserve">کار را خراب‌تر مى‏کند.</w:t>
      </w:r>
      <w:r>
        <w:rPr>
          <w:rtl w:val="0"/>
          <w:lang w:val="fa-IR"/>
        </w:rPr>
        <w:t xml:space="preserve"> </w:t>
      </w:r>
      <w:r>
        <w:rPr>
          <w:rtl w:val="0"/>
          <w:lang w:val="fa-IR"/>
        </w:rPr>
        <w:t xml:space="preserve">نه‌، اصلاً خودشان قائل به اعتبارى بودن وجود هستند دیگر. مى‏گویند: عرض لاحق است و عرض هم که نمى‏شود ... .</w:t>
      </w:r>
    </w:p>
    <w:p>
      <w:pPr>
        <w:pStyle w:val="SoalMatn"/>
      </w:pPr>
      <w:r>
        <w:rPr>
          <w:rtl w:val="0"/>
          <w:lang w:val="fa-IR"/>
        </w:rPr>
        <w:t xml:space="preserve">تلمیذ:</w:t>
      </w:r>
      <w:r>
        <w:rPr>
          <w:rtl w:val="0"/>
          <w:lang w:val="fa-IR"/>
        </w:rPr>
        <w:t xml:space="preserve"> در قضیه همیشه عرض لاحق است. چون قضیه وقتى محمول واقع مى‏شود که ... .</w:t>
      </w:r>
    </w:p>
    <w:p>
      <w:pPr/>
      <w:r>
        <w:rPr>
          <w:rtl w:val="0"/>
          <w:lang w:val="fa-IR"/>
        </w:rPr>
        <w:t xml:space="preserve">استاد: </w:t>
      </w:r>
      <w:r>
        <w:rPr>
          <w:rtl w:val="0"/>
          <w:lang w:val="fa-IR"/>
        </w:rPr>
        <w:t xml:space="preserve">نه، اصلاً اتصاف ماهیت به وجود، به‌عنوان عرض خارج محمول است؛ یعنى اصلاً ارتباطى به ماهیت ندارد مثل سایر اعراض. چطور در اعراضى که خارج از محمول هستند مثل قیام که خارج از ذات زید است شما بر زید حمل مى‏کنید و مثل کتابت و امثال‌ذلک. اینها اعراض خارج از محمول هستند دیگر. این هم در اینجا همین‌طور است. آخر کسى به وجود که نمى‏گوید: عرض خارج از محمول. ماهیتِ به نفس وجود که دیگر مسئله روشن است. البته من قبلاً اشاراتى کرده‌ام. حالا راجع به این قضیه فکر کنید، إن‌شاء‌الله ببینیم که قضیه چه مى‏شود.</w:t>
      </w:r>
    </w:p>
    <w:p>
      <w:pPr>
        <w:pStyle w:val="SoalMatn"/>
      </w:pPr>
      <w:r>
        <w:rPr>
          <w:rtl w:val="0"/>
          <w:lang w:val="fa-IR"/>
        </w:rPr>
        <w:t xml:space="preserve">تلمیذ: </w:t>
      </w:r>
      <w:r>
        <w:rPr>
          <w:rtl w:val="0"/>
          <w:lang w:val="fa-IR"/>
        </w:rPr>
        <w:t xml:space="preserve">هر چیزى وجود و ماهیت دارد. ما چیزى نداریم که ماهیت صرف باشد و وجود نباشد، یا اینکه ... .</w:t>
      </w:r>
    </w:p>
    <w:p>
      <w:pPr/>
      <w:r>
        <w:rPr>
          <w:rtl w:val="0"/>
          <w:lang w:val="fa-IR"/>
        </w:rPr>
        <w:t xml:space="preserve">استاد: </w:t>
      </w:r>
      <w:r>
        <w:rPr>
          <w:rtl w:val="0"/>
          <w:lang w:val="fa-IR"/>
        </w:rPr>
        <w:t xml:space="preserve">نه، قائلین به اصالة الماهیة مى‏گویند: اصلاً اصالت با ماهیت است، یعنى دقیقاً عکس آنچه الان شما نسبت به وجود تصور دارید. آنها هم این را نسبت به ماهیت تصور دارند، پس وجود را یک امر اعتبارى مى‏دانند، مانند امکان و ریاسات، انتزاعیات و اعتباریات، با اینکه ما به اینها [اعتبار] مى‏دهیم.</w:t>
      </w:r>
    </w:p>
    <w:p>
      <w:pPr>
        <w:pStyle w:val="SoalMatn"/>
      </w:pPr>
      <w:r>
        <w:rPr>
          <w:rtl w:val="0"/>
          <w:lang w:val="fa-IR"/>
        </w:rPr>
        <w:t xml:space="preserve">تلمیذ: </w:t>
      </w:r>
      <w:r>
        <w:rPr>
          <w:rtl w:val="0"/>
          <w:lang w:val="fa-IR"/>
        </w:rPr>
        <w:t xml:space="preserve">نه، کسانى که وجود را اصل مى‏دانند و ماهیت را اعتبارى مى‏دانند، آن‌وقت این اشکال بر ایشان نمى‏آید که اگر ماهیت اعتبار محض است پس چرا قاطى نمى‏کنید که مثلاً شما عوض این، آن را بردارید. او مى‏گوید: این اثرها مال وجود است نه مال ماهیت‏.</w:t>
      </w:r>
    </w:p>
    <w:p>
      <w:pPr/>
      <w:r>
        <w:rPr>
          <w:rtl w:val="0"/>
          <w:lang w:val="fa-IR"/>
        </w:rPr>
        <w:t xml:space="preserve">استاد: </w:t>
      </w:r>
      <w:r>
        <w:rPr>
          <w:rtl w:val="0"/>
          <w:lang w:val="fa-IR"/>
        </w:rPr>
        <w:t xml:space="preserve">بله، چرا اشکال وارد نمى‏شود؟</w:t>
      </w:r>
      <w:r>
        <w:rPr>
          <w:rtl w:val="0"/>
          <w:lang w:val="fa-IR"/>
        </w:rPr>
        <w:t xml:space="preserve"> </w:t>
      </w:r>
      <w:r>
        <w:rPr>
          <w:rtl w:val="0"/>
          <w:lang w:val="fa-IR"/>
        </w:rPr>
        <w:t xml:space="preserve">خب از آن طرف ما وجود را بسیط مى‏دانیم ... .</w:t>
      </w:r>
    </w:p>
    <w:p>
      <w:pPr>
        <w:pStyle w:val="SoalMatn"/>
      </w:pPr>
      <w:r>
        <w:rPr>
          <w:rtl w:val="0"/>
          <w:lang w:val="fa-IR"/>
        </w:rPr>
        <w:t xml:space="preserve">تلمیذ: </w:t>
      </w:r>
      <w:r>
        <w:rPr>
          <w:rtl w:val="0"/>
          <w:lang w:val="fa-IR"/>
        </w:rPr>
        <w:t xml:space="preserve">وحدت در کثرت و کثرت در وحدت این است که مى‏گوید: بله، یک وجود و تشکیک در وجود. یک وجود صرف داریم و یک وجود تنزل داریم.</w:t>
      </w:r>
    </w:p>
    <w:p>
      <w:pPr/>
      <w:r>
        <w:rPr>
          <w:rtl w:val="0"/>
          <w:lang w:val="fa-IR"/>
        </w:rPr>
        <w:t xml:space="preserve">استاد:</w:t>
      </w:r>
      <w:r>
        <w:rPr>
          <w:rtl w:val="0"/>
          <w:lang w:val="fa-IR"/>
        </w:rPr>
        <w:t xml:space="preserve"> ببینید با اصطلاح اشکال حل نمى‏شود. بله، وحدت در کثرت و کثرت در وحدت صحیح است ولى بحث در این است که از یک طرف ما مى‏گوییم: این وجود بحت و بسیط است و صرافت دارد و اطلاق دارد و </w:t>
      </w:r>
      <w:r>
        <w:rPr>
          <w:rStyle w:val="Arabi"/>
          <w:rtl w:val="0"/>
          <w:lang w:val="fa-IR"/>
        </w:rPr>
        <w:t xml:space="preserve">فى عین اطلاقه</w:t>
      </w:r>
      <w:r>
        <w:rPr>
          <w:rtl w:val="0"/>
          <w:lang w:val="fa-IR"/>
        </w:rPr>
        <w:t xml:space="preserve"> مى‏بینیم که شیرین است و ترش است. خب این دیگر چطور جور درمى‏آید؟!</w:t>
      </w:r>
    </w:p>
    <w:p>
      <w:pPr/>
      <w:r>
        <w:rPr>
          <w:rtl w:val="0"/>
          <w:lang w:val="fa-IR"/>
        </w:rPr>
        <w:t xml:space="preserve">تلمیذ: </w:t>
      </w:r>
      <w:r>
        <w:rPr>
          <w:rtl w:val="0"/>
          <w:lang w:val="fa-IR"/>
        </w:rPr>
        <w:t xml:space="preserve">نه، بحث اطلاقش نیست.</w:t>
      </w:r>
    </w:p>
    <w:p>
      <w:pPr/>
      <w:r>
        <w:rPr>
          <w:rtl w:val="0"/>
          <w:lang w:val="fa-IR"/>
        </w:rPr>
        <w:t xml:space="preserve">استاد: </w:t>
      </w:r>
      <w:r>
        <w:rPr>
          <w:rtl w:val="0"/>
          <w:lang w:val="fa-IR"/>
        </w:rPr>
        <w:t xml:space="preserve">خب همین دیگر، امکان ندارد. چطور مى‏شود یک چیزى که در ذاتش ترشى وجود ندارد و شیرین است متبدل به ترشى مى‏شود؟!</w:t>
      </w:r>
    </w:p>
    <w:p>
      <w:pPr/>
      <w:r>
        <w:rPr>
          <w:rtl w:val="0"/>
          <w:lang w:val="fa-IR"/>
        </w:rPr>
        <w:t xml:space="preserve">تلمیذ: </w:t>
      </w:r>
      <w:r>
        <w:rPr>
          <w:rtl w:val="0"/>
          <w:lang w:val="fa-IR"/>
        </w:rPr>
        <w:t xml:space="preserve">خالق است.</w:t>
      </w:r>
    </w:p>
    <w:p>
      <w:pPr/>
      <w:r>
        <w:rPr>
          <w:rtl w:val="0"/>
          <w:lang w:val="fa-IR"/>
        </w:rPr>
        <w:t xml:space="preserve">استاد: </w:t>
      </w:r>
      <w:r>
        <w:rPr>
          <w:rtl w:val="0"/>
          <w:lang w:val="fa-IR"/>
        </w:rPr>
        <w:t xml:space="preserve">خب این دقیقاً عین همان مى‏ماند. قائلین به اصالت ماهیت هم همین را مى‏گویند، مى‏گویند: خالق با اینکه وجود صرف است اما خلق ماهیت مى‏کند.</w:t>
      </w:r>
    </w:p>
    <w:p>
      <w:pPr>
        <w:pStyle w:val="SoalMatn"/>
      </w:pPr>
      <w:r>
        <w:rPr>
          <w:rtl w:val="0"/>
          <w:lang w:val="fa-IR"/>
        </w:rPr>
        <w:t xml:space="preserve">تلمیذ: </w:t>
      </w:r>
      <w:r>
        <w:rPr>
          <w:rtl w:val="0"/>
          <w:lang w:val="fa-IR"/>
        </w:rPr>
        <w:t xml:space="preserve">آیا خالق خودش خالق متباینات هست یا نیست؟ من این سؤال را مى‏کنم.</w:t>
      </w:r>
    </w:p>
    <w:p>
      <w:pPr/>
      <w:r>
        <w:rPr>
          <w:rtl w:val="0"/>
          <w:lang w:val="fa-IR"/>
        </w:rPr>
        <w:t xml:space="preserve">استاد:</w:t>
      </w:r>
      <w:r>
        <w:rPr>
          <w:rtl w:val="0"/>
          <w:lang w:val="fa-IR"/>
        </w:rPr>
        <w:t xml:space="preserve"> خب اشکال ما این است که ما متبایناتى را در خارج داریم مى‏بینیم. از آن طرف هم مبناى ما صرافت وجود است، بین این دو چطور مى‏توان جمع کرد؟!</w:t>
      </w:r>
    </w:p>
    <w:p>
      <w:pPr>
        <w:pStyle w:val="SoalMatn"/>
      </w:pPr>
      <w:r>
        <w:rPr>
          <w:rtl w:val="0"/>
          <w:lang w:val="fa-IR"/>
        </w:rPr>
        <w:t xml:space="preserve">تلمیذ: </w:t>
      </w:r>
      <w:r>
        <w:rPr>
          <w:rtl w:val="0"/>
          <w:lang w:val="fa-IR"/>
        </w:rPr>
        <w:t xml:space="preserve">اینها که وحدت در کثرت و کثرت در وحدت است.</w:t>
      </w:r>
      <w:r>
        <w:rPr>
          <w:rtl w:val="0"/>
          <w:lang w:val="fa-IR"/>
        </w:rPr>
        <w:t xml:space="preserve"> </w:t>
      </w:r>
      <w:r>
        <w:rPr>
          <w:rtl w:val="0"/>
          <w:lang w:val="fa-IR"/>
        </w:rPr>
        <w:t xml:space="preserve">مى‏خواهم بگویم: آن کسانى که ماهیت مى‏دانند این اشکال‏ بر ایشان وارد نیست. اینها مى‏گویند: این اختلافى که هست مال وجود است نه مال ماهیت. شورى با شیرینى فرق مى‏کند ولى نه به‌لحاظ ماهیتش بلکه به‌لحاظ وجودشان، وجودش دیگر این آثار را ندارد.</w:t>
      </w:r>
      <w:r>
        <w:rPr>
          <w:rtl w:val="0"/>
          <w:lang w:val="fa-IR"/>
        </w:rPr>
        <w:t xml:space="preserve"> </w:t>
      </w:r>
      <w:r>
        <w:rPr>
          <w:rtl w:val="0"/>
          <w:lang w:val="fa-IR"/>
        </w:rPr>
        <w:t xml:space="preserve">هر وجودى یک آثارى دارد.</w:t>
      </w:r>
    </w:p>
    <w:p>
      <w:pPr/>
      <w:r>
        <w:rPr>
          <w:rtl w:val="0"/>
          <w:lang w:val="fa-IR"/>
        </w:rPr>
        <w:t xml:space="preserve">استاد: </w:t>
      </w:r>
      <w:r>
        <w:rPr>
          <w:rtl w:val="0"/>
          <w:lang w:val="fa-IR"/>
        </w:rPr>
        <w:t xml:space="preserve">ببینید، بحث ما این است که آخر ما از یک طرف ملتزم به این شدیم به اینکه وجود، حقیقت صرف و ساذج است</w:t>
      </w:r>
      <w:r>
        <w:rPr>
          <w:rtl w:val="0"/>
          <w:lang w:val="fa-IR"/>
        </w:rPr>
        <w:t xml:space="preserve"> </w:t>
      </w:r>
      <w:r>
        <w:rPr>
          <w:rtl w:val="0"/>
          <w:lang w:val="fa-IR"/>
        </w:rPr>
        <w:t xml:space="preserve">و به‌خاطر همین قائلین به اصالت ماهیت در ذات بارى در آنجا قائل به اصالت وجود هستند، چون مجبورند که وجود را بحت و بسیط بگیرند.</w:t>
      </w:r>
    </w:p>
    <w:p>
      <w:pPr>
        <w:pStyle w:val="SoalMatn"/>
      </w:pPr>
      <w:r>
        <w:rPr>
          <w:rtl w:val="0"/>
          <w:lang w:val="fa-IR"/>
        </w:rPr>
        <w:t xml:space="preserve">تلمیذ: </w:t>
      </w:r>
      <w:r>
        <w:rPr>
          <w:rtl w:val="0"/>
          <w:lang w:val="fa-IR"/>
        </w:rPr>
        <w:t xml:space="preserve">آن واجب صرف این‌طور است.</w:t>
      </w:r>
    </w:p>
    <w:p>
      <w:pPr/>
      <w:r>
        <w:rPr>
          <w:rtl w:val="0"/>
          <w:lang w:val="fa-IR"/>
        </w:rPr>
        <w:t xml:space="preserve">استاد:</w:t>
      </w:r>
      <w:r>
        <w:rPr>
          <w:rtl w:val="0"/>
          <w:lang w:val="fa-IR"/>
        </w:rPr>
        <w:t xml:space="preserve"> نه‌اینکه چون خدا واجب الوجود است و اگر این وجود بحت و بسیط نباشد اشکال وارد مى‏شود، بلکه چون چاره‌اى ندارند جز اینکه وجود را صرف بگیرند. وجود یعنى چه؟ یعنى وجود دیگر. وجود عبارت است از یک حقیقت صرف اطلاقى که </w:t>
      </w:r>
      <w:r>
        <w:rPr>
          <w:rStyle w:val="Arabi"/>
          <w:rtl w:val="0"/>
          <w:lang w:val="fa-IR"/>
        </w:rPr>
        <w:t xml:space="preserve">لا لونٌ له و لا کمٌ له و لا أینٌ له و لا جِدَه له و لا نسبةٌ له و لا مادةٌ له و لا صورةٌ له و لا عرضٌ له</w:t>
      </w:r>
      <w:r>
        <w:rPr>
          <w:rtl w:val="0"/>
          <w:lang w:val="fa-IR"/>
        </w:rPr>
        <w:t xml:space="preserve">. این وجود عبارت از </w:t>
      </w:r>
      <w:r>
        <w:rPr>
          <w:rStyle w:val="Arabi"/>
          <w:rtl w:val="0"/>
          <w:lang w:val="fa-IR"/>
        </w:rPr>
        <w:t xml:space="preserve">حقیقة الحقائق و حقیقة الاشیاء</w:t>
      </w:r>
      <w:r>
        <w:rPr>
          <w:rtl w:val="0"/>
          <w:lang w:val="fa-IR"/>
        </w:rPr>
        <w:t xml:space="preserve"> است. این از یک طرف. آن‌وقت مى‏گویند: اگر قرار باشد که خدا داراى ماهیت باشد و واجد ماهیت باشد، در ماهیت ما مى‏بینیم که ترکیب هست و لازمۀ ترکیب تدلّىِ به غیر است، علتِ ثالث است. پس واجب الوجود از وجوب وجود متبدل به ممکن الوجود می‌شود و هو خلفٌ. بنابراین اگر آنها زورشان مى‏رسید در خدا هم مى‏گفتند: اصالة الماهیة، ولى زورشان نمى‏رسد.</w:t>
      </w:r>
    </w:p>
    <w:p>
      <w:pPr>
        <w:pStyle w:val="SoalMatn"/>
      </w:pPr>
      <w:r>
        <w:rPr>
          <w:rtl w:val="0"/>
          <w:lang w:val="fa-IR"/>
        </w:rPr>
        <w:t xml:space="preserve">تلمیذ: </w:t>
      </w:r>
      <w:r>
        <w:rPr>
          <w:rtl w:val="0"/>
          <w:lang w:val="fa-IR"/>
        </w:rPr>
        <w:t xml:space="preserve">اصلاً ماهیت یعنى حد و خدا حد برنمى‏دارد.</w:t>
      </w:r>
    </w:p>
    <w:p>
      <w:pPr/>
      <w:r>
        <w:rPr>
          <w:rtl w:val="0"/>
          <w:lang w:val="fa-IR"/>
        </w:rPr>
        <w:t xml:space="preserve">استاد: </w:t>
      </w:r>
      <w:r>
        <w:rPr>
          <w:rtl w:val="0"/>
          <w:lang w:val="fa-IR"/>
        </w:rPr>
        <w:t xml:space="preserve">احسنت، چرا برنمى‏دارد؟ چون باطل متبدل به امکان مى‏شود. یعنى علت بطلان این است. پس این وجود بحت و بسیط را اختصاص به ذات احدیت مى‏دانند.</w:t>
      </w:r>
    </w:p>
    <w:p>
      <w:pPr/>
      <w:r>
        <w:rPr>
          <w:rtl w:val="0"/>
          <w:lang w:val="fa-IR"/>
        </w:rPr>
        <w:t xml:space="preserve">حالا صحبت در این است که بعد مى‏آیند و در پایین نگاه به اینجا مى‏کنند مى‏بینند اینجاست که گیر مى‏کنند، مى‏بینند که </w:t>
      </w:r>
      <w:r>
        <w:rPr>
          <w:rStyle w:val="Arabi"/>
          <w:rtl w:val="0"/>
          <w:lang w:val="fa-IR"/>
        </w:rPr>
        <w:t xml:space="preserve">هذا له حقیقةٌ و هذا لیس بوجودٍ لأنّ الوجود لیس له حد</w:t>
      </w:r>
      <w:r>
        <w:rPr>
          <w:rtl w:val="0"/>
          <w:lang w:val="fa-IR"/>
        </w:rPr>
        <w:t xml:space="preserve">، مى‏گویند: </w:t>
      </w:r>
      <w:r>
        <w:rPr>
          <w:rStyle w:val="Arabi"/>
          <w:rtl w:val="0"/>
          <w:lang w:val="fa-IR"/>
        </w:rPr>
        <w:t xml:space="preserve">هذا له حقیقةٌ أو لا</w:t>
      </w:r>
      <w:r>
        <w:rPr>
          <w:rtl w:val="0"/>
          <w:lang w:val="fa-IR"/>
        </w:rPr>
        <w:t xml:space="preserve">؟ خب بله، این را داریم مى‏بینیم دیگر. </w:t>
      </w:r>
      <w:r>
        <w:rPr>
          <w:rStyle w:val="Arabi"/>
          <w:rtl w:val="0"/>
          <w:lang w:val="fa-IR"/>
        </w:rPr>
        <w:t xml:space="preserve">و هذا لیس بوجودٍ لأنّ لیس للوجودِ حدٌ</w:t>
      </w:r>
      <w:r>
        <w:rPr>
          <w:rtl w:val="0"/>
          <w:lang w:val="fa-IR"/>
        </w:rPr>
        <w:t xml:space="preserve">. پس چه اسمى براى اشیاء مختلفة الحقائق در خارج بگذارند؟ اسم ماهیت مى‏گذارند. اگر وجود را مى‏توانستند بگویند، اگر مى‏توانستند وجود را به اشکال مختلف ارائه بدهند، به این نمى‏گفتند: ماهیت بلکه مى‏گفتند: </w:t>
      </w:r>
      <w:r>
        <w:rPr>
          <w:rStyle w:val="Arabi"/>
          <w:rtl w:val="0"/>
          <w:lang w:val="fa-IR"/>
        </w:rPr>
        <w:t xml:space="preserve">اصالة الوجود</w:t>
      </w:r>
      <w:r>
        <w:rPr>
          <w:rtl w:val="0"/>
          <w:lang w:val="fa-IR"/>
        </w:rPr>
        <w:t xml:space="preserve">. این </w:t>
      </w:r>
      <w:r>
        <w:rPr>
          <w:rStyle w:val="Arabi"/>
          <w:rtl w:val="0"/>
          <w:lang w:val="fa-IR"/>
        </w:rPr>
        <w:t xml:space="preserve">وجودٌ</w:t>
      </w:r>
      <w:r>
        <w:rPr>
          <w:rtl w:val="0"/>
          <w:lang w:val="fa-IR"/>
        </w:rPr>
        <w:t xml:space="preserve">، این </w:t>
      </w:r>
      <w:r>
        <w:rPr>
          <w:rStyle w:val="Arabi"/>
          <w:rtl w:val="0"/>
          <w:lang w:val="fa-IR"/>
        </w:rPr>
        <w:t xml:space="preserve">وجودٌ</w:t>
      </w:r>
      <w:r>
        <w:rPr>
          <w:rtl w:val="0"/>
          <w:lang w:val="fa-IR"/>
        </w:rPr>
        <w:t xml:space="preserve">، این </w:t>
      </w:r>
      <w:r>
        <w:rPr>
          <w:rStyle w:val="Arabi"/>
          <w:rtl w:val="0"/>
          <w:lang w:val="fa-IR"/>
        </w:rPr>
        <w:t xml:space="preserve">وجودٌ</w:t>
      </w:r>
      <w:r>
        <w:rPr>
          <w:rtl w:val="0"/>
          <w:lang w:val="fa-IR"/>
        </w:rPr>
        <w:t xml:space="preserve">، تمام اینها </w:t>
      </w:r>
      <w:r>
        <w:rPr>
          <w:rStyle w:val="Arabi"/>
          <w:rtl w:val="0"/>
          <w:lang w:val="fa-IR"/>
        </w:rPr>
        <w:t xml:space="preserve">وجودٌ</w:t>
      </w:r>
      <w:r>
        <w:rPr>
          <w:rtl w:val="0"/>
          <w:lang w:val="fa-IR"/>
        </w:rPr>
        <w:t xml:space="preserve">. چون وجود را مجبورند بگویند: صرف، و مجبورند بگویند: بسیط، در اینجا گیر مى‏کنند، اینجا که گیر مى‏کنند، مى‏گویند: </w:t>
      </w:r>
      <w:r>
        <w:rPr>
          <w:rStyle w:val="Arabi"/>
          <w:rtl w:val="0"/>
          <w:lang w:val="fa-IR"/>
        </w:rPr>
        <w:t xml:space="preserve">اصالة الماهیة</w:t>
      </w:r>
      <w:r>
        <w:rPr>
          <w:rtl w:val="0"/>
          <w:lang w:val="fa-IR"/>
        </w:rPr>
        <w:t xml:space="preserve">. و در مورد بارى تعالى اگر بگویند: اصالة الماهیة، در آنجا تبدل وجود به امکان لازم مى‏آید. بنابراین این مسائلى را که ما در خارج مى‏بینیم، مسائل حقیقى است، اینها که خلاف نیست. از آن طرف ما وجود را وجود حقیقى مى‏دانیم، این وجود حقیقى چطور ممکن است به‌صورت متخالفى دربیاید که آن متخالف با این وجود تباین ذاتى دارند؟! این اشکال است. اینها تباین ذاتى دارند. حد با صرافت تباین ذاتى دارد. تعین با اطلاق تباین ذاتى دارد. این چطور ممکن است که به آن صورت درآید؟! لذا اینها قائل به اصالة الماهیة شده‌اند. اشکال من این است. حالا اگر بخواهیم جوابش را امروز مطرح کنیم دیگر دیر مى‏شود.</w:t>
      </w:r>
    </w:p>
    <w:p>
      <w:pPr>
        <w:pStyle w:val="NaghlegholMatn"/>
      </w:pPr>
      <w:r>
        <w:rPr>
          <w:rStyle w:val="Arabi"/>
          <w:rtl w:val="0"/>
          <w:lang w:val="fa-IR"/>
        </w:rPr>
        <w:t xml:space="preserve">قاعدةٌ إشراقیةٌ:</w:t>
      </w:r>
    </w:p>
    <w:p>
      <w:pPr>
        <w:pStyle w:val="NaghlegholMatn"/>
      </w:pPr>
      <w:r>
        <w:rPr>
          <w:rStyle w:val="Arabi"/>
          <w:rtl w:val="0"/>
          <w:lang w:val="fa-IR"/>
        </w:rPr>
        <w:t xml:space="preserve">قد وَضَعَ شیخُ الإشراقیین قاعدةً لکونِ الإمکانِ و أشباهِه أوصافًا عقلیةً لا صورةَ لها فی الأعیانِ بأنّ کلَّ طبیعةٍ عامةٍ یَقتضی نوعُه إذا کانت له صورةٌ خارجیةٌ أن یتکَرَّرَ متسلسلاً مترادفاً یَتولَّدُ منه فی الوجودِ سلاسلُ متولدةٌ معًا إلى لا نهایةَ کالوجوبِ و الوجودِ و الإمکانِ و الوحدةِ لا تکون موجودةً فی الأعیانِ فکما أنه إذا کانت للوجودِ صورةٌ عینیةٌ وراءَ الماهیةِ الموجودةِ.</w:t>
      </w:r>
    </w:p>
    <w:p>
      <w:pPr>
        <w:pStyle w:val="NaghlegholMatn"/>
      </w:pPr>
      <w:r>
        <w:rPr>
          <w:rtl w:val="0"/>
          <w:lang w:val="fa-IR"/>
        </w:rPr>
        <w:t xml:space="preserve">«[قاعدۀ‌ اشراقیه:] مرحوم شیخ اشراق قاعده‌اى را فرمودند که امکان و اشباه امکان، اوصاف عقلیه‌اى هستند و در خارج صورت ندارند، در خارج وجود ندارند، تعین ندارند. ایشان این‌طور فرمودند: هر کلى عامی، نوع آن طبیعت اگر صورت خارجى داشته باشد اقتضا مى‏کند که این صور تکرار پیدا کند، پشت سر هم باشد و در کنار هم باشد که در وجود، سلسله‌هاى متولده‌اى با هم تشکیل بشوند تا لا نهایه. (یعنى این یک سلسله، موجب یک سلسلۀ دیگر بشود. و همین‌طور که عرض کردیم آن، موجب یک چیز دیگر بشود. چون هرکدام از اینها مفهومى هستند که شما مى‏توانید مابإزاى خارجى برای آن تصور کنید. همین‌که تصور کردید، انتزاع آن مفهوم موجب یک امر دیگر خواهد شد و هلم‌ّجرّا) مثل وجوب و وجود و امکان و وحدت که اینها در اعیان نیستند، اینها اوصافى هستند که ذات متصف به اینها است اما دلیل بر این نیست که در خارج هم باشند. همان‌طورى که براى وجود، یک صورت عینیه هست غیر از آن ماهیت موجوده.»</w:t>
      </w:r>
    </w:p>
    <w:p>
      <w:pPr/>
      <w:r>
        <w:rPr>
          <w:rtl w:val="0"/>
          <w:lang w:val="fa-IR"/>
        </w:rPr>
        <w:t xml:space="preserve">یک صورت عینیه‌اى هم اگر داشته باشد، غیر از آن ماهیتى که موجود است، خود آن وجود هم در خارج یک صورت عینیه دارد. خودش هم مى‏گوید: من هم در خارج مى‏خواهم باشم. من‌باب‌مثال ماهیت زید، ماهیت موجوده است. زید خودش در خارج موجود است. وجود زید هم مى‏گوید: من هم مى‏خواهم در خارج‏ تشریف داشته باشم. مى‏گوییم: آخر آن زیدى که به‌واسطۀ تو لباس وجود پوشیده و افتخار وجود را پیدا کرده کافى است. مى‏گوید: نه‌خیر، بنده خودم هم مى‏خواهم این وسط باشم. مثل اینکه یک وزیرى هست که این وزیر باید زیرنظر نخست‌وزیر باشد اما حالا اگر بگوید: بنده هم وزارت خودم را انجام می‌دهم و هم می‌خواهم به‌جای نخست وزیر باشم و رئیس‌الوزراء باشم. وزراء به او مى‏گویند: برو به‌دنبال کارت! تو هم مثل ما هستى! ولى گاهى‌اوقات مى‏شود که با حفظ سمت جای دیگر هم باشد. گاهى‌اوقات مى‏شود که یک شخص ده‌تا شغل داشته باشد! البته ظاهراً در ممالکى که نظم و ترتیب دارد نمى‏شود اما اگر قدرى بلبشو باشد احتمالش هست!!</w:t>
      </w:r>
    </w:p>
    <w:p>
      <w:pPr>
        <w:pStyle w:val="NaghlegholMatn"/>
      </w:pPr>
      <w:r>
        <w:rPr>
          <w:rStyle w:val="Arabi"/>
          <w:rtl w:val="0"/>
          <w:lang w:val="fa-IR"/>
        </w:rPr>
        <w:t xml:space="preserve">کان له وجودٌ عینیٌ و لوجودِه وجودٌ أیضًا إلى لا نهایةَ له.</w:t>
      </w:r>
    </w:p>
    <w:p>
      <w:pPr>
        <w:pStyle w:val="NaghlegholMatn"/>
      </w:pPr>
      <w:r>
        <w:rPr>
          <w:rtl w:val="0"/>
          <w:lang w:val="fa-IR"/>
        </w:rPr>
        <w:t xml:space="preserve">«برای این یک وجود عینى است و براى این وجود هم یک وجود دیگرى هست تا بی‌نهایت.»</w:t>
      </w:r>
    </w:p>
    <w:p>
      <w:pPr/>
      <w:r>
        <w:rPr>
          <w:rtl w:val="0"/>
          <w:lang w:val="fa-IR"/>
        </w:rPr>
        <w:t xml:space="preserve">یک‌وقت ما در یک مجلسى بودیم، پسر یکى از این آقایان در آنجا بود که حالا اسم نمى‏برم و با من هم یک سابقۀ آشنایى دارد که گاهی‌اوقات در طهران امام‌جمعه هم مى‏شود. مى‏گفت: «این باباى من، هر سمتى بیاورند قبول مى‏کند!» رئیس فلان جا، خطیب فلان نماز‌جمعه و هر چیز دیگری را قبول مى‏کند. مى‏گفت: فقط منتظر است که از در چه چیزی داخل می‌شود، دیگر حالا یک دانه است، دوتا یا سه‌تا یا ده‌تا با همدیگر است، او برایش فرقى نمى‏کند. خب وقتى که کسى این‌طور قبول مى‏کند دیگر مسئله فرق مى‏کند.</w:t>
      </w:r>
    </w:p>
    <w:p>
      <w:pPr/>
      <w:r>
        <w:rPr>
          <w:rtl w:val="0"/>
          <w:lang w:val="fa-IR"/>
        </w:rPr>
        <w:t xml:space="preserve">مى‏گویند: یک شیعه و یک سنى با هم بحث مى‏کردند. سنى گفت: «علماى ما در کتابخانه‌هایشان خروار خروار کتاب برعلیه شیعه دارند. شیعه هم گفت: «لابد خروار خروار هم مطالعه مى‏کنند!»</w:t>
      </w:r>
    </w:p>
    <w:p>
      <w:pPr>
        <w:pStyle w:val="NaghlegholMatn"/>
      </w:pPr>
      <w:r>
        <w:rPr>
          <w:rStyle w:val="Arabi"/>
          <w:rtl w:val="0"/>
          <w:lang w:val="fa-IR"/>
        </w:rPr>
        <w:t xml:space="preserve">ثمّ لمجموعِ‏ السلسلةِ وجودٌ آخرَ یَتسلسَلُ مرةً ثانیةً إلى لا نهایةَ أخرى و هکذا و لا یکون للوجودِ الأصلِ حصولٌ إلا بحصولهِا جمیعًا فکذلک الوحدةُ إذا کانت فی الأعیانِ وراءَ الماهیةِ کان للماهیةِ دونَ الوحدةِ وحدةٌ و للوحدةِ دونَها وحدةٌ أخرى و للوجودِ وحدةٌ و للوحدةِ وجودٌ و تعودُ اللانهایةُ مترادفةً متضاعفةً و کذلک فی الإمکانِ و الوجوبِ و یَتوَلَّدُ سلسلةٌ أخرى على التضاعفِ مِن الإمکانِ و الوجودِ فللإمکان وجودٌ و لوجودِه إمکانٌ إذ لو وَجَبَ لم یکن عارضًا و وراءَ تلک السلاسلِ سلاسلُ إلى لا نهایةَ فی التضاعفِ بینَ الإمکانِ و الوجوبِ بالغیرِ و بینَ الوجودِ و الوجوبِ و بینَ الوحدةِ و الوجوبِ فإذن کلُّ مفهومِ هذه سبیلُه فإنه لا یکونُ له صورةٌ فی الأعیانِ و لا هو بحسبِ الأعیانِ شی‏ءٌ وراءَ الماهیةِ فإذن هذه الأمورُ طبائعُ انتزاعیةٌ و اعتباراتٌ ذهنیةٌ لا یُحاذی بها شی‏ءٌ فی الخارجِ و لا مبلغَ لها متعینٌ فی الذهن یَقِفُ عندَه و یَتخصّصُ به مِن التکرّرِ فی الحصولِ لدَى العقولِ.‏</w:t>
      </w:r>
    </w:p>
    <w:p>
      <w:pPr>
        <w:pStyle w:val="NaghlegholMatn"/>
      </w:pPr>
      <w:r>
        <w:rPr>
          <w:rtl w:val="0"/>
          <w:lang w:val="fa-IR"/>
        </w:rPr>
        <w:t xml:space="preserve">«براى مجموع‏ سلسله یک وجود دیگرى هست که دوباره تسلسل دوم را به‌وجود مى‏آورد تا لا نهایة دیگر. و براى آن وجود اصل، حصولى نیست مگر به اینکه براى همه حاصل بشود. (یعنى این وجود، وجودى است که با حصول همه، این وجود پیدا بکند و این هم محال است. بنابراین وجود در خارج، تحصلى ندارد. یعنى چون وجودش به‌واسطۀ وجود همۀ این سلسله‌ها هست، ـ چون فرض بر این است که در خارج باید وجود داشته باشد دیگر ـ و چون این سلسله‌ها در خارج محال هستند، چون لا نهایة است پس وجود در خارج، تحصل ندارد.) و وحدت هم همین‌طور است اگر در اعیان باشد. یعنى [برای] اعیان، غیر از آن ماهیتى که واحد است یک وحدت دیگری هم وجود داشته باشد. براى ماهیت، غیر از آن وحدتى که دارد که ما مى‏گوییم: </w:t>
      </w:r>
      <w:r>
        <w:rPr>
          <w:rStyle w:val="Arabi"/>
          <w:rtl w:val="0"/>
          <w:lang w:val="fa-IR"/>
        </w:rPr>
        <w:t xml:space="preserve">هذا واحدٌ هذا واحدٌ</w:t>
      </w:r>
      <w:r>
        <w:rPr>
          <w:rtl w:val="0"/>
          <w:lang w:val="fa-IR"/>
        </w:rPr>
        <w:t xml:space="preserve">، غیر از این واحد یک وحدت دیگرى باید باشد و چون آن وحدت موجود است و براى آن موجود هم ما باید تصور یک وحدت دیگرى بکنیم، و براى وحدت، دون این وحدت یک وحدت دیگرى باشد، و براى وجود باید یک وحدتى باشد و برای وحدت باید وجود باشد، خیلى دیگر [زیاد] مى‏شود و لا نهایة دیگر این‌قدر بالا مى‏رود، هرکدام از اینها موجب یک سلسلۀ دیگرى‏ خواهند شد و این باطل است. در امکان و وجوب هم مطلب به همین کیفیت است. سلسلۀ دیگرى متولد مى‏شود بر همان قسمى که از امکان و وجود گفتیم، بر امکان و وجود هم همین‌طور است. یعنى اگر امکان یک وجود خارجى داشته باشد، اگر وجود، یک وجود خارجى داشته باشد، آن موجود هم چون وجود بر او حمل مى‏شود باید یک وجود دیگرى داشته باشد که به او مى‏گوییم: موجود. خود آن موجود یعنى </w:t>
      </w:r>
      <w:r>
        <w:rPr>
          <w:rStyle w:val="Arabi"/>
          <w:rtl w:val="0"/>
          <w:lang w:val="fa-IR"/>
        </w:rPr>
        <w:t xml:space="preserve">ذاتٌ ثبت له الوجود</w:t>
      </w:r>
      <w:r>
        <w:rPr>
          <w:rtl w:val="0"/>
          <w:lang w:val="fa-IR"/>
        </w:rPr>
        <w:t xml:space="preserve">، باز وجودش باید وجودى داشته باشد و هلمّ‌جرّا. اگر واجب باشد، دیگر عارض نیست و وراء این سلسله‌ها سلسله‌هایی هست تا لا نهایة در تضاعف بین امکان و وجوب بالغیر و بین وجود و وجوب و بین وحدت و وجود. پس هر مفهومى راهش همین است و اگر تعین خارجى داشته باشد موجب لا نهایة مى‏شود در سلسلۀ خارجى. این فقط صورتش در ذهن است و در اعیان نیست، و به‌حسب اعیان چیزى غیر از ماهیت نیست که غیر از ماهیت چیزى داشته باشد. پس این امور طبیعت‌هاى انتزاعى هستند و اعتبارات ذهنى هستند که چیزى در خارج محاذى این نیست و به یک حدى هم در ذهن نمى‏رسد که در آن حد بایستد. (البته سلسله در ذهن اشکال ندارد که حالا تسلسل در ذهن باشد. به جهت اینکه اشکالى را لازم نمى‏کند. آن تسلسل در خارج است که موجب اشکال است.) و تخصص پیدا مى‏کند به آن ذهن، از تکرر در حصول نزد عقول.»</w:t>
      </w:r>
    </w:p>
    <w:p>
      <w:pPr/>
      <w:r>
        <w:rPr>
          <w:rtl w:val="0"/>
          <w:lang w:val="fa-IR"/>
        </w:rPr>
        <w:t xml:space="preserve">یعنى عقول است که اینها را تخصص و متخصص مى‏کند و متعین مى‏کند و به هر مقدار که ذهن در آنجا اعمال رویه نکرد، دیگر سلسلۀ تسلسل در آنجا مى‏ایستد و دیگر جلوتر نمى‏رود. لذا در ذهن اشکالى ندارد. آن اشکال در خارج است که این امور متکى بر یکدیگر به لا نهایة برسند.</w:t>
      </w:r>
      <w:r>
        <w:rPr>
          <w:rStyle w:val="FootnoteReference"/>
        </w:rPr>
        <w:footnoteReference w:id="2"/>
      </w:r>
    </w:p>
    <w:p>
      <w:pPr>
        <w:pStyle w:val="Heading6"/>
      </w:pPr>
      <w:r>
        <w:rPr>
          <w:rtl w:val="0"/>
          <w:lang w:val="fa-IR"/>
        </w:rPr>
        <w:t xml:space="preserve">مرتبۀ پیغمبر صلی الله علیه و آله و سلم و ملائکه و ارتباط آنها با ذات باری تعالی</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شیخ صدوق، ص 89:</w:t>
      </w:r>
    </w:p>
    <w:p>
      <w:pPr>
        <w:pStyle w:val="FootnoteText"/>
      </w:pPr>
      <w:r>
        <w:rPr>
          <w:rStyle w:val="Arabi"/>
          <w:rtl w:val="0"/>
          <w:lang w:val="fa-IR"/>
        </w:rPr>
        <w:t xml:space="preserve">«عن أمیرالمُؤمِنینَ علیه‌السلام قال: ”</w:t>
      </w:r>
      <w:r>
        <w:rPr>
          <w:rStyle w:val="RevayatArabi"/>
          <w:rtl w:val="0"/>
          <w:lang w:val="fa-IR"/>
        </w:rPr>
        <w:t xml:space="preserve">رأیتُ الخَضِرَ علیه‌السلام فی المَنامِ قبلَ بَدرٍ بلیلةٍ فقلت له: عَلِّمنی شیئًا أُنصَر به علَى‏ الأعداءِ فقال: ”قل یا هو یا مَن لا هو إلا هو“ فلمّا أصبَحتُ قَصَصتُها علىٰ رسولِ اللهِ صلی الله علیه و آله و سلم فقال لی: ”یا علیّ عُلِّمتَ الاسمَ الأعظَمَ“ فکانَ علىٰ لسانی یومَ بَدر.»</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اینکه جبرئیل عرضه می‌دارد: «</w:t>
      </w:r>
      <w:r>
        <w:rPr>
          <w:rStyle w:val="RevayatArabi"/>
          <w:rtl w:val="0"/>
          <w:lang w:val="fa-IR"/>
        </w:rPr>
        <w:t xml:space="preserve">لو دَنَوتُ‏ أنمُلَةً لاحتَرَقتُ</w:t>
      </w:r>
      <w:r>
        <w:rPr>
          <w:rtl w:val="0"/>
          <w:lang w:val="fa-IR"/>
        </w:rPr>
        <w:t xml:space="preserve">»1 این در چه مرحله‌اى بوده است؟ آیا به اسماء کلیه رسیده است؟</w:t>
      </w:r>
    </w:p>
    <w:p>
      <w:pPr>
        <w:pStyle w:val="FootnoteText"/>
      </w:pPr>
      <w:r>
        <w:rPr>
          <w:rtl w:val="0"/>
          <w:lang w:val="fa-IR"/>
        </w:rPr>
        <w:t xml:space="preserve">استاد: </w:t>
      </w:r>
      <w:r>
        <w:rPr>
          <w:rtl w:val="0"/>
          <w:lang w:val="fa-IR"/>
        </w:rPr>
        <w:t xml:space="preserve">مسئلۀ اسماء کلیه فرق نمى‏کند. حتی ممکن است نسبت به اسماء کلیه هم بگوییم. به‌خاطر اینکه جبرئیل تحمل آن جریان و مجلاى آن اسامى کلیه را مثل پیغمبر صلی الله علیه و آله و سلم ندارد. جبرئیل توان براى تلقى همۀ اسامى را ندارد. همین دلالت بر محدودیتشان مى‏کند دیگر.</w:t>
      </w:r>
    </w:p>
    <w:p>
      <w:pPr>
        <w:pStyle w:val="FootnoteText"/>
      </w:pPr>
      <w:r>
        <w:rPr>
          <w:rtl w:val="0"/>
          <w:lang w:val="fa-IR"/>
        </w:rPr>
        <w:t xml:space="preserve">تلمیذ: </w:t>
      </w:r>
      <w:r>
        <w:rPr>
          <w:rtl w:val="0"/>
          <w:lang w:val="fa-IR"/>
        </w:rPr>
        <w:t xml:space="preserve">بنا بر فرمایشى که شما فرمودید این از اسماء جزئیه حساب مى‏شود، پس به اسماء کلیه نتوانسته برسد و آیات هم دلالت بر همین مى‏کند. رسول الله صلی الله علیه و آله و سلم در اسماء کلى بودند که جبرئیل این‌طور گفت. و در روایات داریم که من به مقامى رسیدم که بین حق و من فاصله‌اى نبود الا نور أفضل2، آیا نور افضل اسماء و صفات است؟ اسماء کلیه است؟</w:t>
      </w:r>
    </w:p>
    <w:p>
      <w:pPr>
        <w:pStyle w:val="FootnoteText"/>
      </w:pPr>
      <w:r>
        <w:rPr>
          <w:rtl w:val="0"/>
          <w:lang w:val="fa-IR"/>
        </w:rPr>
        <w:t xml:space="preserve">استاد: </w:t>
      </w:r>
      <w:r>
        <w:rPr>
          <w:rtl w:val="0"/>
          <w:lang w:val="fa-IR"/>
        </w:rPr>
        <w:t xml:space="preserve">نور أفضل، مرتبۀ ولایت است که آن مرتبۀ مشیت است که بالاترین اسم است دیگر.</w:t>
      </w:r>
    </w:p>
    <w:p>
      <w:pPr>
        <w:pStyle w:val="FootnoteText"/>
      </w:pPr>
      <w:r>
        <w:rPr>
          <w:rtl w:val="0"/>
          <w:lang w:val="fa-IR"/>
        </w:rPr>
        <w:t xml:space="preserve">تلمیذ: </w:t>
      </w:r>
      <w:r>
        <w:rPr>
          <w:rtl w:val="0"/>
          <w:lang w:val="fa-IR"/>
        </w:rPr>
        <w:t xml:space="preserve">آیا فاصلۀ بین رسول الله و حضرت حق یک مقام دیگرى هم هست؟</w:t>
      </w:r>
    </w:p>
    <w:p>
      <w:pPr>
        <w:pStyle w:val="FootnoteText"/>
      </w:pPr>
      <w:r>
        <w:rPr>
          <w:rtl w:val="0"/>
          <w:lang w:val="fa-IR"/>
        </w:rPr>
        <w:t xml:space="preserve">استاد: </w:t>
      </w:r>
      <w:r>
        <w:rPr>
          <w:rtl w:val="0"/>
          <w:lang w:val="fa-IR"/>
        </w:rPr>
        <w:t xml:space="preserve">همان مرتبۀ ولایت بود دیگر.</w:t>
      </w:r>
    </w:p>
    <w:p>
      <w:pPr>
        <w:pStyle w:val="FootnoteText"/>
      </w:pPr>
      <w:r>
        <w:rPr>
          <w:rtl w:val="0"/>
          <w:lang w:val="fa-IR"/>
        </w:rPr>
        <w:t xml:space="preserve">تلمیذ: </w:t>
      </w:r>
      <w:r>
        <w:rPr>
          <w:rtl w:val="0"/>
          <w:lang w:val="fa-IR"/>
        </w:rPr>
        <w:t xml:space="preserve">خب یک حقیقت اعتبارى که نیست بلکه یک حقیقت خارجى است.</w:t>
      </w:r>
    </w:p>
    <w:p>
      <w:pPr>
        <w:pStyle w:val="FootnoteText"/>
      </w:pPr>
      <w:r>
        <w:rPr>
          <w:rtl w:val="0"/>
          <w:lang w:val="fa-IR"/>
        </w:rPr>
        <w:t xml:space="preserve">استاد: </w:t>
      </w:r>
      <w:r>
        <w:rPr>
          <w:rtl w:val="0"/>
          <w:lang w:val="fa-IR"/>
        </w:rPr>
        <w:t xml:space="preserve">همان مشیت خدا است. مقام مشیت هم مقام ولایت مى‏شود.</w:t>
      </w:r>
    </w:p>
    <w:p>
      <w:pPr>
        <w:pStyle w:val="FootnoteText"/>
      </w:pPr>
      <w:r>
        <w:rPr>
          <w:rtl w:val="0"/>
          <w:lang w:val="fa-IR"/>
        </w:rPr>
        <w:t xml:space="preserve">تلمیذ: </w:t>
      </w:r>
      <w:r>
        <w:rPr>
          <w:rtl w:val="0"/>
          <w:lang w:val="fa-IR"/>
        </w:rPr>
        <w:t xml:space="preserve">پس چرا در این مورد داریم که مى‏گوید: </w:t>
      </w:r>
      <w:r>
        <w:rPr>
          <w:rStyle w:val="Arabi"/>
          <w:rtl w:val="0"/>
          <w:lang w:val="fa-IR"/>
        </w:rPr>
        <w:t xml:space="preserve">«أنا مشیة الله</w:t>
      </w:r>
      <w:r>
        <w:rPr>
          <w:rtl w:val="0"/>
          <w:lang w:val="fa-IR"/>
        </w:rPr>
        <w:t xml:space="preserve">» یا «</w:t>
      </w:r>
      <w:r>
        <w:rPr>
          <w:rStyle w:val="Arabi"/>
          <w:rtl w:val="0"/>
          <w:lang w:val="fa-IR"/>
        </w:rPr>
        <w:t xml:space="preserve">نحن مشیة الله</w:t>
      </w:r>
      <w:r>
        <w:rPr>
          <w:rtl w:val="0"/>
          <w:lang w:val="fa-IR"/>
        </w:rPr>
        <w:t xml:space="preserve">»؟‏3</w:t>
      </w:r>
    </w:p>
    <w:p>
      <w:pPr>
        <w:pStyle w:val="FootnoteText"/>
      </w:pPr>
      <w:r>
        <w:rPr>
          <w:rtl w:val="0"/>
          <w:lang w:val="fa-IR"/>
        </w:rPr>
        <w:t xml:space="preserve">استاد: </w:t>
      </w:r>
      <w:r>
        <w:rPr>
          <w:rtl w:val="0"/>
          <w:lang w:val="fa-IR"/>
        </w:rPr>
        <w:t xml:space="preserve">مجراى مشیت است، ظهور مشیت خداست. مشیت هم، مشیت اطلاقى است. پیغمبر که اطلاقى نیست.‏ مشیت خدا مثل سایر اسامى‌اش اطلاقى است و لانهایة است. مثل علمش لانهایة است، یعنى ظرفیت علمى رسول خدا عین ظرفیت علمى پروردگار است.</w:t>
      </w:r>
    </w:p>
    <w:p>
      <w:pPr>
        <w:pStyle w:val="FootnoteText"/>
      </w:pPr>
      <w:r>
        <w:rPr>
          <w:rtl w:val="0"/>
          <w:lang w:val="fa-IR"/>
        </w:rPr>
        <w:t xml:space="preserve">تلمیذ: </w:t>
      </w:r>
      <w:r>
        <w:rPr>
          <w:rtl w:val="0"/>
          <w:lang w:val="fa-IR"/>
        </w:rPr>
        <w:t xml:space="preserve">در مقام فنا که تابع او است.</w:t>
      </w:r>
    </w:p>
    <w:p>
      <w:pPr>
        <w:pStyle w:val="FootnoteText"/>
      </w:pPr>
      <w:r>
        <w:rPr>
          <w:rtl w:val="0"/>
          <w:lang w:val="fa-IR"/>
        </w:rPr>
        <w:t xml:space="preserve">استاد: </w:t>
      </w:r>
      <w:r>
        <w:rPr>
          <w:rtl w:val="0"/>
          <w:lang w:val="fa-IR"/>
        </w:rPr>
        <w:t xml:space="preserve">اصلاً به فناء کارى نداریم، به بقاء کار داریم.</w:t>
      </w:r>
    </w:p>
    <w:p>
      <w:pPr>
        <w:pStyle w:val="FootnoteText"/>
      </w:pPr>
      <w:r>
        <w:rPr>
          <w:rtl w:val="0"/>
          <w:lang w:val="fa-IR"/>
        </w:rPr>
        <w:t xml:space="preserve">تلمیذ:</w:t>
      </w:r>
      <w:r>
        <w:rPr>
          <w:rtl w:val="0"/>
          <w:lang w:val="fa-IR"/>
        </w:rPr>
        <w:t xml:space="preserve"> آن دفعه هم این مسئله را فرمودید که بالاترین اسم، اسم علم و حیات و قدرت است.‏</w:t>
      </w:r>
    </w:p>
    <w:p>
      <w:pPr>
        <w:pStyle w:val="FootnoteText"/>
      </w:pPr>
      <w:r>
        <w:rPr>
          <w:rtl w:val="0"/>
          <w:lang w:val="fa-IR"/>
        </w:rPr>
        <w:t xml:space="preserve">استاد: </w:t>
      </w:r>
      <w:r>
        <w:rPr>
          <w:rtl w:val="0"/>
          <w:lang w:val="fa-IR"/>
        </w:rPr>
        <w:t xml:space="preserve">اسم کلى است دیگر.</w:t>
      </w:r>
    </w:p>
    <w:p>
      <w:pPr>
        <w:pStyle w:val="FootnoteText"/>
      </w:pPr>
      <w:r>
        <w:rPr>
          <w:rtl w:val="0"/>
          <w:lang w:val="fa-IR"/>
        </w:rPr>
        <w:t xml:space="preserve">تلمیذ: </w:t>
      </w:r>
      <w:r>
        <w:rPr>
          <w:rtl w:val="0"/>
          <w:lang w:val="fa-IR"/>
        </w:rPr>
        <w:t xml:space="preserve">اسم کلى، یک موجودى دیگر غیر از وجود حق می‌شود، چون در مقام تنزّل است دیگر.</w:t>
      </w:r>
    </w:p>
    <w:p>
      <w:pPr>
        <w:pStyle w:val="FootnoteText"/>
      </w:pPr>
      <w:r>
        <w:rPr>
          <w:rtl w:val="0"/>
          <w:lang w:val="fa-IR"/>
        </w:rPr>
        <w:t xml:space="preserve">استاد:</w:t>
      </w:r>
      <w:r>
        <w:rPr>
          <w:rtl w:val="0"/>
          <w:lang w:val="fa-IR"/>
        </w:rPr>
        <w:t xml:space="preserve"> از اسماء حق است، دیگر تنزلش چیست‏؟!</w:t>
      </w:r>
      <w:r>
        <w:rPr>
          <w:rtl w:val="0"/>
          <w:lang w:val="fa-IR"/>
        </w:rPr>
        <w:t xml:space="preserve"> </w:t>
      </w:r>
      <w:r>
        <w:rPr>
          <w:rtl w:val="0"/>
          <w:lang w:val="fa-IR"/>
        </w:rPr>
        <w:t xml:space="preserve">اسماء حق که از حق دیگر جدا نمى‏شوند که به‌دنبالش تا تهران بدوند.</w:t>
      </w:r>
    </w:p>
    <w:p>
      <w:pPr>
        <w:pStyle w:val="FootnoteText"/>
      </w:pPr>
      <w:r>
        <w:rPr>
          <w:rtl w:val="0"/>
          <w:lang w:val="fa-IR"/>
        </w:rPr>
        <w:t xml:space="preserve">تلمیذ: </w:t>
      </w:r>
      <w:r>
        <w:rPr>
          <w:rtl w:val="0"/>
          <w:lang w:val="fa-IR"/>
        </w:rPr>
        <w:t xml:space="preserve">اسامى جزئى هم جدا نمى‏شوند.</w:t>
      </w:r>
    </w:p>
    <w:p>
      <w:pPr>
        <w:pStyle w:val="FootnoteText"/>
      </w:pPr>
      <w:r>
        <w:rPr>
          <w:rtl w:val="0"/>
          <w:lang w:val="fa-IR"/>
        </w:rPr>
        <w:t xml:space="preserve">استاد: </w:t>
      </w:r>
      <w:r>
        <w:rPr>
          <w:rtl/>
          <w:lang w:val="fa-IR"/>
        </w:rPr>
        <w:t xml:space="preserve">آنها معلول‌اند، آنها معلول اسامى کلى هستند، تا برسد به رسول خدا. و رسول خدا هم معلول آن اسم کلى است، صفتش معلول‏ [صفت کلی است].</w:t>
      </w:r>
    </w:p>
    <w:p>
      <w:pPr>
        <w:pStyle w:val="FootnoteText"/>
      </w:pPr>
      <w:r>
        <w:rPr>
          <w:rtl w:val="0"/>
          <w:lang w:val="fa-IR"/>
        </w:rPr>
        <w:t xml:space="preserve">تلمیذ: </w:t>
      </w:r>
      <w:r>
        <w:rPr>
          <w:rtl w:val="0"/>
          <w:lang w:val="fa-IR"/>
        </w:rPr>
        <w:t xml:space="preserve">اولین موجود پیغمبر است.</w:t>
      </w:r>
    </w:p>
    <w:p>
      <w:pPr>
        <w:pStyle w:val="FootnoteText"/>
      </w:pPr>
      <w:r>
        <w:rPr>
          <w:rtl w:val="0"/>
          <w:lang w:val="fa-IR"/>
        </w:rPr>
        <w:t xml:space="preserve">استاد: </w:t>
      </w:r>
      <w:r>
        <w:rPr>
          <w:rtl w:val="0"/>
          <w:lang w:val="fa-IR"/>
        </w:rPr>
        <w:t xml:space="preserve">اولین وجود در عالم خلق، پیغمبر است ولى آن اسامى که خلق نیستند، آنها لازمۀ ذات‌اند.</w:t>
      </w:r>
    </w:p>
    <w:p>
      <w:pPr>
        <w:pStyle w:val="FootnoteText"/>
      </w:pPr>
      <w:r>
        <w:rPr>
          <w:rtl w:val="0"/>
          <w:lang w:val="fa-IR"/>
        </w:rPr>
        <w:t xml:space="preserve">آنها که خلق نشده‌اند بلکه لازمۀ ذات‌اند.</w:t>
      </w:r>
    </w:p>
    <w:p>
      <w:pPr>
        <w:pStyle w:val="FootnoteText"/>
      </w:pPr>
      <w:r>
        <w:rPr>
          <w:rtl w:val="0"/>
          <w:lang w:val="fa-IR"/>
        </w:rPr>
        <w:t xml:space="preserve">تلمیذ: </w:t>
      </w:r>
      <w:r>
        <w:rPr>
          <w:rtl w:val="0"/>
          <w:lang w:val="fa-IR"/>
        </w:rPr>
        <w:t xml:space="preserve">تعین که هست.</w:t>
      </w:r>
    </w:p>
    <w:p>
      <w:pPr>
        <w:pStyle w:val="FootnoteText"/>
      </w:pPr>
      <w:r>
        <w:rPr>
          <w:rtl w:val="0"/>
          <w:lang w:val="fa-IR"/>
        </w:rPr>
        <w:t xml:space="preserve">استاد: </w:t>
      </w:r>
      <w:r>
        <w:rPr>
          <w:rtl w:val="0"/>
          <w:lang w:val="fa-IR"/>
        </w:rPr>
        <w:t xml:space="preserve">نه، تعینش تعین علّى است ولى از نظر اطلاقى به ذات پروردگار، علم پروردگار هم لایتناهی است. به ذات پروردگار، قدرت پروردگار هم لایتناهی است. اسامى پروردگار اسامى لایتناهى هستند، منتها این اسم براى اینکه در عالم [خارج] علی‌حسب مراتب، موجب فعلیت بشود، اولین مرتبۀ فعلیت اسم، وجود پیغمبر است. و لذا پیغمبر اگر این‌طور باشد الان حرکت و سیرش در اسماء و صفات چطور است؟ پیغمبر اصلاً باید به نهایت کمالى رسیده باشد دیگر؛ یعنى همۀ استعداد‌هاى وجودى باید برایش به فعلیت رسیده باشند. این‌طور نیست دیگر، إلى أبد الآباد دارد سیر مى‏کند.</w:t>
      </w:r>
    </w:p>
    <w:p>
      <w:pPr>
        <w:pStyle w:val="FootnoteText"/>
      </w:pPr>
      <w:r>
        <w:rPr>
          <w:rtl w:val="0"/>
          <w:lang w:val="fa-IR"/>
        </w:rPr>
        <w:t xml:space="preserve">تلمیذ: </w:t>
      </w:r>
      <w:r>
        <w:rPr>
          <w:rtl w:val="0"/>
          <w:lang w:val="fa-IR"/>
        </w:rPr>
        <w:t xml:space="preserve">به فعلیت رسیدن همین است که إلى ابد الآباد سیر کند.</w:t>
      </w:r>
    </w:p>
    <w:p>
      <w:pPr>
        <w:pStyle w:val="FootnoteText"/>
      </w:pPr>
      <w:r>
        <w:rPr>
          <w:rtl w:val="0"/>
          <w:lang w:val="fa-IR"/>
        </w:rPr>
        <w:t xml:space="preserve">استاد:</w:t>
      </w:r>
      <w:r>
        <w:rPr>
          <w:rtl w:val="0"/>
          <w:lang w:val="fa-IR"/>
        </w:rPr>
        <w:t xml:space="preserve"> پس دیگر ترفّعى نیست.</w:t>
      </w:r>
    </w:p>
    <w:p>
      <w:pPr>
        <w:pStyle w:val="FootnoteText"/>
      </w:pPr>
      <w:r>
        <w:rPr>
          <w:rtl w:val="0"/>
          <w:lang w:val="fa-IR"/>
        </w:rPr>
        <w:t xml:space="preserve">تلمیذ: </w:t>
      </w:r>
      <w:r>
        <w:rPr>
          <w:rtl w:val="0"/>
          <w:lang w:val="fa-IR"/>
        </w:rPr>
        <w:t xml:space="preserve">در خود خدا وقتى که ما مى‏گوییم: علمش بى‌نهایت است یعنى چه؟‏</w:t>
      </w:r>
      <w:r>
        <w:rPr>
          <w:rtl w:val="0"/>
          <w:lang w:val="fa-IR"/>
        </w:rPr>
        <w:t xml:space="preserve"> </w:t>
      </w:r>
      <w:r>
        <w:rPr>
          <w:rtl w:val="0"/>
          <w:lang w:val="fa-IR"/>
        </w:rPr>
        <w:t xml:space="preserve">فیضش بى‌نهایت است، یعنی چه؟‏</w:t>
      </w:r>
    </w:p>
    <w:p>
      <w:pPr>
        <w:pStyle w:val="FootnoteText"/>
      </w:pPr>
      <w:r>
        <w:rPr>
          <w:rtl w:val="0"/>
          <w:lang w:val="fa-IR"/>
        </w:rPr>
        <w:t xml:space="preserve">استاد: </w:t>
      </w:r>
      <w:r>
        <w:rPr>
          <w:rtl w:val="0"/>
          <w:lang w:val="fa-IR"/>
        </w:rPr>
        <w:t xml:space="preserve">آهان، یعنى دائماً رسول خدا </w:t>
      </w:r>
      <w:r>
        <w:rPr>
          <w:rStyle w:val="Arabi"/>
          <w:rtl w:val="0"/>
          <w:lang w:val="fa-IR"/>
        </w:rPr>
        <w:t xml:space="preserve">ینکشف علیه أمرٌ لم یکن مِن قبل</w:t>
      </w:r>
      <w:r>
        <w:rPr>
          <w:rtl w:val="0"/>
          <w:lang w:val="fa-IR"/>
        </w:rPr>
        <w:t xml:space="preserve">. پس به فعلیت نرسیده است.</w:t>
      </w:r>
    </w:p>
    <w:p>
      <w:pPr>
        <w:pStyle w:val="FootnoteText"/>
      </w:pPr>
      <w:r>
        <w:rPr>
          <w:rtl w:val="0"/>
          <w:lang w:val="fa-IR"/>
        </w:rPr>
        <w:t xml:space="preserve">تلمیذ:</w:t>
      </w:r>
      <w:r>
        <w:rPr>
          <w:rtl w:val="0"/>
          <w:lang w:val="fa-IR"/>
        </w:rPr>
        <w:t xml:space="preserve"> لازمۀ فعلیت، بى‌نهایت نیست.</w:t>
      </w:r>
    </w:p>
    <w:p>
      <w:pPr>
        <w:pStyle w:val="FootnoteText"/>
      </w:pPr>
      <w:r>
        <w:rPr>
          <w:rtl w:val="0"/>
          <w:lang w:val="fa-IR"/>
        </w:rPr>
        <w:t xml:space="preserve">استاد: </w:t>
      </w:r>
      <w:r>
        <w:rPr>
          <w:rtl w:val="0"/>
          <w:lang w:val="fa-IR"/>
        </w:rPr>
        <w:t xml:space="preserve">من الان این آب را مى‏بینم، این آب است دیگر. خب این مسئله تمام است. بله، اگر این آب دائماً متحول بشود ... .</w:t>
      </w:r>
    </w:p>
    <w:p>
      <w:pPr>
        <w:pStyle w:val="FootnoteText"/>
      </w:pPr>
      <w:r>
        <w:rPr>
          <w:rtl w:val="0"/>
          <w:lang w:val="fa-IR"/>
        </w:rPr>
        <w:t xml:space="preserve">تلمیذ: </w:t>
      </w:r>
      <w:r>
        <w:rPr>
          <w:rtl w:val="0"/>
          <w:lang w:val="fa-IR"/>
        </w:rPr>
        <w:t xml:space="preserve">بله، در محدود، این هست.</w:t>
      </w:r>
    </w:p>
    <w:p>
      <w:pPr>
        <w:pStyle w:val="FootnoteText"/>
      </w:pPr>
      <w:r>
        <w:rPr>
          <w:rtl w:val="0"/>
          <w:lang w:val="fa-IR"/>
        </w:rPr>
        <w:t xml:space="preserve">استاد: </w:t>
      </w:r>
      <w:r>
        <w:rPr>
          <w:rtl w:val="0"/>
          <w:lang w:val="fa-IR"/>
        </w:rPr>
        <w:t xml:space="preserve">پس پیغمبر هم محدود است منتها محدودیتش فرق مى‏کند.</w:t>
      </w:r>
    </w:p>
    <w:p>
      <w:pPr>
        <w:pStyle w:val="FootnoteText"/>
      </w:pPr>
      <w:r>
        <w:rPr>
          <w:rtl w:val="0"/>
          <w:lang w:val="fa-IR"/>
        </w:rPr>
        <w:t xml:space="preserve">تلمیذ: </w:t>
      </w:r>
      <w:r>
        <w:rPr>
          <w:rtl w:val="0"/>
          <w:lang w:val="fa-IR"/>
        </w:rPr>
        <w:t xml:space="preserve">نه، در لا محدود بودن این است که تجدد همیشه در ذاتش هست. اینکه ما مى‏گوییم: به کمال مطلق رسیده، این یعنى تحول و... همیشه در ذاتش هست، مثل عدد بى‌نهایت.</w:t>
      </w:r>
    </w:p>
    <w:p>
      <w:pPr>
        <w:pStyle w:val="FootnoteText"/>
      </w:pPr>
      <w:r>
        <w:rPr>
          <w:rtl w:val="0"/>
          <w:lang w:val="fa-IR"/>
        </w:rPr>
        <w:t xml:space="preserve">استاد:</w:t>
      </w:r>
      <w:r>
        <w:rPr>
          <w:rtl/>
          <w:lang w:val="fa-IR"/>
        </w:rPr>
        <w:t xml:space="preserve"> پس رسول خدا به بى‌نهایت نرسیده است دیگر. یعنى دائماً دارد [سیر می‌کند].</w:t>
      </w:r>
      <w:r>
        <w:rPr>
          <w:rtl w:val="0"/>
          <w:lang w:val="fa-IR"/>
        </w:rPr>
        <w:t xml:space="preserve"> </w:t>
      </w:r>
      <w:r>
        <w:rPr>
          <w:rtl w:val="0"/>
          <w:lang w:val="fa-IR"/>
        </w:rPr>
        <w:t xml:space="preserve">یعنى اگر فرض کنید رسول خدا شروع کند اعداد را بشمارد، یک، دو، سه، چهار، همین‌طور بشمارد، کى تمام مى‏شود؟</w:t>
      </w:r>
    </w:p>
    <w:p>
      <w:pPr>
        <w:pStyle w:val="FootnoteText"/>
      </w:pPr>
      <w:r>
        <w:rPr>
          <w:rtl w:val="0"/>
          <w:lang w:val="fa-IR"/>
        </w:rPr>
        <w:t xml:space="preserve">تلمیذ: </w:t>
      </w:r>
      <w:r>
        <w:rPr>
          <w:rtl w:val="0"/>
          <w:lang w:val="fa-IR"/>
        </w:rPr>
        <w:t xml:space="preserve">اگر بگوید: بى‌نهایت پیش من است تمام نمى‏شود.</w:t>
      </w:r>
    </w:p>
    <w:p>
      <w:pPr>
        <w:pStyle w:val="FootnoteText"/>
      </w:pPr>
      <w:r>
        <w:rPr>
          <w:rtl w:val="0"/>
          <w:lang w:val="fa-IR"/>
        </w:rPr>
        <w:t xml:space="preserve">استاد:</w:t>
      </w:r>
      <w:r>
        <w:rPr>
          <w:rtl w:val="0"/>
          <w:lang w:val="fa-IR"/>
        </w:rPr>
        <w:t xml:space="preserve"> رسول خدا چه تصورى از آن عدد بى‌نهایت دارد؟ روى کاغذ بنویسد و به‌دست ما بدهد.</w:t>
      </w:r>
    </w:p>
    <w:p>
      <w:pPr>
        <w:pStyle w:val="FootnoteText"/>
      </w:pPr>
      <w:r>
        <w:rPr>
          <w:rtl w:val="0"/>
          <w:lang w:val="fa-IR"/>
        </w:rPr>
        <w:t xml:space="preserve">تلمیذ: </w:t>
      </w:r>
      <w:r>
        <w:rPr>
          <w:rtl w:val="0"/>
          <w:lang w:val="fa-IR"/>
        </w:rPr>
        <w:t xml:space="preserve">نمى‏شود محال است.</w:t>
      </w:r>
    </w:p>
    <w:p>
      <w:pPr>
        <w:pStyle w:val="FootnoteText"/>
      </w:pPr>
      <w:r>
        <w:rPr>
          <w:rtl w:val="0"/>
          <w:lang w:val="fa-IR"/>
        </w:rPr>
        <w:t xml:space="preserve">استاد: </w:t>
      </w:r>
      <w:r>
        <w:rPr>
          <w:rtl w:val="0"/>
          <w:lang w:val="fa-IR"/>
        </w:rPr>
        <w:t xml:space="preserve">آهان، پس همین! معنایش این است که رسول خدا ولو رسول خدا است، حتى به عدد بى‌نهایت نمى‏تواند برسد چون امکان رسیدنش اصلاً نیست. چه فرق مى‏کند بین ما و بین رسول خدا؟ ما بنشینیم تا روز قیامت یک، دو، سه، چهار بنویسیم و... .‏</w:t>
      </w:r>
    </w:p>
    <w:p>
      <w:pPr>
        <w:pStyle w:val="FootnoteText"/>
      </w:pPr>
      <w:r>
        <w:rPr>
          <w:rtl w:val="0"/>
          <w:lang w:val="fa-IR"/>
        </w:rPr>
        <w:t xml:space="preserve">تلمیذ: </w:t>
      </w:r>
      <w:r>
        <w:rPr>
          <w:rtl w:val="0"/>
          <w:lang w:val="fa-IR"/>
        </w:rPr>
        <w:t xml:space="preserve">ما محدودیم‏، ذهن ما محدود است.</w:t>
      </w:r>
    </w:p>
    <w:p>
      <w:pPr>
        <w:pStyle w:val="FootnoteText"/>
      </w:pPr>
      <w:r>
        <w:rPr>
          <w:rtl w:val="0"/>
          <w:lang w:val="fa-IR"/>
        </w:rPr>
        <w:t xml:space="preserve">استاد: </w:t>
      </w:r>
      <w:r>
        <w:rPr>
          <w:rtl w:val="0"/>
          <w:lang w:val="fa-IR"/>
        </w:rPr>
        <w:t xml:space="preserve">آن هم همین‌طور است. یعنى رسول خدا که نمى‏تواند در ذات خودش جمع بین متناقضین بکند. منتها حالا این نسبت به عدد است، نسبت به غیر عدد هم همین‌طور است. رسول خدا، اول مخلوقِ آن نزول مشیت و علم و اراده و قدرت حق است، ما این را قبول داریم. از وجود رسول خدا، تمام مظاهر دیگر منشعب مى‏شوند، این را هم قبول داریم. و علت براى خلق و فیض بین آن وجود مشیت کلى و بین سایر جزئیات است، این را هم قبول داریم. بنابراین به هر شخصى در کل عوالم امکان، چه ماده و چه غیر ماده، هر فیضى برسد إلی ما لا نهایة از وجود پیغمبر است، این را هم ما قبول داریم. ولى آیا این دلیل مى‏شود که پس وجود پیغمبر هم ما لا نهایة است؟! درحالتى‌که فرقى بین دو لا نهایة ما نداریم! یعنى امکان ندارد دو چیز ما لا نهایة باشد، یکى ذاتی و یکى عرضی. اصلاً امکان ندارد، این استحاله عقلى‏ دارد! یکى باید حداقل محدود باشد ولى محدود بودنش نه به‌معناى تمام شدن است بلکه به‌معناى شدتاً و ضعفاً، قوتاً و اوّلیةً و أولویةً است.</w:t>
      </w:r>
    </w:p>
    <w:p>
      <w:pPr>
        <w:pStyle w:val="FootnoteText"/>
      </w:pPr>
      <w:r>
        <w:rPr>
          <w:rtl w:val="0"/>
          <w:lang w:val="fa-IR"/>
        </w:rPr>
        <w:t xml:space="preserve">تلمیذ: </w:t>
      </w:r>
      <w:r>
        <w:rPr>
          <w:rtl w:val="0"/>
          <w:lang w:val="fa-IR"/>
        </w:rPr>
        <w:t xml:space="preserve">داریم </w:t>
      </w:r>
      <w:r>
        <w:rPr>
          <w:rStyle w:val="Arabi"/>
          <w:rtl w:val="0"/>
          <w:lang w:val="fa-IR"/>
        </w:rPr>
        <w:t xml:space="preserve">که نحن اسماء الله</w:t>
      </w:r>
      <w:r>
        <w:rPr>
          <w:rtl w:val="0"/>
          <w:lang w:val="fa-IR"/>
        </w:rPr>
        <w:t xml:space="preserve">.4</w:t>
      </w:r>
    </w:p>
    <w:p>
      <w:pPr>
        <w:pStyle w:val="FootnoteText"/>
      </w:pPr>
      <w:r>
        <w:rPr>
          <w:rtl w:val="0"/>
          <w:lang w:val="fa-IR"/>
        </w:rPr>
        <w:t xml:space="preserve">استاد: </w:t>
      </w:r>
      <w:r>
        <w:rPr>
          <w:rtl w:val="0"/>
          <w:lang w:val="fa-IR"/>
        </w:rPr>
        <w:t xml:space="preserve">بله، اسماء الله هستند منتها اسماء داریم، فوق اسماء کلى داریم و... .</w:t>
      </w:r>
    </w:p>
    <w:p>
      <w:pPr>
        <w:pStyle w:val="FootnoteText"/>
      </w:pPr>
      <w:r>
        <w:rPr>
          <w:rtl w:val="0"/>
          <w:lang w:val="fa-IR"/>
        </w:rPr>
        <w:t xml:space="preserve">تلمیذ: </w:t>
      </w:r>
      <w:r>
        <w:rPr>
          <w:rtl w:val="0"/>
          <w:lang w:val="fa-IR"/>
        </w:rPr>
        <w:t xml:space="preserve">همه چیز اسماء الله است.</w:t>
      </w:r>
    </w:p>
    <w:p>
      <w:pPr>
        <w:pStyle w:val="FootnoteText"/>
      </w:pPr>
      <w:r>
        <w:rPr>
          <w:rtl w:val="0"/>
          <w:lang w:val="fa-IR"/>
        </w:rPr>
        <w:t xml:space="preserve">استاد:</w:t>
      </w:r>
      <w:r>
        <w:rPr>
          <w:rtl w:val="0"/>
          <w:lang w:val="fa-IR"/>
        </w:rPr>
        <w:t xml:space="preserve"> اسماء الهى که موجب علیت اشیاء هستند، ما هستیم. آخر خود ما هم با اسماء الله درست شده‌ایم. آخر نمى‏شود که معلول عین علت باشد. این را دیگر شما قبول دارید!</w:t>
      </w:r>
      <w:r>
        <w:rPr>
          <w:rtl w:val="0"/>
          <w:lang w:val="fa-IR"/>
        </w:rPr>
        <w:t xml:space="preserve"> </w:t>
      </w:r>
      <w:r>
        <w:rPr>
          <w:rtl w:val="0"/>
          <w:lang w:val="fa-IR"/>
        </w:rPr>
        <w:t xml:space="preserve">یعنى وجود پیغمبر و نفس پیغمبر آیا </w:t>
      </w:r>
      <w:r>
        <w:rPr>
          <w:rStyle w:val="Arabi"/>
          <w:rtl w:val="0"/>
          <w:lang w:val="fa-IR"/>
        </w:rPr>
        <w:t xml:space="preserve">مخلوقٌ أو لا</w:t>
      </w:r>
      <w:r>
        <w:rPr>
          <w:rtl w:val="0"/>
          <w:lang w:val="fa-IR"/>
        </w:rPr>
        <w:t xml:space="preserve">؟ آیا </w:t>
      </w:r>
      <w:r>
        <w:rPr>
          <w:rStyle w:val="Arabi"/>
          <w:rtl w:val="0"/>
          <w:lang w:val="fa-IR"/>
        </w:rPr>
        <w:t xml:space="preserve">حادثٌ أو لا</w:t>
      </w:r>
      <w:r>
        <w:rPr>
          <w:rtl w:val="0"/>
          <w:lang w:val="fa-IR"/>
        </w:rPr>
        <w:t xml:space="preserve">؟ آیا قدیم‏ است؟</w:t>
      </w:r>
    </w:p>
    <w:p>
      <w:pPr>
        <w:pStyle w:val="FootnoteText"/>
      </w:pPr>
      <w:r>
        <w:rPr>
          <w:rtl w:val="0"/>
          <w:lang w:val="fa-IR"/>
        </w:rPr>
        <w:t xml:space="preserve">تلمیذ: </w:t>
      </w:r>
      <w:r>
        <w:rPr>
          <w:rStyle w:val="Arabi"/>
          <w:rtl w:val="0"/>
          <w:lang w:val="fa-IR"/>
        </w:rPr>
        <w:t xml:space="preserve">حادثٌ</w:t>
      </w:r>
      <w:r>
        <w:rPr>
          <w:rtl w:val="0"/>
          <w:lang w:val="fa-IR"/>
        </w:rPr>
        <w:t xml:space="preserve">.‏</w:t>
      </w:r>
    </w:p>
    <w:p>
      <w:pPr>
        <w:pStyle w:val="FootnoteText"/>
      </w:pPr>
      <w:r>
        <w:rPr>
          <w:rtl w:val="0"/>
          <w:lang w:val="fa-IR"/>
        </w:rPr>
        <w:t xml:space="preserve">استاد:</w:t>
      </w:r>
      <w:r>
        <w:rPr>
          <w:rtl w:val="0"/>
          <w:lang w:val="fa-IR"/>
        </w:rPr>
        <w:t xml:space="preserve"> خب این تمام شد. دیگر به همین مقدار ... .</w:t>
      </w:r>
    </w:p>
    <w:p>
      <w:pPr>
        <w:pStyle w:val="FootnoteText"/>
      </w:pPr>
      <w:r>
        <w:rPr>
          <w:rtl w:val="0"/>
          <w:lang w:val="fa-IR"/>
        </w:rPr>
        <w:t xml:space="preserve">تلمیذ:</w:t>
      </w:r>
      <w:r>
        <w:rPr>
          <w:rtl w:val="0"/>
          <w:lang w:val="fa-IR"/>
        </w:rPr>
        <w:t xml:space="preserve"> اسماء الله هم حادث هستند.</w:t>
      </w:r>
    </w:p>
    <w:p>
      <w:pPr>
        <w:pStyle w:val="FootnoteText"/>
      </w:pPr>
      <w:r>
        <w:rPr>
          <w:rtl w:val="0"/>
          <w:lang w:val="fa-IR"/>
        </w:rPr>
        <w:t xml:space="preserve">استاد: </w:t>
      </w:r>
      <w:r>
        <w:rPr>
          <w:rtl w:val="0"/>
          <w:lang w:val="fa-IR"/>
        </w:rPr>
        <w:t xml:space="preserve">نه، آنها حادث نیست، قدیم ذاتى هستند.</w:t>
      </w:r>
    </w:p>
    <w:p>
      <w:pPr>
        <w:pStyle w:val="FootnoteText"/>
      </w:pPr>
      <w:r>
        <w:rPr>
          <w:rtl w:val="0"/>
          <w:lang w:val="fa-IR"/>
        </w:rPr>
        <w:t xml:space="preserve">تلمیذ:</w:t>
      </w:r>
      <w:r>
        <w:rPr>
          <w:rtl w:val="0"/>
          <w:lang w:val="fa-IR"/>
        </w:rPr>
        <w:t xml:space="preserve"> لازم است که در ذات باشد.</w:t>
      </w:r>
    </w:p>
    <w:p>
      <w:pPr>
        <w:pStyle w:val="FootnoteText"/>
      </w:pPr>
      <w:r>
        <w:rPr>
          <w:rtl w:val="0"/>
          <w:lang w:val="fa-IR"/>
        </w:rPr>
        <w:t xml:space="preserve">استاد: </w:t>
      </w:r>
      <w:r>
        <w:rPr>
          <w:rtl w:val="0"/>
          <w:lang w:val="fa-IR"/>
        </w:rPr>
        <w:t xml:space="preserve">خب در ذات هم هست.</w:t>
      </w:r>
    </w:p>
    <w:p>
      <w:pPr>
        <w:pStyle w:val="FootnoteText"/>
      </w:pPr>
      <w:r>
        <w:rPr>
          <w:rtl w:val="0"/>
          <w:lang w:val="fa-IR"/>
        </w:rPr>
        <w:t xml:space="preserve">تلمیذ: </w:t>
      </w:r>
      <w:r>
        <w:rPr>
          <w:rtl w:val="0"/>
          <w:lang w:val="fa-IR"/>
        </w:rPr>
        <w:t xml:space="preserve">ترکیب لازم مى‏آید.</w:t>
      </w:r>
    </w:p>
    <w:p>
      <w:pPr>
        <w:pStyle w:val="FootnoteText"/>
      </w:pPr>
      <w:r>
        <w:rPr>
          <w:rtl w:val="0"/>
          <w:lang w:val="fa-IR"/>
        </w:rPr>
        <w:t xml:space="preserve">استاد: </w:t>
      </w:r>
      <w:r>
        <w:rPr>
          <w:rtl w:val="0"/>
          <w:lang w:val="fa-IR"/>
        </w:rPr>
        <w:t xml:space="preserve">ترکیب لازم نمی‌آید. من‌باب‌مثال الان ذات بنده داراى اسماء و صفاتى هست ولی ترکیبى در ذات من نیست.</w:t>
      </w:r>
    </w:p>
    <w:p>
      <w:pPr>
        <w:pStyle w:val="FootnoteText"/>
      </w:pPr>
      <w:r>
        <w:rPr>
          <w:rtl w:val="0"/>
          <w:lang w:val="fa-IR"/>
        </w:rPr>
        <w:t xml:space="preserve">تلمیذ: </w:t>
      </w:r>
      <w:r>
        <w:rPr>
          <w:rtl w:val="0"/>
          <w:lang w:val="fa-IR"/>
        </w:rPr>
        <w:t xml:space="preserve">بله، تعدد لازم مى‏آید دیگر، منتها تعدد ... .</w:t>
      </w:r>
    </w:p>
    <w:p>
      <w:pPr>
        <w:pStyle w:val="FootnoteText"/>
      </w:pPr>
      <w:r>
        <w:rPr>
          <w:rtl w:val="0"/>
          <w:lang w:val="fa-IR"/>
        </w:rPr>
        <w:t xml:space="preserve">استاد: </w:t>
      </w:r>
      <w:r>
        <w:rPr>
          <w:rtl w:val="0"/>
          <w:lang w:val="fa-IR"/>
        </w:rPr>
        <w:t xml:space="preserve">لازمۀ نفس که مجرد است، لازمۀ نفس این است که این خصوصیات را داشته باشد. این همان جهتى است و اشکالى است که امروز من مطرح کردم، والا یک امر مجرد امکان ندارد که موجب یک ماهیت محدود بشود. ذات الهى دائماً داراى علم مطلق است و این علم مطلق قبل از خلق رسول الله این علم با ذات بوده است.</w:t>
      </w:r>
    </w:p>
    <w:p>
      <w:pPr>
        <w:pStyle w:val="FootnoteText"/>
      </w:pPr>
      <w:r>
        <w:rPr>
          <w:rtl w:val="0"/>
          <w:lang w:val="fa-IR"/>
        </w:rPr>
        <w:t xml:space="preserve">تلمیذ: </w:t>
      </w:r>
      <w:r>
        <w:rPr>
          <w:rtl w:val="0"/>
          <w:lang w:val="fa-IR"/>
        </w:rPr>
        <w:t xml:space="preserve">خب همان شد که صفات عین ذات هستند. پس این اسماء عین ذات است دیگر.</w:t>
      </w:r>
    </w:p>
    <w:p>
      <w:pPr>
        <w:pStyle w:val="FootnoteText"/>
      </w:pPr>
      <w:r>
        <w:rPr>
          <w:rtl w:val="0"/>
          <w:lang w:val="fa-IR"/>
        </w:rPr>
        <w:t xml:space="preserve">استاد: </w:t>
      </w:r>
      <w:r>
        <w:rPr>
          <w:rtl w:val="0"/>
          <w:lang w:val="fa-IR"/>
        </w:rPr>
        <w:t xml:space="preserve">عینیت اگر معنایش هو هو است، این خلاف است. اگر معنایش معناى به حمل شایع است یعنى ذو هو است و ذات علت براى اوست، این مانعى ‏ندارد که ذات علت براى اسماء باشد و اسماء هم علت براى صفات باشند، چه اشکال دارد؟! تا خدا خدایى مى‏کرده و تا خدا خدایى مى‏کند، این خدا ذاتش بسیط بود و این ذاتش هم داراى علم و حیات و قدرت بود. این تا خدا، خدایى مى‏کرده بوده است. از این علم و حیات و قدرت خودش که معلول براى ذاتش است و قدیم است، اولین خلقى را که در عالم کون و در عالم حد به‌وجود آورد، اولین حد نفس مبارک پیغمبر صلی الله علیه و آله و سلم بود. خب این معلول براى آن اسم کلى مى‏شود دیگر. لذا ائمه علیهم‌السلام مى‏فرمایند: </w:t>
      </w:r>
      <w:r>
        <w:rPr>
          <w:rStyle w:val="RevayatArabi"/>
          <w:rtl w:val="0"/>
          <w:lang w:val="fa-IR"/>
        </w:rPr>
        <w:t xml:space="preserve">«نَزِّلونا عنِ‏ الرّبوبیَّةِ و قولوا فینا ما شِئتُم»5</w:t>
      </w:r>
    </w:p>
    <w:p>
      <w:pPr>
        <w:pStyle w:val="FootnoteText"/>
      </w:pPr>
      <w:r>
        <w:rPr>
          <w:rtl w:val="0"/>
          <w:lang w:val="fa-IR"/>
        </w:rPr>
        <w:t xml:space="preserve">تلمیذ: </w:t>
      </w:r>
      <w:r>
        <w:rPr>
          <w:rtl w:val="0"/>
          <w:lang w:val="fa-IR"/>
        </w:rPr>
        <w:t xml:space="preserve">پس در قدیم تعدد هست.</w:t>
      </w:r>
    </w:p>
    <w:p>
      <w:pPr>
        <w:pStyle w:val="FootnoteText"/>
      </w:pPr>
      <w:r>
        <w:rPr>
          <w:rtl w:val="0"/>
          <w:lang w:val="fa-IR"/>
        </w:rPr>
        <w:t xml:space="preserve">استاد: </w:t>
      </w:r>
      <w:r>
        <w:rPr>
          <w:rtl w:val="0"/>
          <w:lang w:val="fa-IR"/>
        </w:rPr>
        <w:t xml:space="preserve">بله، تعدد هست؛ تعدد علّى و معلولى. تا خدا بوده اسامى‌اش هم بودند. تا خدا، خدایى مى‏کرده حى بوده است. یعنى آیا ممکن است یک‌وقتى شما وجود را بدون حى تصور بکنید؟! یعنى خدا وجود داشته ولى حى نبوده و مرده بوده؟! نمى‏شود دیگر! حى یکى از اسماء الله است. آیا ممکن است تصور خدا بدون علم؟! یعنى خدا در یک زمانى و در یک وقتى بوده ولى علم نداشته است؟!</w:t>
      </w:r>
    </w:p>
    <w:p>
      <w:pPr>
        <w:pStyle w:val="FootnoteText"/>
      </w:pPr>
      <w:r>
        <w:rPr>
          <w:rtl w:val="0"/>
          <w:lang w:val="fa-IR"/>
        </w:rPr>
        <w:t xml:space="preserve">تلمیذ: </w:t>
      </w:r>
      <w:r>
        <w:rPr>
          <w:rtl w:val="0"/>
          <w:lang w:val="fa-IR"/>
        </w:rPr>
        <w:t xml:space="preserve">علم، مرتبه‌اش نازل‌تر است.</w:t>
      </w:r>
    </w:p>
    <w:p>
      <w:pPr>
        <w:pStyle w:val="FootnoteText"/>
      </w:pPr>
      <w:r>
        <w:rPr>
          <w:rtl w:val="0"/>
          <w:lang w:val="fa-IR"/>
        </w:rPr>
        <w:t xml:space="preserve">استاد: </w:t>
      </w:r>
      <w:r>
        <w:rPr>
          <w:rtl w:val="0"/>
          <w:lang w:val="fa-IR"/>
        </w:rPr>
        <w:t xml:space="preserve">خب، نازل‌تر را کارى نداریم، بالاخره آیا داشته یا نداشته؟‏</w:t>
      </w:r>
    </w:p>
    <w:p>
      <w:pPr>
        <w:pStyle w:val="FootnoteText"/>
      </w:pPr>
      <w:r>
        <w:rPr>
          <w:rtl w:val="0"/>
          <w:lang w:val="fa-IR"/>
        </w:rPr>
        <w:t xml:space="preserve">تلمیذ: </w:t>
      </w:r>
      <w:r>
        <w:rPr>
          <w:rtl w:val="0"/>
          <w:lang w:val="fa-IR"/>
        </w:rPr>
        <w:t xml:space="preserve">علم آنجا معنی ندارد.</w:t>
      </w:r>
    </w:p>
    <w:p>
      <w:pPr>
        <w:pStyle w:val="FootnoteText"/>
      </w:pPr>
      <w:r>
        <w:rPr>
          <w:rtl w:val="0"/>
          <w:lang w:val="fa-IR"/>
        </w:rPr>
        <w:t xml:space="preserve">استاد: </w:t>
      </w:r>
      <w:r>
        <w:rPr>
          <w:rtl w:val="0"/>
          <w:lang w:val="fa-IR"/>
        </w:rPr>
        <w:t xml:space="preserve">پس جاهل بوده!</w:t>
      </w:r>
    </w:p>
    <w:p>
      <w:pPr>
        <w:pStyle w:val="FootnoteText"/>
      </w:pPr>
      <w:r>
        <w:rPr>
          <w:rtl w:val="0"/>
          <w:lang w:val="fa-IR"/>
        </w:rPr>
        <w:t xml:space="preserve">تلمیذ:</w:t>
      </w:r>
      <w:r>
        <w:rPr>
          <w:rtl w:val="0"/>
          <w:lang w:val="fa-IR"/>
        </w:rPr>
        <w:t xml:space="preserve"> جهل در صورتى است که علم در جایى معنی داشته باشد‏.</w:t>
      </w:r>
      <w:r>
        <w:rPr>
          <w:rtl w:val="0"/>
          <w:lang w:val="fa-IR"/>
        </w:rPr>
        <w:t xml:space="preserve"> </w:t>
      </w:r>
      <w:r>
        <w:rPr>
          <w:rtl w:val="0"/>
          <w:lang w:val="fa-IR"/>
        </w:rPr>
        <w:t xml:space="preserve">آیا به دیوار مى‏توانید بگویید: جاهل؟! نمى‏توانید بگویید: جاهل.</w:t>
      </w:r>
    </w:p>
    <w:p>
      <w:pPr>
        <w:pStyle w:val="FootnoteText"/>
      </w:pPr>
      <w:r>
        <w:rPr>
          <w:rtl w:val="0"/>
          <w:lang w:val="fa-IR"/>
        </w:rPr>
        <w:t xml:space="preserve">استاد: </w:t>
      </w:r>
      <w:r>
        <w:rPr>
          <w:rtl w:val="0"/>
          <w:lang w:val="fa-IR"/>
        </w:rPr>
        <w:t xml:space="preserve">خب در اینجا علم در آن معنی ندارد.</w:t>
      </w:r>
    </w:p>
    <w:p>
      <w:pPr>
        <w:pStyle w:val="FootnoteText"/>
      </w:pPr>
      <w:r>
        <w:rPr>
          <w:rtl w:val="0"/>
          <w:lang w:val="fa-IR"/>
        </w:rPr>
        <w:t xml:space="preserve">تلمیذ: </w:t>
      </w:r>
      <w:r>
        <w:rPr>
          <w:rtl w:val="0"/>
          <w:lang w:val="fa-IR"/>
        </w:rPr>
        <w:t xml:space="preserve">آنجا هم علم معنی ندارد؛ کسى که خالق علم است، کسى که علت علم است.</w:t>
      </w:r>
    </w:p>
    <w:p>
      <w:pPr>
        <w:pStyle w:val="FootnoteText"/>
      </w:pPr>
      <w:r>
        <w:rPr>
          <w:rtl w:val="0"/>
          <w:lang w:val="fa-IR"/>
        </w:rPr>
        <w:t xml:space="preserve">استاد: </w:t>
      </w:r>
      <w:r>
        <w:rPr>
          <w:rtl w:val="0"/>
          <w:lang w:val="fa-IR"/>
        </w:rPr>
        <w:t xml:space="preserve">آخر همین‌که شما مى‏گویید: خالق علم است. یعنى علم خودش را از روى علم خلق کرده یا از روى جهل‏؟</w:t>
      </w:r>
    </w:p>
    <w:p>
      <w:pPr>
        <w:pStyle w:val="FootnoteText"/>
      </w:pPr>
      <w:r>
        <w:rPr>
          <w:rtl w:val="0"/>
          <w:lang w:val="fa-IR"/>
        </w:rPr>
        <w:t xml:space="preserve">تلمیذ: </w:t>
      </w:r>
      <w:r>
        <w:rPr>
          <w:rtl w:val="0"/>
          <w:lang w:val="fa-IR"/>
        </w:rPr>
        <w:t xml:space="preserve">نه، این تصور که معنی ندارد.</w:t>
      </w:r>
    </w:p>
    <w:p>
      <w:pPr>
        <w:pStyle w:val="FootnoteText"/>
      </w:pPr>
      <w:r>
        <w:rPr>
          <w:rtl w:val="0"/>
          <w:lang w:val="fa-IR"/>
        </w:rPr>
        <w:t xml:space="preserve">استاد: </w:t>
      </w:r>
      <w:r>
        <w:rPr>
          <w:rtl w:val="0"/>
          <w:lang w:val="fa-IR"/>
        </w:rPr>
        <w:t xml:space="preserve">چطور شما خودت مى‏گویید: خالقِ علم است؟! آیا خالق ممکن است که از روى جهل یک چیزى را خلق کند؟!</w:t>
      </w:r>
    </w:p>
    <w:p>
      <w:pPr>
        <w:pStyle w:val="FootnoteText"/>
      </w:pPr>
      <w:r>
        <w:rPr>
          <w:rtl w:val="0"/>
          <w:lang w:val="fa-IR"/>
        </w:rPr>
        <w:t xml:space="preserve">تلمیذ: </w:t>
      </w:r>
      <w:r>
        <w:rPr>
          <w:rtl w:val="0"/>
          <w:lang w:val="fa-IR"/>
        </w:rPr>
        <w:t xml:space="preserve">جهل در آنجا نیست. جهل در صورتى است که شأنیت علم باشد و در آنجا علم نباشد که به آن جهل مى‏گویند.</w:t>
      </w:r>
    </w:p>
    <w:p>
      <w:pPr>
        <w:pStyle w:val="FootnoteText"/>
      </w:pPr>
      <w:r>
        <w:rPr>
          <w:rtl w:val="0"/>
          <w:lang w:val="fa-IR"/>
        </w:rPr>
        <w:t xml:space="preserve">استاد: </w:t>
      </w:r>
      <w:r>
        <w:rPr>
          <w:rtl w:val="0"/>
          <w:lang w:val="fa-IR"/>
        </w:rPr>
        <w:t xml:space="preserve">آخر شما مى‏گویید: خالق. این خالق اراده مى‏خواهد، این اراده یک معلول خارجى مى‏خواهد.</w:t>
      </w:r>
    </w:p>
    <w:p>
      <w:pPr>
        <w:pStyle w:val="FootnoteText"/>
      </w:pPr>
      <w:r>
        <w:rPr>
          <w:rtl w:val="0"/>
          <w:lang w:val="fa-IR"/>
        </w:rPr>
        <w:t xml:space="preserve">تلمیذ: </w:t>
      </w:r>
      <w:r>
        <w:rPr>
          <w:rtl w:val="0"/>
          <w:lang w:val="fa-IR"/>
        </w:rPr>
        <w:t xml:space="preserve">تمام اینها معلول‌اند.</w:t>
      </w:r>
    </w:p>
    <w:p>
      <w:pPr>
        <w:pStyle w:val="FootnoteText"/>
      </w:pPr>
      <w:r>
        <w:rPr>
          <w:rtl w:val="0"/>
          <w:lang w:val="fa-IR"/>
        </w:rPr>
        <w:t xml:space="preserve">استاد: </w:t>
      </w:r>
      <w:r>
        <w:rPr>
          <w:rtl w:val="0"/>
          <w:lang w:val="fa-IR"/>
        </w:rPr>
        <w:t xml:space="preserve">مى‏دانم معلول است، بالاخره آیا اینها تقدم علّى دارند یا ندارند؟!</w:t>
      </w:r>
    </w:p>
    <w:p>
      <w:pPr>
        <w:pStyle w:val="FootnoteText"/>
      </w:pPr>
      <w:r>
        <w:rPr>
          <w:rtl w:val="0"/>
          <w:lang w:val="fa-IR"/>
        </w:rPr>
        <w:t xml:space="preserve">تلمیذ: تقدم </w:t>
      </w:r>
      <w:r>
        <w:rPr>
          <w:rtl w:val="0"/>
          <w:lang w:val="fa-IR"/>
        </w:rPr>
        <w:t xml:space="preserve">علّى به ذاتش است، همین!</w:t>
      </w:r>
    </w:p>
    <w:p>
      <w:pPr>
        <w:pStyle w:val="FootnoteText"/>
      </w:pPr>
      <w:r>
        <w:rPr>
          <w:rtl w:val="0"/>
          <w:lang w:val="fa-IR"/>
        </w:rPr>
        <w:t xml:space="preserve">استاد: </w:t>
      </w:r>
      <w:r>
        <w:rPr>
          <w:rtl w:val="0"/>
          <w:lang w:val="fa-IR"/>
        </w:rPr>
        <w:t xml:space="preserve">آخر این ذاتى که مى‏خواهد خلق کند، یعنى از مرتبۀ استعداد یک مطلبى را به فعلیت دربیاورد آیا علم به خود همین دارد یا ندارد‏؟!</w:t>
      </w:r>
    </w:p>
    <w:p>
      <w:pPr>
        <w:pStyle w:val="FootnoteText"/>
      </w:pPr>
      <w:r>
        <w:rPr>
          <w:rtl w:val="0"/>
          <w:lang w:val="fa-IR"/>
        </w:rPr>
        <w:t xml:space="preserve">تلمیذ:</w:t>
      </w:r>
      <w:r>
        <w:rPr>
          <w:rtl w:val="0"/>
          <w:lang w:val="fa-IR"/>
        </w:rPr>
        <w:t xml:space="preserve"> وقتى که خودش ما فوق علم است دیگر علم نمى‏خواهد.</w:t>
      </w:r>
    </w:p>
    <w:p>
      <w:pPr>
        <w:pStyle w:val="FootnoteText"/>
      </w:pPr>
      <w:r>
        <w:rPr>
          <w:rtl w:val="0"/>
          <w:lang w:val="fa-IR"/>
        </w:rPr>
        <w:t xml:space="preserve">استاد:</w:t>
      </w:r>
      <w:r>
        <w:rPr>
          <w:rtl w:val="0"/>
          <w:lang w:val="fa-IR"/>
        </w:rPr>
        <w:t xml:space="preserve"> من این را دیگر نمى‏فهمم که یک نفر مى‏خواهد یک کارى انجام بدهد و در این کارش نیاز به علم نداشته باشد! آیا می‌شود؟!</w:t>
      </w:r>
    </w:p>
    <w:p>
      <w:pPr>
        <w:pStyle w:val="FootnoteText"/>
      </w:pPr>
      <w:r>
        <w:rPr>
          <w:rtl w:val="0"/>
          <w:lang w:val="fa-IR"/>
        </w:rPr>
        <w:t xml:space="preserve">تلمیذ: </w:t>
      </w:r>
      <w:r>
        <w:rPr>
          <w:rtl w:val="0"/>
          <w:lang w:val="fa-IR"/>
        </w:rPr>
        <w:t xml:space="preserve">بله، چون او مافوق علم است. وقتى ما فوق علم باشد ... .</w:t>
      </w:r>
    </w:p>
    <w:p>
      <w:pPr>
        <w:pStyle w:val="FootnoteText"/>
      </w:pPr>
      <w:r>
        <w:rPr>
          <w:rtl w:val="0"/>
          <w:lang w:val="fa-IR"/>
        </w:rPr>
        <w:t xml:space="preserve">استاد: </w:t>
      </w:r>
      <w:r>
        <w:rPr>
          <w:rtl w:val="0"/>
          <w:lang w:val="fa-IR"/>
        </w:rPr>
        <w:t xml:space="preserve">آخر شما علم را چه تصور مى‏کنید؟! آخر علم که فقط پنیر نیست! علم عبارت است از حالتى در ذات که آن حالت در ذات، اولین مرتبه‌اش علم حضورى است، یعنى خود ذات، ذات را در آن موقع دارد مى‏شناسد. این را چطور شما می‌گویید؟!</w:t>
      </w:r>
    </w:p>
    <w:p>
      <w:pPr>
        <w:pStyle w:val="FootnoteText"/>
      </w:pPr>
      <w:r>
        <w:rPr>
          <w:rtl w:val="0"/>
          <w:lang w:val="fa-IR"/>
        </w:rPr>
        <w:t xml:space="preserve">تلمیذ: </w:t>
      </w:r>
      <w:r>
        <w:rPr>
          <w:rtl w:val="0"/>
          <w:lang w:val="fa-IR"/>
        </w:rPr>
        <w:t xml:space="preserve">اینکه ذات، ذات را مى‏شناسد این تعین است.</w:t>
      </w:r>
    </w:p>
    <w:p>
      <w:pPr>
        <w:pStyle w:val="FootnoteText"/>
      </w:pPr>
      <w:r>
        <w:rPr>
          <w:rtl w:val="0"/>
          <w:lang w:val="fa-IR"/>
        </w:rPr>
        <w:t xml:space="preserve">استاد:</w:t>
      </w:r>
      <w:r>
        <w:rPr>
          <w:rtl w:val="0"/>
          <w:lang w:val="fa-IR"/>
        </w:rPr>
        <w:t xml:space="preserve"> این علم حضورى‏ است.</w:t>
      </w:r>
      <w:r>
        <w:rPr>
          <w:rtl w:val="0"/>
          <w:lang w:val="fa-IR"/>
        </w:rPr>
        <w:t xml:space="preserve"> </w:t>
      </w:r>
      <w:r>
        <w:rPr>
          <w:rtl w:val="0"/>
          <w:lang w:val="fa-IR"/>
        </w:rPr>
        <w:t xml:space="preserve">آخر این تعین منافى با اطلاق ذات نیست.</w:t>
      </w:r>
    </w:p>
    <w:p>
      <w:pPr>
        <w:pStyle w:val="FootnoteText"/>
      </w:pPr>
      <w:r>
        <w:rPr>
          <w:rtl w:val="0"/>
          <w:lang w:val="fa-IR"/>
        </w:rPr>
        <w:t xml:space="preserve">تلمیذ: </w:t>
      </w:r>
      <w:r>
        <w:rPr>
          <w:rtl w:val="0"/>
          <w:lang w:val="fa-IR"/>
        </w:rPr>
        <w:t xml:space="preserve">این را دیگر علم نمى‏توان گفت‏. آنجا دیگر خودش خودش است، ذات ذات است، دیگر علم معنی ندارد.</w:t>
      </w:r>
    </w:p>
    <w:p>
      <w:pPr>
        <w:pStyle w:val="FootnoteText"/>
      </w:pPr>
      <w:r>
        <w:rPr>
          <w:rtl w:val="0"/>
          <w:lang w:val="fa-IR"/>
        </w:rPr>
        <w:t xml:space="preserve">استاد: </w:t>
      </w:r>
      <w:r>
        <w:rPr>
          <w:rtl w:val="0"/>
          <w:lang w:val="fa-IR"/>
        </w:rPr>
        <w:t xml:space="preserve">پس شما علم حضورى را انکار مى‏کنید.</w:t>
      </w:r>
    </w:p>
    <w:p>
      <w:pPr>
        <w:pStyle w:val="FootnoteText"/>
      </w:pPr>
      <w:r>
        <w:rPr>
          <w:rtl w:val="0"/>
          <w:lang w:val="fa-IR"/>
        </w:rPr>
        <w:t xml:space="preserve">تلمیذ: </w:t>
      </w:r>
      <w:r>
        <w:rPr>
          <w:rtl w:val="0"/>
          <w:lang w:val="fa-IR"/>
        </w:rPr>
        <w:t xml:space="preserve">نه، علم حضورى را انکار نمى‏کنم‏، علمش مادون ذات است.</w:t>
      </w:r>
    </w:p>
    <w:p>
      <w:pPr>
        <w:pStyle w:val="FootnoteText"/>
      </w:pPr>
      <w:r>
        <w:rPr>
          <w:rtl w:val="0"/>
          <w:lang w:val="fa-IR"/>
        </w:rPr>
        <w:t xml:space="preserve">استاد: </w:t>
      </w:r>
      <w:r>
        <w:rPr>
          <w:rtl w:val="0"/>
          <w:lang w:val="fa-IR"/>
        </w:rPr>
        <w:t xml:space="preserve">مادون ذات بودن را قبول داریم. علم مادون ذات است ولى جداى از ذات نیست.</w:t>
      </w:r>
    </w:p>
    <w:p>
      <w:pPr>
        <w:pStyle w:val="FootnoteText"/>
      </w:pPr>
      <w:r>
        <w:rPr>
          <w:rtl w:val="0"/>
          <w:lang w:val="fa-IR"/>
        </w:rPr>
        <w:t xml:space="preserve">تلمیذ: </w:t>
      </w:r>
      <w:r>
        <w:rPr>
          <w:rtl w:val="0"/>
          <w:lang w:val="fa-IR"/>
        </w:rPr>
        <w:t xml:space="preserve">نه دیگر، اگر این‌طور گفتید یعنى جدا. این با آن جمع نمى‏شود.</w:t>
      </w:r>
    </w:p>
    <w:p>
      <w:pPr>
        <w:pStyle w:val="FootnoteText"/>
      </w:pPr>
      <w:r>
        <w:rPr>
          <w:rtl w:val="0"/>
          <w:lang w:val="fa-IR"/>
        </w:rPr>
        <w:t xml:space="preserve">استاد: </w:t>
      </w:r>
      <w:r>
        <w:rPr>
          <w:rtl w:val="0"/>
          <w:lang w:val="fa-IR"/>
        </w:rPr>
        <w:t xml:space="preserve">آیا جدا بودن، جدا بودن زمانى است؟</w:t>
      </w:r>
    </w:p>
    <w:p>
      <w:pPr>
        <w:pStyle w:val="FootnoteText"/>
      </w:pPr>
      <w:r>
        <w:rPr>
          <w:rtl w:val="0"/>
          <w:lang w:val="fa-IR"/>
        </w:rPr>
        <w:t xml:space="preserve">تلمیذ: </w:t>
      </w:r>
      <w:r>
        <w:rPr>
          <w:rtl w:val="0"/>
          <w:lang w:val="fa-IR"/>
        </w:rPr>
        <w:t xml:space="preserve">نه، زمانى نیست.</w:t>
      </w:r>
    </w:p>
    <w:p>
      <w:pPr>
        <w:pStyle w:val="FootnoteText"/>
      </w:pPr>
      <w:r>
        <w:rPr>
          <w:rtl w:val="0"/>
          <w:lang w:val="fa-IR"/>
        </w:rPr>
        <w:t xml:space="preserve">استاد: </w:t>
      </w:r>
      <w:r>
        <w:rPr>
          <w:rtl w:val="0"/>
          <w:lang w:val="fa-IR"/>
        </w:rPr>
        <w:t xml:space="preserve">پس تمام شد، مى‏شود قدیم! ما هم همین را مى‏گوییم. ما مى‏گوییم: علم، معلول ذات است، قدرت معلول ذات است، حیات معلول ذات است ولی همۀ اینها قدیم‌اند نه‌اینکه حادث‌اند.</w:t>
      </w:r>
    </w:p>
    <w:p>
      <w:pPr>
        <w:pStyle w:val="FootnoteText"/>
      </w:pPr>
      <w:r>
        <w:rPr>
          <w:rtl w:val="0"/>
          <w:lang w:val="fa-IR"/>
        </w:rPr>
        <w:t xml:space="preserve">تلمیذ: </w:t>
      </w:r>
      <w:r>
        <w:rPr>
          <w:rtl w:val="0"/>
          <w:lang w:val="fa-IR"/>
        </w:rPr>
        <w:t xml:space="preserve">قدیم باشد ولى در رتبۀ ذات نیست‏.</w:t>
      </w:r>
    </w:p>
    <w:p>
      <w:pPr>
        <w:pStyle w:val="FootnoteText"/>
      </w:pPr>
      <w:r>
        <w:rPr>
          <w:rtl w:val="0"/>
          <w:lang w:val="fa-IR"/>
        </w:rPr>
        <w:t xml:space="preserve">استاد: </w:t>
      </w:r>
      <w:r>
        <w:rPr>
          <w:rtl w:val="0"/>
          <w:lang w:val="fa-IR"/>
        </w:rPr>
        <w:t xml:space="preserve">اینکه در رتبۀ ذات نیست قبول داریم ولى قدیم‌اند؛ یعنى قدیم‌اند به قدمت ذات. حالا که قدیم‌اند به قدمت ذات، خدا مى‏خواهد از این اسم علم و از این اسم قدرت و حیات، یک خلق خارجى را به‌وجود بیاورد، آن اولى‌اش پیغمبر است. لذا باید از اسم پایین‌تر باشد. بله، درست است، مادون‌اند و عین نیستند. یعنى نزاع معروفى که بین مرحوم آقا سید احمد و مرحوم کمپانى ـ رضوان الله تعالی علیهما ـ هست همین است که شما مى‏فرمایید ولى تفسیرش این است.</w:t>
      </w:r>
    </w:p>
    <w:p>
      <w:pPr>
        <w:pStyle w:val="FootnoteText"/>
      </w:pPr>
      <w:r>
        <w:rPr>
          <w:rtl w:val="0"/>
          <w:lang w:val="fa-IR"/>
        </w:rPr>
        <w:t xml:space="preserve">تلمیذ: </w:t>
      </w:r>
      <w:r>
        <w:rPr>
          <w:rtl w:val="0"/>
          <w:lang w:val="fa-IR"/>
        </w:rPr>
        <w:t xml:space="preserve">بالاخره از کلماتشان برمى‏آید که از این امور در خود مرتبۀ ذات دارند حرف مى‏زنند. اگرچه مى‏گویند: در مرتبۀ ذات نیست ولى کلمات مرحوم کربلائى و مرحوم کمپانی و مرحوم آقا [این‌طور نیست.]</w:t>
      </w:r>
    </w:p>
    <w:p>
      <w:pPr>
        <w:pStyle w:val="FootnoteText"/>
      </w:pPr>
      <w:r>
        <w:rPr>
          <w:rtl w:val="0"/>
          <w:lang w:val="fa-IR"/>
        </w:rPr>
        <w:t xml:space="preserve">استاد: </w:t>
      </w:r>
      <w:r>
        <w:rPr>
          <w:rtl w:val="0"/>
          <w:lang w:val="fa-IR"/>
        </w:rPr>
        <w:t xml:space="preserve">درست است. یعنی اسامى را جداى از ذات مى‏دانند دیگر. این مسئله درست است، اشکالى ندارد.</w:t>
      </w:r>
    </w:p>
    <w:p>
      <w:pPr>
        <w:pStyle w:val="FootnoteText"/>
      </w:pPr>
      <w:r>
        <w:rPr>
          <w:rtl w:val="0"/>
          <w:lang w:val="fa-IR"/>
        </w:rPr>
        <w:t xml:space="preserve">تلمیذ: </w:t>
      </w:r>
      <w:r>
        <w:rPr>
          <w:rtl w:val="0"/>
          <w:lang w:val="fa-IR"/>
        </w:rPr>
        <w:t xml:space="preserve">بله، گرچه نفى مى‏کنند ولى معنای حرفشان به اینجا کشیده مى‏شود.</w:t>
      </w:r>
      <w:r>
        <w:rPr>
          <w:rtl w:val="0"/>
          <w:lang w:val="fa-IR"/>
        </w:rPr>
        <w:t xml:space="preserve"> </w:t>
      </w:r>
      <w:r>
        <w:rPr>
          <w:rtl w:val="0"/>
          <w:lang w:val="fa-IR"/>
        </w:rPr>
        <w:t xml:space="preserve">مگر اینکه بگوییم: ذات واقعاً در یک مرحله‌اى مافوق علم، مافوق حیات، مافوق قدرت هست و در آنجا دیگر معنی ندارد که بگوییم: حیات و قدرت و علم.</w:t>
      </w:r>
    </w:p>
    <w:p>
      <w:pPr>
        <w:pStyle w:val="FootnoteText"/>
      </w:pPr>
      <w:r>
        <w:rPr>
          <w:rtl w:val="0"/>
          <w:lang w:val="fa-IR"/>
        </w:rPr>
        <w:t xml:space="preserve">استاد: </w:t>
      </w:r>
      <w:r>
        <w:rPr>
          <w:rtl w:val="0"/>
          <w:lang w:val="fa-IR"/>
        </w:rPr>
        <w:t xml:space="preserve">ببینید،</w:t>
      </w:r>
      <w:r>
        <w:rPr>
          <w:rtl w:val="0"/>
          <w:lang w:val="fa-IR"/>
        </w:rPr>
        <w:t xml:space="preserve"> </w:t>
      </w:r>
      <w:r>
        <w:rPr>
          <w:rtl w:val="0"/>
          <w:lang w:val="fa-IR"/>
        </w:rPr>
        <w:t xml:space="preserve">شما یک‌وقت بحث مفهوم مى‏کنید یعنى مى‏فرمایید که مفهوم ذات و(قطع صوت) [مفهوم اسماء و صفات ‏که در اینجا] علم متکى به آن ذات است، ما این را قبول داریم. لهذا اگر شما به‌جاى ذات، علم بگذارید کسى چیزى نمى‏فهمد. ذات ذاتٌ، علم علمٌ، قدرت قدرتٌ، فرق نمى‏کند. اما یک‌وقت مى‏خواهید صحبت را در این بکنید که در تعین خارجى آیا انفصال و انفکاک ممکن است؟! انفکاک یعنى من‌باب‌مثال الان این میکرفون قائم به این چیزی است که در زیرش هست. شما این را منفک مى‏کنید، من میکرفون را در دست راستم گرفتم و این پایه را هم در دست چپم گرفتم، آیا ممکن است ذات را با علم این‌طورى که من الان منفک کردم، شما هم منفک کنید؟! این امکان ندارد. یعنى ذات بدون علم، ذات نیست و علم بدون ذات هم علم نیست.</w:t>
      </w:r>
    </w:p>
    <w:p>
      <w:pPr>
        <w:pStyle w:val="FootnoteText"/>
      </w:pPr>
      <w:r>
        <w:rPr>
          <w:rtl w:val="0"/>
          <w:lang w:val="fa-IR"/>
        </w:rPr>
        <w:t xml:space="preserve">تلمیذ: </w:t>
      </w:r>
      <w:r>
        <w:rPr>
          <w:rtl w:val="0"/>
          <w:lang w:val="fa-IR"/>
        </w:rPr>
        <w:t xml:space="preserve">صرافت همین اقتضا را مى‏کند.</w:t>
      </w:r>
    </w:p>
    <w:p>
      <w:pPr>
        <w:pStyle w:val="FootnoteText"/>
      </w:pPr>
      <w:r>
        <w:rPr>
          <w:rtl w:val="0"/>
          <w:lang w:val="fa-IR"/>
        </w:rPr>
        <w:t xml:space="preserve">استاد:</w:t>
      </w:r>
      <w:r>
        <w:rPr>
          <w:rtl w:val="0"/>
          <w:lang w:val="fa-IR"/>
        </w:rPr>
        <w:t xml:space="preserve"> منافاتی با صرافت ندارد.</w:t>
      </w:r>
    </w:p>
    <w:p>
      <w:pPr>
        <w:pStyle w:val="FootnoteText"/>
      </w:pPr>
      <w:r>
        <w:rPr>
          <w:rtl w:val="0"/>
          <w:lang w:val="fa-IR"/>
        </w:rPr>
        <w:t xml:space="preserve">تلمیذ: </w:t>
      </w:r>
      <w:r>
        <w:rPr>
          <w:rtl w:val="0"/>
          <w:lang w:val="fa-IR"/>
        </w:rPr>
        <w:t xml:space="preserve">علم حد است، ممکن نیست حد نباشد. والا چطور... .</w:t>
      </w:r>
      <w:r>
        <w:rPr>
          <w:rtl w:val="0"/>
          <w:lang w:val="fa-IR"/>
        </w:rPr>
        <w:t xml:space="preserve"> </w:t>
      </w:r>
      <w:r>
        <w:rPr>
          <w:rtl w:val="0"/>
          <w:lang w:val="fa-IR"/>
        </w:rPr>
        <w:t xml:space="preserve">علم غیر از حیات است و حیات غیر از علم‏ است.</w:t>
      </w:r>
    </w:p>
    <w:p>
      <w:pPr>
        <w:pStyle w:val="FootnoteText"/>
      </w:pPr>
      <w:r>
        <w:rPr>
          <w:rtl w:val="0"/>
          <w:lang w:val="fa-IR"/>
        </w:rPr>
        <w:t xml:space="preserve">استاد: </w:t>
      </w:r>
      <w:r>
        <w:rPr>
          <w:rtl w:val="0"/>
          <w:lang w:val="fa-IR"/>
        </w:rPr>
        <w:t xml:space="preserve">شما الان این‌همه موجوداتى را دارید مى‏بینید از آجر و سنگ و آهن به این سفتى که همه منبعث از ذات هستند، آیا موجب مى‏شود که آن صرافت ذات ازبین برود؟! ازبین که نرفته است!</w:t>
      </w:r>
    </w:p>
    <w:p>
      <w:pPr>
        <w:pStyle w:val="FootnoteText"/>
      </w:pPr>
      <w:r>
        <w:rPr>
          <w:rtl w:val="0"/>
          <w:lang w:val="fa-IR"/>
        </w:rPr>
        <w:t xml:space="preserve">تلمیذ: </w:t>
      </w:r>
      <w:r>
        <w:rPr>
          <w:rtl w:val="0"/>
          <w:lang w:val="fa-IR"/>
        </w:rPr>
        <w:t xml:space="preserve">اگر در ذات اخذ کنیم درست می‌شود.</w:t>
      </w:r>
      <w:r>
        <w:rPr>
          <w:rtl w:val="0"/>
          <w:lang w:val="fa-IR"/>
        </w:rPr>
        <w:t xml:space="preserve"> </w:t>
      </w:r>
      <w:r>
        <w:rPr>
          <w:rtl w:val="0"/>
          <w:lang w:val="fa-IR"/>
        </w:rPr>
        <w:t xml:space="preserve">پس ببینید در ذات نیست. خالق ذات، خالق اینها است.‏</w:t>
      </w:r>
    </w:p>
    <w:p>
      <w:pPr>
        <w:pStyle w:val="FootnoteText"/>
      </w:pPr>
      <w:r>
        <w:rPr>
          <w:rtl w:val="0"/>
          <w:lang w:val="fa-IR"/>
        </w:rPr>
        <w:t xml:space="preserve">استاد: </w:t>
      </w:r>
      <w:r>
        <w:rPr>
          <w:rtl w:val="0"/>
          <w:lang w:val="fa-IR"/>
        </w:rPr>
        <w:t xml:space="preserve">ببینید، أخذ در ذات نکنیم، یعنى </w:t>
      </w:r>
      <w:r>
        <w:rPr>
          <w:rStyle w:val="Arabi"/>
          <w:rtl w:val="0"/>
          <w:lang w:val="fa-IR"/>
        </w:rPr>
        <w:t xml:space="preserve">بین الله و بین الاشیاء بیونیةٌ</w:t>
      </w:r>
      <w:r>
        <w:rPr>
          <w:rtl w:val="0"/>
          <w:lang w:val="fa-IR"/>
        </w:rPr>
        <w:t xml:space="preserve">؟! این بینونیت از کجا آمد؟! این که کفر است، این شرک شد! شما بین خدا و بین اشیاء جدایى مى‏اندازید، آن ذات را در یک مرتبۀ تجرد جدا فرض مى‏کنید، بقیۀ اشیاء را از جبرئیل گرفته تا پایین در یک مرتبۀ جدا فرض می‌کنید، پس چه ارتباطى بین اینها هست؟! حالا به صرف گفتن خالق که مسئله حل نمى‏شود!</w:t>
      </w:r>
    </w:p>
    <w:p>
      <w:pPr>
        <w:pStyle w:val="FootnoteText"/>
      </w:pPr>
      <w:r>
        <w:rPr>
          <w:rtl w:val="0"/>
          <w:lang w:val="fa-IR"/>
        </w:rPr>
        <w:t xml:space="preserve">تلمیذ: </w:t>
      </w:r>
      <w:r>
        <w:rPr>
          <w:rtl w:val="0"/>
          <w:lang w:val="fa-IR"/>
        </w:rPr>
        <w:t xml:space="preserve">صرافت در مرتبۀ خودش است، حالا شما بگویید ... .</w:t>
      </w:r>
    </w:p>
    <w:p>
      <w:pPr>
        <w:pStyle w:val="FootnoteText"/>
      </w:pPr>
      <w:r>
        <w:rPr>
          <w:rtl w:val="0"/>
          <w:lang w:val="fa-IR"/>
        </w:rPr>
        <w:t xml:space="preserve">استاد: </w:t>
      </w:r>
      <w:r>
        <w:rPr>
          <w:rtl w:val="0"/>
          <w:lang w:val="fa-IR"/>
        </w:rPr>
        <w:t xml:space="preserve">این مرتبه را ما تفسیر کنیم که یعنى چه؟ صرافت در مرتبۀ خودش هست. یعنی اگر شما وجود را یک امر صرف بدانید که بین او و ماده بینونیت باشد، آن را هم تازه از صرافت انداخته‌اید، آن دیگر محدود شد.</w:t>
      </w:r>
    </w:p>
    <w:p>
      <w:pPr>
        <w:pStyle w:val="FootnoteText"/>
      </w:pPr>
      <w:r>
        <w:rPr>
          <w:rtl w:val="0"/>
          <w:lang w:val="fa-IR"/>
        </w:rPr>
        <w:t xml:space="preserve">تلمیذ: </w:t>
      </w:r>
      <w:r>
        <w:rPr>
          <w:rtl w:val="0"/>
          <w:lang w:val="fa-IR"/>
        </w:rPr>
        <w:t xml:space="preserve">بینونیت نیست، تعدّدبردار نیست. آنجا اصلاً تعددبردار نیست. آنجا دیگر یک وجود دیگرى نمى‌توان تصور کرد تا اینکه ترکیب لازم بیاید.</w:t>
      </w:r>
    </w:p>
    <w:p>
      <w:pPr>
        <w:pStyle w:val="FootnoteText"/>
      </w:pPr>
      <w:r>
        <w:rPr>
          <w:rtl w:val="0"/>
          <w:lang w:val="fa-IR"/>
        </w:rPr>
        <w:t xml:space="preserve">استاد: </w:t>
      </w:r>
      <w:r>
        <w:rPr>
          <w:rtl w:val="0"/>
          <w:lang w:val="fa-IR"/>
        </w:rPr>
        <w:t xml:space="preserve">ببینید، اصلاً شما چرا مى‏گویید: آنجا؟! بگویید: همین‌جا! همین میکروفون همین میکروفونى که رنگش سیاه هست و فرض کنید که در دست من است و این با این شکل است. همین جا بحث را در همین جا کنید، آنجا و اینجا ندارد. آیا این میکرفون و این قابى که در زیرش هست من حیث المجموع، آیا آن وجود صرف شامل تمام اینها هم خواهد شد یا نه؟</w:t>
      </w:r>
    </w:p>
    <w:p>
      <w:pPr>
        <w:pStyle w:val="FootnoteText"/>
      </w:pPr>
      <w:r>
        <w:rPr>
          <w:rtl w:val="0"/>
          <w:lang w:val="fa-IR"/>
        </w:rPr>
        <w:t xml:space="preserve">تلمیذ: </w:t>
      </w:r>
      <w:r>
        <w:rPr>
          <w:rtl w:val="0"/>
          <w:lang w:val="fa-IR"/>
        </w:rPr>
        <w:t xml:space="preserve">بله.</w:t>
      </w:r>
    </w:p>
    <w:p>
      <w:pPr>
        <w:pStyle w:val="FootnoteText"/>
      </w:pPr>
      <w:r>
        <w:rPr>
          <w:rtl w:val="0"/>
          <w:lang w:val="fa-IR"/>
        </w:rPr>
        <w:t xml:space="preserve">استاد: </w:t>
      </w:r>
      <w:r>
        <w:rPr>
          <w:rtl w:val="0"/>
          <w:lang w:val="fa-IR"/>
        </w:rPr>
        <w:t xml:space="preserve">تمام شد،</w:t>
      </w:r>
      <w:r>
        <w:rPr>
          <w:rtl w:val="0"/>
          <w:lang w:val="fa-IR"/>
        </w:rPr>
        <w:t xml:space="preserve"> </w:t>
      </w:r>
      <w:r>
        <w:rPr>
          <w:rtl w:val="0"/>
          <w:lang w:val="fa-IR"/>
        </w:rPr>
        <w:t xml:space="preserve">خب مسئله حل شد!</w:t>
      </w:r>
    </w:p>
    <w:p>
      <w:pPr>
        <w:pStyle w:val="FootnoteText"/>
      </w:pPr>
      <w:r>
        <w:rPr>
          <w:rtl w:val="0"/>
          <w:lang w:val="fa-IR"/>
        </w:rPr>
        <w:t xml:space="preserve">تلمیذ: </w:t>
      </w:r>
      <w:r>
        <w:rPr>
          <w:rtl w:val="0"/>
          <w:lang w:val="fa-IR"/>
        </w:rPr>
        <w:t xml:space="preserve">ولى این آن نیست.‏</w:t>
      </w:r>
    </w:p>
    <w:p>
      <w:pPr>
        <w:pStyle w:val="FootnoteText"/>
      </w:pPr>
      <w:r>
        <w:rPr>
          <w:rtl w:val="0"/>
          <w:lang w:val="fa-IR"/>
        </w:rPr>
        <w:t xml:space="preserve">استاد: </w:t>
      </w:r>
      <w:r>
        <w:rPr>
          <w:rtl w:val="0"/>
          <w:lang w:val="fa-IR"/>
        </w:rPr>
        <w:t xml:space="preserve">این آن نیست درست است. این آن صرف نیست یعنى محدود است‏. همین مسئله را شما در اسماء هم تصور کنید. یعنى آن ذات بحت و بسیط و صرف الوجود، مشمول علم خود در ازل هست. یعنى تا وقتى که ذات بوده، علم هم با او بوده. با او بودن، دلیل نیست که در یک رتبه باشند. نه، در رتبۀ مادون است ولى همیشه هست. حالا این ذات بحت و بسیط که داراى این اسماء است، اولین خلق خارجى که مى‏خواهد از خود بکند [نور پیغمبر صلی الله علیه و آله و سلم است،] چون ما خلق‌هاى رتبه‌هاى متأخر هستیم دیگر. ما دیگر در آن ته‌هایش هستیم، دیگر بنزین تمام شده و به ما رسیده است!! دیگر تَه‌تغاری‌اش ما هستیم. دیگر جمع شد. آن اولین خلقى که مى‏خواهد بکند، انوار ولایت پیامبر و ائمه علیهم‌السلام هستند.</w:t>
      </w:r>
    </w:p>
    <w:p>
      <w:pPr>
        <w:pStyle w:val="FootnoteText"/>
      </w:pPr>
      <w:r>
        <w:rPr>
          <w:rtl w:val="0"/>
          <w:lang w:val="fa-IR"/>
        </w:rPr>
        <w:t xml:space="preserve">1. </w:t>
      </w:r>
      <w:r>
        <w:rPr>
          <w:rtl w:val="0"/>
          <w:lang w:val="fa-IR"/>
        </w:rPr>
        <w:t xml:space="preserve">مناقب آل ابی‌طالب</w:t>
      </w:r>
      <w:r>
        <w:rPr>
          <w:rtl w:val="0"/>
          <w:lang w:val="fa-IR"/>
        </w:rPr>
        <w:t xml:space="preserve">، ج 1، ص 179</w:t>
      </w:r>
    </w:p>
    <w:p>
      <w:pPr>
        <w:pStyle w:val="FootnoteText"/>
      </w:pPr>
      <w:r>
        <w:rPr>
          <w:rtl w:val="0"/>
          <w:lang w:val="fa-IR"/>
        </w:rPr>
        <w:t xml:space="preserve">2. </w:t>
      </w:r>
      <w:r>
        <w:rPr>
          <w:rtl w:val="0"/>
          <w:lang w:val="fa-IR"/>
        </w:rPr>
        <w:t xml:space="preserve">شرح الأخبار فی فضائل الأئمة الأطهار </w:t>
      </w:r>
      <w:r>
        <w:rPr>
          <w:rtl w:val="0"/>
          <w:lang w:val="fa-IR"/>
        </w:rPr>
        <w:t xml:space="preserve">علیهم‌السلام، ج 2، ص 475: «</w:t>
      </w:r>
      <w:r>
        <w:rPr>
          <w:rStyle w:val="RevayatArabi"/>
          <w:rtl w:val="0"/>
          <w:lang w:val="fa-IR"/>
        </w:rPr>
        <w:t xml:space="preserve">یا علی، أنا أکرم ولد آدم و لا فخر و لیس بینی و بین ربی حجابٌ إلا النور»</w:t>
      </w:r>
    </w:p>
    <w:p>
      <w:pPr>
        <w:pStyle w:val="FootnoteText"/>
      </w:pPr>
      <w:r>
        <w:rPr>
          <w:rtl w:val="0"/>
          <w:lang w:val="fa-IR"/>
        </w:rPr>
        <w:t xml:space="preserve">3. </w:t>
      </w:r>
      <w:r>
        <w:rPr>
          <w:rtl w:val="0"/>
          <w:lang w:val="fa-IR"/>
        </w:rPr>
        <w:t xml:space="preserve">مجمع النورین</w:t>
      </w:r>
      <w:r>
        <w:rPr>
          <w:rtl w:val="0"/>
          <w:lang w:val="fa-IR"/>
        </w:rPr>
        <w:t xml:space="preserve">، ص 215؛ </w:t>
      </w:r>
      <w:r>
        <w:rPr>
          <w:rtl w:val="0"/>
          <w:lang w:val="fa-IR"/>
        </w:rPr>
        <w:t xml:space="preserve">دلائل الإمامة</w:t>
      </w:r>
      <w:r>
        <w:rPr>
          <w:rtl w:val="0"/>
          <w:lang w:val="fa-IR"/>
        </w:rPr>
        <w:t xml:space="preserve">، ص 506: «</w:t>
      </w:r>
      <w:r>
        <w:rPr>
          <w:rStyle w:val="RevayatArabi"/>
          <w:rtl w:val="0"/>
          <w:lang w:val="fa-IR"/>
        </w:rPr>
        <w:t xml:space="preserve">قلوبنا أوعیةٌ لمشیّة الله فإذا شاء الله شِئنا.</w:t>
      </w:r>
      <w:r>
        <w:rPr>
          <w:rtl w:val="0"/>
          <w:lang w:val="fa-IR"/>
        </w:rPr>
        <w:t xml:space="preserve">»</w:t>
      </w:r>
    </w:p>
    <w:p>
      <w:pPr>
        <w:pStyle w:val="FootnoteText"/>
      </w:pPr>
      <w:r>
        <w:rPr>
          <w:rStyle w:val="RevayatArabi"/>
          <w:rtl w:val="0"/>
          <w:lang w:val="fa-IR"/>
        </w:rPr>
        <w:t xml:space="preserve">4. </w:t>
      </w:r>
      <w:r>
        <w:rPr>
          <w:rtl w:val="0"/>
          <w:lang w:val="fa-IR"/>
        </w:rPr>
        <w:t xml:space="preserve">الکافی</w:t>
      </w:r>
      <w:r>
        <w:rPr>
          <w:rStyle w:val="RevayatArabi"/>
          <w:rtl w:val="0"/>
          <w:lang w:val="fa-IR"/>
        </w:rPr>
        <w:t xml:space="preserve">، </w:t>
      </w:r>
      <w:r>
        <w:rPr>
          <w:rtl w:val="0"/>
          <w:lang w:val="fa-IR"/>
        </w:rPr>
        <w:t xml:space="preserve">ج 1، ص 144</w:t>
      </w:r>
      <w:r>
        <w:rPr>
          <w:rStyle w:val="RevayatArabi"/>
          <w:bCs/>
          <w:rtl/>
          <w:lang w:val="fa-IR"/>
        </w:rPr>
        <w:t xml:space="preserve">: «نحن والله الأسماء الحسنی».</w:t>
      </w:r>
    </w:p>
    <w:p>
      <w:pPr>
        <w:pStyle w:val="FootnoteText"/>
      </w:pPr>
      <w:r>
        <w:rPr>
          <w:rtl w:val="0"/>
          <w:lang w:val="fa-IR"/>
        </w:rPr>
        <w:t xml:space="preserve">5. </w:t>
      </w:r>
      <w:r>
        <w:rPr>
          <w:rtl w:val="0"/>
          <w:lang w:val="fa-IR"/>
        </w:rPr>
        <w:t xml:space="preserve">ارشاد القلوب</w:t>
      </w:r>
      <w:r>
        <w:rPr>
          <w:rtl w:val="0"/>
          <w:lang w:val="fa-IR"/>
        </w:rPr>
        <w:t xml:space="preserve">، ج 2، ص 427: «</w:t>
      </w:r>
      <w:r>
        <w:rPr>
          <w:rStyle w:val="RevayatArabi"/>
          <w:rtl w:val="0"/>
          <w:lang w:val="fa-IR"/>
        </w:rPr>
        <w:t xml:space="preserve">انفوا عنّا الرّبوبیّةَ و قولوا ما شِئتم</w:t>
      </w:r>
      <w:r>
        <w:rPr>
          <w:rtl w:val="0"/>
          <w:lang w:val="fa-IR"/>
        </w:rPr>
        <w:t xml:space="preserve">»؛ </w:t>
      </w:r>
      <w:r>
        <w:rPr>
          <w:rtl w:val="0"/>
          <w:lang w:val="fa-IR"/>
        </w:rPr>
        <w:t xml:space="preserve">بحر المعارف</w:t>
      </w:r>
      <w:r>
        <w:rPr>
          <w:rtl w:val="0"/>
          <w:lang w:val="fa-IR"/>
        </w:rPr>
        <w:t xml:space="preserve">، ص 339: «</w:t>
      </w:r>
      <w:r>
        <w:rPr>
          <w:rStyle w:val="RevayatArabi"/>
          <w:rtl w:val="0"/>
          <w:lang w:val="fa-IR"/>
        </w:rPr>
        <w:t xml:space="preserve">لا تَجعلونا أربابًا و قولوا فى فضلنا ما شئتم، فإنّکم لا تَبلغون کُنهَ ما فینا» </w:t>
      </w:r>
      <w:r>
        <w:rPr>
          <w:rtl w:val="0"/>
          <w:lang w:val="fa-IR"/>
        </w:rPr>
        <w:t xml:space="preserve">؛ </w:t>
      </w:r>
      <w:r>
        <w:rPr>
          <w:rtl w:val="0"/>
          <w:lang w:val="fa-IR"/>
        </w:rPr>
        <w:t xml:space="preserve">مختصر البصائر</w:t>
      </w:r>
      <w:r>
        <w:rPr>
          <w:rtl w:val="0"/>
          <w:lang w:val="fa-IR"/>
        </w:rPr>
        <w:t xml:space="preserve">، ص 204؛ </w:t>
      </w:r>
      <w:r>
        <w:rPr>
          <w:rtl w:val="0"/>
          <w:lang w:val="fa-IR"/>
        </w:rPr>
        <w:t xml:space="preserve">الغدیر</w:t>
      </w:r>
      <w:r>
        <w:rPr>
          <w:rtl w:val="0"/>
          <w:lang w:val="fa-IR"/>
        </w:rPr>
        <w:t xml:space="preserve">، ج 7، ص 34؛ </w:t>
      </w:r>
      <w:r>
        <w:rPr>
          <w:rtl w:val="0"/>
          <w:lang w:val="fa-IR"/>
        </w:rPr>
        <w:t xml:space="preserve">بحر المعارف</w:t>
      </w:r>
      <w:r>
        <w:rPr>
          <w:rtl w:val="0"/>
          <w:lang w:val="fa-IR"/>
        </w:rPr>
        <w:t xml:space="preserve">، ص 351: «</w:t>
      </w:r>
      <w:r>
        <w:rPr>
          <w:rStyle w:val="Arabi"/>
          <w:rtl w:val="0"/>
          <w:lang w:val="fa-IR"/>
        </w:rPr>
        <w:t xml:space="preserve">عن کامل التمّار قال: کنتُ عند أبى‏عبدالله علیه‏السّلام ذاتَ یوم فقال لى:</w:t>
      </w:r>
      <w:r>
        <w:rPr>
          <w:rStyle w:val="RevayatArabi"/>
          <w:rtl w:val="0"/>
          <w:lang w:val="fa-IR"/>
        </w:rPr>
        <w:t xml:space="preserve"> ”یا کاملُ اجعلوا لنا ربًّا نَئوب إلیه و قولوا فینا ما شئتم</w:t>
      </w:r>
      <w:r>
        <w:rPr>
          <w:rtl w:val="0"/>
          <w:lang w:val="fa-IR"/>
        </w:rPr>
        <w:t xml:space="preserve">»؛ </w:t>
      </w:r>
      <w:r>
        <w:rPr>
          <w:rtl w:val="0"/>
          <w:lang w:val="fa-IR"/>
        </w:rPr>
        <w:t xml:space="preserve">بحار الأنوار</w:t>
      </w:r>
      <w:r>
        <w:rPr>
          <w:rtl w:val="0"/>
          <w:lang w:val="fa-IR"/>
        </w:rPr>
        <w:t xml:space="preserve">، ج 25، ص 279؛ </w:t>
      </w:r>
      <w:r>
        <w:rPr>
          <w:rtl w:val="0"/>
          <w:lang w:val="fa-IR"/>
        </w:rPr>
        <w:t xml:space="preserve">الغدیر</w:t>
      </w:r>
      <w:r>
        <w:rPr>
          <w:rtl w:val="0"/>
          <w:lang w:val="fa-IR"/>
        </w:rPr>
        <w:t xml:space="preserve">، ج 7، ص 34؛ </w:t>
      </w:r>
      <w:r>
        <w:rPr>
          <w:rtl w:val="0"/>
          <w:lang w:val="fa-IR"/>
        </w:rPr>
        <w:t xml:space="preserve">بحر المعارف</w:t>
      </w:r>
      <w:r>
        <w:rPr>
          <w:rtl w:val="0"/>
          <w:lang w:val="fa-IR"/>
        </w:rPr>
        <w:t xml:space="preserve">، ص 351:« </w:t>
      </w:r>
      <w:r>
        <w:rPr>
          <w:rStyle w:val="RevayatArabi"/>
          <w:rtl w:val="0"/>
          <w:lang w:val="fa-IR"/>
        </w:rPr>
        <w:t xml:space="preserve">اجعَلونا مخلوقینَ و قولوا فینا ما شئتم، فلن تبلُغوا</w:t>
      </w:r>
      <w:r>
        <w:rPr>
          <w:rtl w:val="0"/>
          <w:lang w:val="fa-IR"/>
        </w:rPr>
        <w:t xml:space="preserve">»؛ </w:t>
      </w:r>
      <w:r>
        <w:rPr>
          <w:rtl w:val="0"/>
          <w:lang w:val="fa-IR"/>
        </w:rPr>
        <w:t xml:space="preserve">بحار الأنوار</w:t>
      </w:r>
      <w:r>
        <w:rPr>
          <w:rtl w:val="0"/>
          <w:lang w:val="fa-IR"/>
        </w:rPr>
        <w:t xml:space="preserve">، ج 10، ص 92؛ ج 25، ص 270؛ </w:t>
      </w:r>
      <w:r>
        <w:rPr>
          <w:rtl w:val="0"/>
          <w:lang w:val="fa-IR"/>
        </w:rPr>
        <w:t xml:space="preserve">الخصال</w:t>
      </w:r>
      <w:r>
        <w:rPr>
          <w:rtl w:val="0"/>
          <w:lang w:val="fa-IR"/>
        </w:rPr>
        <w:t xml:space="preserve">، شیخ صدوق، ج 2، ص 614: «</w:t>
      </w:r>
      <w:r>
        <w:rPr>
          <w:rStyle w:val="RevayatArabi"/>
          <w:rtl w:val="0"/>
          <w:lang w:val="fa-IR"/>
        </w:rPr>
        <w:t xml:space="preserve">قولوا إنّا عبیدٌ مَربوبون و قولوا فى فضلنا ما شئتم</w:t>
      </w:r>
      <w:r>
        <w:rPr>
          <w:rtl/>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