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و دوم</w:t>
      </w:r>
    </w:p>
    <w:p>
      <w:pPr>
        <w:pStyle w:val="Heading5"/>
      </w:pPr>
      <w:r>
        <w:rPr>
          <w:rtl w:val="0"/>
          <w:lang w:val="fa-IR"/>
        </w:rPr>
        <w:t xml:space="preserve">اشکالات وجود ذهنی و توضیح مقدّماتی برای ورود به بحث</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tl w:val="0"/>
          <w:lang w:val="fa-IR"/>
        </w:rPr>
        <w:t xml:space="preserve">اشکالات وارد بر وجود ذهنی</w:t>
      </w:r>
    </w:p>
    <w:p>
      <w:pPr>
        <w:pStyle w:val="VasatChinMatn"/>
      </w:pPr>
      <w:r>
        <w:rPr>
          <w:rStyle w:val="Arabi"/>
          <w:rtl w:val="0"/>
          <w:lang w:val="fa-IR"/>
        </w:rPr>
        <w:t xml:space="preserve">فَصلُ (3)</w:t>
      </w:r>
    </w:p>
    <w:p>
      <w:pPr>
        <w:pStyle w:val="VasatChinMatn"/>
      </w:pPr>
      <w:r>
        <w:rPr>
          <w:rStyle w:val="Arabi"/>
          <w:rtl w:val="0"/>
          <w:lang w:val="fa-IR"/>
        </w:rPr>
        <w:t xml:space="preserve">فی ذِکرِ شُکوکٍ انعِقادیَّةٍ و فیهِ فُکوکٌ اعتِقادیَّةٌ عَنها</w:t>
      </w:r>
    </w:p>
    <w:p>
      <w:pPr>
        <w:pStyle w:val="NaghlegholMatn"/>
      </w:pPr>
      <w:r>
        <w:rPr>
          <w:rStyle w:val="Arabi"/>
          <w:rtl w:val="0"/>
          <w:lang w:val="fa-IR"/>
        </w:rPr>
        <w:t xml:space="preserve">قَد تَقَرَّرَ عِندَ المُعَلِّمِ الأوَّلِ و مُتَّبِعیهِ مِنَ المَشّائینَ و الشَّیخَینِ أبی‌نَصر و أبی‌علی و تَلامِذَتِهِ و جُمهورِ المُتَأخِّرینَ، أنَّ ظَرفَ الوُجودِ الذِهنیِّ و الظُهورِ الظِلّیِّ لِلأشیاءِ فینا إنّما هوَ قوانا الإدراکیَّةُ العَقلیَّةُ و الوَهمیَّةُ و الحِسّیَّةُ؛ فالکُلّیّاتُ توجَدُ فی النَّفسِ المُجَرَّدَةِ و المَعانی الجُزئیَّةُ فی القوَّةِ الوَهمیَّةِ و الصّوَرُ المادّیَّةُ فی الحِسِّ و الخیالِ. فَوَقَعَت لِلنّاسِ فی ذلِکَ إشکالاتٌ یَنبَغی ذِکرُها و التَفَصّی عَنها.</w:t>
      </w:r>
      <w:r>
        <w:rPr>
          <w:rStyle w:val="FootnoteReference"/>
        </w:rPr>
        <w:footnoteReference w:id="1"/>
      </w:r>
    </w:p>
    <w:p>
      <w:pPr>
        <w:pStyle w:val="NaghlegholMatn"/>
      </w:pPr>
      <w:r>
        <w:rPr>
          <w:rtl w:val="0"/>
          <w:lang w:val="fa-IR"/>
        </w:rPr>
        <w:t xml:space="preserve">«[این فصل در بیان شک‌های انعقادی می‌باشد، و در این فصل باز شدن‌های اعتقادی از آن شک‌ها است:</w:t>
      </w:r>
    </w:p>
    <w:p>
      <w:pPr>
        <w:pStyle w:val="NaghlegholMatn"/>
      </w:pPr>
      <w:r>
        <w:rPr>
          <w:rtl w:val="0"/>
          <w:lang w:val="fa-IR"/>
        </w:rPr>
        <w:t xml:space="preserve">در نزد معلّم اوّل (ارسطو) و متّبعین او از مشّائین و ابونصر فارابی و ابن‌سینا و شاگردان معلّم اوّل و تمام متأخّرین مقرّر است که: ظرف وجود ذهنی و ظهور ظلّی برای اشیاء در ما عبارت است از قوای ادراکی عقلی و وهمی و حسّی ما. پس کلّیّات در نفس مجرّد ایجاد می‌شوند و معانی جزئیّه در قوّه وهم و صُوَر مادّی در حسّ و خیال. پس برای مردم در این مسئله اشکالاتی رخ داده است که سزاوار است بیان شوند و مورد چاره‌جویی قرار بگیرند.]»</w:t>
      </w:r>
    </w:p>
    <w:p>
      <w:pPr/>
      <w:r>
        <w:rPr>
          <w:rtl w:val="0"/>
          <w:lang w:val="fa-IR"/>
        </w:rPr>
        <w:t xml:space="preserve">مرحوم آخوند شروع کردند به بیان اشکالاتى که بر مسئلۀ وجود ذهنى مترتّب مى‏شود و عمدۀ بحث وجود ذهنى همین مسئلۀ شکوک است. که البتّه اغلب اینها را فخر رازى مطرح کرده است و متکلّمین هم از ایشان متابعت کرده‌اند، و بزرگان برای اثبات نظریّه وجود ذهنى در صدد جواب از این اشکالات برآمدند.</w:t>
      </w:r>
    </w:p>
    <w:p>
      <w:pPr/>
      <w:r>
        <w:rPr>
          <w:rtl w:val="0"/>
          <w:lang w:val="fa-IR"/>
        </w:rPr>
        <w:t xml:space="preserve">اوّلین اشکالى که ذکر مى‏شود مسئلۀ انقلابِ جوهر و عَرَض است یا به‌عبارت‌دیگر اجتماع جوهر و عَرَض با انحفاظ عنوانِ جوهریّت و عنوان عَرَضیّت است.</w:t>
      </w:r>
    </w:p>
    <w:p>
      <w:pPr/>
      <w:r>
        <w:rPr>
          <w:rtl w:val="0"/>
          <w:lang w:val="fa-IR"/>
        </w:rPr>
        <w:t xml:space="preserve">اشکال دوّم طبق آن نظریّه معروفی است که خود مرحوم آخوند هم آن نظریّه را انتخاب مى‏کنند البتّه ما در آنجا صحبت داریم؛ که آن عبارت است از اینکه وجود ذهنى و صُوَر ذهنیّه داخل در کیف نفسانى هستند، و کیف عَرَضی است که عارض بر موضوع مى‏شود و تمام صُوَر ذهنیّه به‌عنوان عَرَض یا حالّ در موضوع هستند یا قائم به موضوع هستند که عبارت از نفس است و یا اینکه جنبۀ صدورى دارند یعنی نفس اینها را به‌وجود مى‏آورد، نه اینکه مانند اعراض، قائم به موضوع باشند.</w:t>
      </w:r>
    </w:p>
    <w:p>
      <w:pPr>
        <w:pStyle w:val="Heading6"/>
      </w:pPr>
      <w:r>
        <w:rPr>
          <w:rtl w:val="0"/>
          <w:lang w:val="fa-IR"/>
        </w:rPr>
        <w:t xml:space="preserve">اندراج تمام مقولات عشر در تحت کیف اشکال رأی معروف در وجود ذهنی</w:t>
      </w:r>
    </w:p>
    <w:p>
      <w:pPr/>
      <w:r>
        <w:rPr>
          <w:rtl w:val="0"/>
          <w:lang w:val="fa-IR"/>
        </w:rPr>
        <w:t xml:space="preserve">اگر ما وجود ذهنى را بنابر هر یک از این مسائل مدّ نظر قرار بدهیم طبق رأى معروف، تمام حقایقى که در ذهن به‌وجود مى‏آیند چه آنها حقایق عقلانى باشند یا حقایق وَهمى مانند ادراکِ غرایز و علاقات به‌عنوان طبیعت نوعیّه و یا مانند صُوَر جزئیّه باشند که در عالَم حسّ و خیال به‌وجود مى‏آیند، درهرصورت بنابر نظریّه معروف که مرحوم آخوند هم از آن تبعیّت مى‏کنند به‌عنوان کیف نفسانى در آنجا مطرح هستند.</w:t>
      </w:r>
    </w:p>
    <w:p>
      <w:pPr/>
      <w:r>
        <w:rPr>
          <w:rtl w:val="0"/>
          <w:lang w:val="fa-IR"/>
        </w:rPr>
        <w:t xml:space="preserve">به‌عبارت‌دیگر چگونه ممکن است که تمام مقولات عشر که از نقطۀنظر ماهیّت با کیف متفاوت هستند در تحت مقولۀ کیف بیایند؛ من‌باب‌مثال چگونه ممکن است «کم» که خودش مقوله‌ای است و جنس الاجناس کمّیّات است در تحت مقولۀ کیف بیاید یا چگونه ممکن است که مقوله‌های أین، جوهر، متىٰ، جِدِه و سایر مقولات در تحت مقولۀ کیف بیایند؟ داخل شدن اینها در تحت مقولۀ کیف یکى از مشکل‌ترین اشکالاتی است که بر مسئلۀ وجود ذهنى وارد مى‏شود.</w:t>
      </w:r>
    </w:p>
    <w:p>
      <w:pPr/>
      <w:r>
        <w:rPr>
          <w:rtl w:val="0"/>
          <w:lang w:val="fa-IR"/>
        </w:rPr>
        <w:t xml:space="preserve">مرحوم حاجى سبزواری هم در اینجا از این اشکال تعبیر مى‏آورند:</w:t>
      </w:r>
    </w:p>
    <w:p>
      <w:pPr>
        <w:pStyle w:val="She'rMatn"/>
      </w:pPr>
      <w:r>
        <w:rPr>
          <w:rStyle w:val="Arabi"/>
          <w:rtl w:val="0"/>
          <w:lang w:val="fa-IR"/>
        </w:rPr>
        <w:t xml:space="preserve">فَجوهَرٌ مَعَ عَرَضٍ کَیفَ اجتَمَع *** أم کَیفُ تَحتَ الکَیفِ کُلٌّ قَد وَقَع</w:t>
      </w:r>
      <w:r>
        <w:rPr>
          <w:rStyle w:val="FootnoteReference"/>
        </w:rPr>
        <w:footnoteReference w:id="2"/>
      </w:r>
    </w:p>
    <w:p>
      <w:pPr/>
      <w:r>
        <w:rPr>
          <w:rtl w:val="0"/>
          <w:lang w:val="fa-IR"/>
        </w:rPr>
        <w:t xml:space="preserve">که «</w:t>
      </w:r>
      <w:r>
        <w:rPr>
          <w:rStyle w:val="Arabi"/>
          <w:rtl w:val="0"/>
          <w:lang w:val="fa-IR"/>
        </w:rPr>
        <w:t xml:space="preserve">فَجوهَرٌ</w:t>
      </w:r>
      <w:r>
        <w:rPr>
          <w:rtl w:val="0"/>
          <w:lang w:val="fa-IR"/>
        </w:rPr>
        <w:t xml:space="preserve">» عبارت از همان قِسم اوّل از اشکال است و مصراع دوّم اشکال دوّم است، که مرحوم آخوند این دو اشکال را به‌عنوان قِسم اوّل از اشکالات در تحت یک اشکال مطرح کرده‌اند. این صورت کلّى و اجمالى اشکالی است که مطرح شده است.</w:t>
      </w:r>
    </w:p>
    <w:p>
      <w:pPr>
        <w:pStyle w:val="Heading6"/>
      </w:pPr>
      <w:r>
        <w:rPr>
          <w:rtl w:val="0"/>
          <w:lang w:val="fa-IR"/>
        </w:rPr>
        <w:t xml:space="preserve">بررسی مسئله وجود ذهنی برای روشن شدن محلّ اشکال</w:t>
      </w:r>
    </w:p>
    <w:p>
      <w:pPr/>
      <w:r>
        <w:rPr>
          <w:rtl w:val="0"/>
          <w:lang w:val="fa-IR"/>
        </w:rPr>
        <w:t xml:space="preserve">جوابى که مرحوم آخوند مى‏دهند چون یک‌قدرى پیچیده است، ما براى روشن شدن آن، یک مقدارى مسئلۀ وجود ذهنى و قیامش به نفس و داخل شدنش در تحت کیف را مى‏شکافیم تا اینکه ببینیم این اشکال به کجاى مسئله برخورد مى‏کند و کجاى قضیّه ایراد دارد.</w:t>
      </w:r>
    </w:p>
    <w:p>
      <w:pPr/>
      <w:r>
        <w:rPr>
          <w:rtl w:val="0"/>
          <w:lang w:val="fa-IR"/>
        </w:rPr>
        <w:t xml:space="preserve">تمام حقایقى که نه به‌عنوان حقیقت و واقعیّت بلکه به‌عنوان مصداقِ وجود ذهنى و نفسى، نه مصداق وجود خارجى در ذهن پیدا مى‏شوند از سه مرتبه و یا به‌عبارت‌دیگر از چهار مرتبه خالى نیستند یعنی چهار قوّه در ذهن ما وجود دارد: قوّه حس، قوّه خیال، قوّه وهم و قوّه عقلانى. البتّه بعضى مسئلۀ خیال و حس را داخل در قوّۀ واحد که قوّه متخیّله است قرار داده‌اند و قوّه واهمه را جداى از قوّه متخیّله شمرده‌اند. و دلیل آنها هم این است که وقتى ما از خیال صحبت مى‏کنیم خیال عبارت است از کیفیّت صورتى که منشأ مادّى دارد، حالا چه صورت واقعى بخواهد باشد که در خارج وجود ندارد یا اینکه صورت غیر واقعى باشد؛ مثلاً شما الآن تصوّرى از انسانى مى‏کنید که ممکن است بعداً این انسان به همین شکل به‌وجود بیاید و وجود خارجى پیدا بکند.</w:t>
      </w:r>
    </w:p>
    <w:p>
      <w:pPr/>
      <w:r>
        <w:rPr>
          <w:rtl w:val="0"/>
          <w:lang w:val="fa-IR"/>
        </w:rPr>
        <w:t xml:space="preserve">شنیده‌ام مى‏گویند که الآن به‌وسیلۀ نرم‌افزارهایی مى‏آیند مثلاً خصوصیّات یک نطفه را به کامپیوتر مى‏دهند و کامپیوتر، صورت و عکس این نطفه را در بیست سالگى با تفاوت کمى نشان مى‏دهد. البتّه این‏طور شنیده‌ام و این مسئله استبعادى هم ندارد، زیرا در آن روند تکاملى نطفه که این ژن‌ها آن صورت جسمانى اشیاء را منطبق با صورت نفسی خودشان به جلو مى‏برند و خود را عین آن تطبیق مى‏دهند، ممکن است در آینده به این کیفیّت بتوانند این صورت را نشان بدهند.</w:t>
      </w:r>
    </w:p>
    <w:p>
      <w:pPr>
        <w:pStyle w:val="Heading6"/>
      </w:pPr>
      <w:r>
        <w:rPr>
          <w:rtl w:val="0"/>
          <w:lang w:val="fa-IR"/>
        </w:rPr>
        <w:t xml:space="preserve">تعریف قوّه متخیّله و خیال</w:t>
      </w:r>
    </w:p>
    <w:p>
      <w:pPr/>
      <w:r>
        <w:rPr>
          <w:rtl w:val="0"/>
          <w:lang w:val="fa-IR"/>
        </w:rPr>
        <w:t xml:space="preserve">این را مى‏گویند قوّه متخیّله؛ یعنى ذهن بیاید و یک صورتى را از منشأ مادّى تصوّر بکند. من‌باب‌مثال آیا دیده‌اید که بچّه‌ها مى‏گویند: من غول دیدم؟ واقعاً راست مى‏گویند درحالی‌که غول وجود خارجى ندارد؛ بچّه چون قوّه متخیّله‌اش قوی است در تاریکى یک صورتى را در ذهن واقعاً خَلق مى‏کند و به‌وجود مى‏آورد یعنی بر اساس همان حس و تخیّلش برای آن صورتی مى‏بندد، منتها این صورت را با استمداد و الهام از منشأ خارجى به‌وجود مى‏آورد. یعنى گاوی، اسبى یا یک حیوان عجیب و غریبى را دیده است بعد مى‏آید آن عجیب و غریب بودن را براى خودش طرح مى‏کند و شروع به نقشه‌کشى مى‏کند، و بعد یک هیولایى را در ذهنش ترسیم مى‏کند و اسم آن را غول مى‏گذارد، و همین‏طور انیاب أغوال و امثال‌ذلک که بحث‌های آن قبلاً گذشت.</w:t>
      </w:r>
    </w:p>
    <w:p>
      <w:pPr/>
      <w:r>
        <w:rPr>
          <w:rtl w:val="0"/>
          <w:lang w:val="fa-IR"/>
        </w:rPr>
        <w:t xml:space="preserve">تمام اینها جنبۀ تخیّل دارند یعنى منشأ مادّى دارند، شاعر انیاب أغوالی براى غول در نظر مى‏گیرد درحالی‌که این غول انیاب أغوال ندارد منتها انیابش را از نابِ اسد و پلنگ و ببر مى‏گیرد، نیش و دندانش را از همان نیش و دندان‌هاى حیوانات سَبُع و درنده مى‏گیرد، یال و کوپالش را از یک جای دیگری مى‏گیرد، بعد اینها را من‌حیث‌المجموع جمع و مونتاژ و ترکیب مى‏کند و یک صورتى را به‌وجود مى‏آورد و اسم آن را غول مى‏گذارد. یا من‌باب‌مثال عنقاء هم همین‌طور است، عنقاء وجود خارجى ندارد ولى مى‏گویند اگر عنقاء بخواهد وجود داشته باشد این‏طور است یعنی با این خصوصیّات و این کیفیّات است. تمام اینها داخل در قواى متخیّله ما است که منشأ خارجى دارد. بنابراین چه آن صورت با حقیقت خارجى منطبق باشد یا منطبق نباشد، در هر دو صورت این صورت زاییده، مخلوق و معلولِ نفس است و در قوّۀ متخیّله جای دارد. این مسائل مربوط به عالَم خیال بود.</w:t>
      </w:r>
    </w:p>
    <w:p>
      <w:pPr/>
      <w:r>
        <w:rPr>
          <w:rtl w:val="0"/>
          <w:lang w:val="fa-IR"/>
        </w:rPr>
        <w:t xml:space="preserve">البتّه در اینجا مراتب مختلفى هست؛ عالَم خیال است، برزخ است، قدر مشترک است، مثال عالى و دانی است، تمام اینها در این عالَم خیال دور مى‏زنند. و این عالَم خیال عالَم عجیبى است و به‌خصوص از نقطۀنظر سلوک این مسئلۀ خیال مسئلۀ خیلى عجیبی است؛ که چطور ممکن است یک سالک با قوّۀ خیال خودش چنان حرکت سریعی به طرف عالَم عقل انجام بدهد یا به‌عکس چنان با قوّۀ خیالش از عقل به عالَم حیوانیّت نزول بکند. البتّه احتمال دارد ما بعداً راجع به مسئلۀ خیال صحبت بکنیم ولی فعلاً اگر بخواهیم راجع به آن صحبت بکنیم از مسئلۀ وجود ذهنى دور مى‏شویم. پس این را مى‏گویند قوّۀ متخیّله و عالم خیال!</w:t>
      </w:r>
    </w:p>
    <w:p>
      <w:pPr>
        <w:pStyle w:val="Heading6"/>
      </w:pPr>
      <w:r>
        <w:rPr>
          <w:rtl w:val="0"/>
          <w:lang w:val="fa-IR"/>
        </w:rPr>
        <w:t xml:space="preserve">تعریف قوّه واهمه</w:t>
      </w:r>
    </w:p>
    <w:p>
      <w:pPr/>
      <w:r>
        <w:rPr>
          <w:rtl w:val="0"/>
          <w:lang w:val="fa-IR"/>
        </w:rPr>
        <w:t xml:space="preserve">یک مرتبه بالاتر از این مرتبه، عالَم وَهم است. وهم عبارت است از ادراک معانى جزئیّه‌ای که صورت خارجى ندارند ولى قوّه واهمه آنها را ادراک مى‏کند. من‌باب‌مثال علاقه‌اى که یک نفر به یک نفر دیگر دارد صورت خارجى ندارد. بله، ممکن است وقتى که او را ببیند رنگش قرمز بشود ولی ممکن است یک شخصى عصبانى بشود و رنگش قرمز بشود یا اینکه مى‏خندد و رنگش قرمز می‌شود، دیوانه هم خیلى مى‏خندد ولی تغییر رنگش به‌خاطر ادراک قوّه واهمه نیست.</w:t>
      </w:r>
    </w:p>
    <w:p>
      <w:pPr/>
      <w:r>
        <w:rPr>
          <w:rtl w:val="0"/>
          <w:lang w:val="fa-IR"/>
        </w:rPr>
        <w:t xml:space="preserve">قوّه واهمه قوّه‌ای است که معانى جزئیّه مانند عشق، علاقه، غضب، شهوت رحمت، عطوفت، لطف، صفا و نشاط را ادراک می‌کند. لطافتى را که شما در دیدن یک گل از آن مى‏بینید مربوط به قوّۀ واهمه شما است، آن ظرافتى را که در یک فرد مى‏بینید مربوط به قوّۀ واهمه است، علاقه و محبتّى را که در او مى‏بینید مربوط به قوّه واهمه است، ادراکِ رحمت و عطوفت، خشم و غضب و غرایزى که در افراد وجود دارد مربوط به قوه واهمه است. اینها اصلاً جنبۀ کلّى ندارند یعنى یک معنا و طبیعت نوعیّه جزئیّه‌اى هستند که در ارتباط بین انسان و شىء دیگر به انسان تبادل پیدا مى‏کنند. این مربوط به قوّه واهمه مى‏شود.</w:t>
      </w:r>
    </w:p>
    <w:p>
      <w:pPr>
        <w:pStyle w:val="Heading6"/>
      </w:pPr>
      <w:r>
        <w:rPr>
          <w:rtl w:val="0"/>
          <w:lang w:val="fa-IR"/>
        </w:rPr>
        <w:t xml:space="preserve">در مرتبۀ وهم بودن قبل از وصول به مرتبۀ عقل بالمستفاد</w:t>
      </w:r>
    </w:p>
    <w:p>
      <w:pPr/>
      <w:r>
        <w:rPr>
          <w:rtl w:val="0"/>
          <w:lang w:val="fa-IR"/>
        </w:rPr>
        <w:t xml:space="preserve">از این بالاتر قواى عقلانى است، بزرگان براى قواى عقلانى مراتبى قائل شدند و همین‏طور براى ادراکِ قوّۀ واهمه هم مراتبى قائل شده‌اند؛ یک مرتبه از قوّه واهمه را همین معانى جزئیّه‌اى که ذکر شد مى‏دانند، یعنى آن را عبارت از صُوَر جزئیّۀ معنا می‌دانند، نه صُوَر جزئیّه خارجیّه؛ یعنی به این نحو هستند که مصداق خارجى ندارند. منتها از نقطۀنظر مراتبِ عقل چون انسان هنوز به آن عقل بالفعل یا بالمستفاد نرسیده است تا بتواند تمام معانى کلیّه یعنى علم کلّى، حیات کلّى، قدرت کلّى، سببیّت کلّى، علّیّت کلّى، معلولیّت کلّى را ادراک بکند پس در قوّه وهم است.</w:t>
      </w:r>
    </w:p>
    <w:p>
      <w:pPr/>
      <w:r>
        <w:rPr>
          <w:rtl w:val="0"/>
          <w:lang w:val="fa-IR"/>
        </w:rPr>
        <w:t xml:space="preserve">منظور از معلولیّت کلّی معلولیّتى است که قوّه واهمه یا متخیّله نتوانند در بعضى از موارد آن را استثنا بزنند، منظور از علّیّت کلّی علّیّتى است که قوّه واهمه به‌واسطۀ فراز و نشیب در زندگى و به‌واسطۀ کم و زیاد شدن در قضایا نتواند در آن خدشه وارد بکند. آن علّیّت کلّى و تثبیت شدۀ در قوّه عاقله، آن معلولیّت تثبیت شده، آن علم کلّى الهى که در قوّه عاقله تثبیت مى‏شود و انسان همۀ علوم را از آن علم الهى مى‏داند، آن علم که نمى‏تواند استثناء بردارد و به‌واسطۀ تغییر و تبدّلات در یک روز یک‌جور حکم بکند و در روز دیگر یک‌جور دیگر حکم بکند، آن قضاء کلّى که در همه‌جا براى او قضاوت واحد است و مسائل و ارتباطات تأثیرى در کم و زیاد گذاشتن برای او ندارد، کسى که به جنبۀ عقل بالمستفاد مى‏رسد یک چنین حالت و وضعیّت تکوینى براى او پیدا مى‏شود.</w:t>
      </w:r>
    </w:p>
    <w:p>
      <w:pPr/>
      <w:r>
        <w:rPr>
          <w:rtl w:val="0"/>
          <w:lang w:val="fa-IR"/>
        </w:rPr>
        <w:t xml:space="preserve">قبل از اینکه انسان به او برسد باید چهار مرتبه را طى بکند؛ هیولانى، بالفعل، بالملکه و بالمستفاد. وقتی که مى‏خواهد این چهار مرتبه را طى بکند تا قبل از اینکه به عقل بالمستفاد برسد مى‏گویند که در عالَم وهم دارد حرکت مى‏کند. منتها وهم خفیف داریم، وهم کثیف داریم، متوهّمه عالیه داریم و متوهّمه دانیه داریم. اینها اقسام توهّم و وهم هستند لذا آنها قوّه عاقله را اختصاص به قلیلى از افراد مى‏دانند، مى‏گویند تعداد کمى از افراد به مرتبه قوّه عاقله رسیده‌اند.</w:t>
      </w:r>
    </w:p>
    <w:p>
      <w:pPr/>
      <w:r>
        <w:rPr>
          <w:rtl w:val="0"/>
          <w:lang w:val="fa-IR"/>
        </w:rPr>
        <w:t xml:space="preserve">همۀ ما با وجود تمام مراتبی که داریم در قوّۀ واهمه هستیم، ما نسبت به قوّۀ عاقله خودمان را خیلى عاقل مى‏دانیم ولى هنوز در قوّه واهمه هستیم! قوّه عاقله آن قوّه‌ای است که انسان را در تمام مراتب به یک میزان در بالانس و توازن بتواند نگه‌دارد، نه اینکه یک جا کم بشود و یک جا زیاد بشود، یک جا فکر انسان پایین بیاید و یک جا بالا بیاید، امروز اینجا یک حکم بکند و فردا طور دیگری حکم بکند. هرچه هم مى‏خواهد درس خوانده باشد، در اینجا فایده‌اى ندارد! آن قوّه عاقله‌اى که بتواند آن جنبۀ عقلانى کلّى را در همۀ مراتب انسان با تمام تغییر و تبدّلات نگه‌دارد، مى‏شود عقل بالمستفاد.</w:t>
      </w:r>
    </w:p>
    <w:p>
      <w:pPr>
        <w:pStyle w:val="Heading6"/>
      </w:pPr>
      <w:r>
        <w:rPr>
          <w:rtl w:val="0"/>
          <w:lang w:val="fa-IR"/>
        </w:rPr>
        <w:t xml:space="preserve">ورود قوای عاقله بر نفس یا خلقِ قوای عاقله توسّط نفس؟</w:t>
      </w:r>
    </w:p>
    <w:p>
      <w:pPr/>
      <w:r>
        <w:rPr>
          <w:rtl w:val="0"/>
          <w:lang w:val="fa-IR"/>
        </w:rPr>
        <w:t xml:space="preserve">حالا آن معانى که به‌واسطۀ قوّه عاقله براى نفس مى‏آیند یا معانى که به‌واسطۀ قوّه واهمه مى‏آیند جوهرهاى مجرّدى هستند که خودشان فى حدّ نفسه وجود خارجى دارند. البتّه این مسئله در قوّه عاقله خیلى مسئلۀ مهم و مشکلی است که آیا قواى عاقله بر نفس وارد مى‏شوند یا نفس، خالقِ قواى عاقله است؟ این یک مسئلۀ مهم و مشکلی است که قبلاً نسبت به آن صحبت کردیم و گفتیم که نفس به‌واسطۀ ورودش در عالَم عقل آنچه را که در وجود خود دارد به بروز فعلى در مى‏آورد؛ یعنى آن جنبۀ عقل کلّى را که در وجودش هست به مرتبۀ بروز و ظهور درمى‏آورد. پس از این نقطۀنظر فرق نمى‏کند چه بگوییم ملائکۀ عاقله این معانى را بر نفس مى‏آورند و موجب بروز مى‏شوند یا بگوییم خود نفس با تطبیق و به عبارت امروزی‌ها با سِت شدن در آن عالَم مى‏تواند آن مراتب و معانى را از خودش به مرتبۀ بروز دربیاورد، مسئله در هر دو مورد فرق نمى‏کند.</w:t>
      </w:r>
    </w:p>
    <w:p>
      <w:pPr>
        <w:pStyle w:val="Heading6"/>
      </w:pPr>
      <w:r>
        <w:rPr>
          <w:rtl w:val="0"/>
          <w:lang w:val="fa-IR"/>
        </w:rPr>
        <w:t xml:space="preserve">برداشته شدن مانع دید در وصول به مرتبه قوای عاقله</w:t>
      </w:r>
    </w:p>
    <w:p>
      <w:pPr/>
      <w:r>
        <w:rPr>
          <w:rtl w:val="0"/>
          <w:lang w:val="fa-IR"/>
        </w:rPr>
        <w:t xml:space="preserve">تمام این معانى جوهرهاى مجرّدى هستند که فى حدّ نفسه وجود خارجى دارند و به‌خاطر آن وجود خارجى آنها است که انسان مى‏تواند آنها را در نفس خودش به بروز و ظهور دربیاورد. به‌عبارت‌دیگر این قواى عاقله که الآن وارد در نفس مى‏شوند این که من مى‏گویم وارد در نفس می‌شوند برای تقریر مسئله این‌طور می‌گویم و الاّ چیزی در نفس وارد نمی‌شود. این‌طور نیست که قوای عاقله از آن طاقچه بلند شوند و در نفس بیایند و وقتى که انسان در نفس این مسائل را احساس کرد بتواند در مرتبۀ بروز و ظهور کارى انجام بدهد یا فعلى از او سر بزند یا مسئله‌اى را مطرح بکند، یعنی در واقع جنبۀ حقیقت و نفس‌الأمری در نفس آمده باشد و آن‌وقت به‌واسطۀ افعال و بیان، بروز و ظهور خارجى پیدا بکند. این‌طور نیست؛ چون نفس محدودیّت ندارد.</w:t>
      </w:r>
    </w:p>
    <w:p>
      <w:pPr/>
      <w:r>
        <w:rPr>
          <w:rtl w:val="0"/>
          <w:lang w:val="fa-IR"/>
        </w:rPr>
        <w:t xml:space="preserve">پس نفس است که خود را در مرتبۀ آن قواى عاقله قرار مى‏دهد، و وقتى که قرار گرفت پس دیگر چیزى وارد و خارج از نفس نشده است. وقتى که نفس در آن مرتبه قرار گرفت مانع از دیدن برداشته می‌شود؛ مثل اینکه مى‏گویند کسى که خواب مى‏رود در عالَم مثال مى‏رود درحالی‌که این‌طور نیست، یعنی ما وقتى که خواب مى‏رویم در عالَم مثال نمى‏رویم بلکه وقتى در خواب مى‏رویم فقط مانعِ از دیدن مثال از ما برداشته مى‏شود. پس ما در عالَم مثال نمى‏رویم بلکه الآن فقط مانع در اینجا هست.</w:t>
      </w:r>
    </w:p>
    <w:p>
      <w:pPr/>
      <w:r>
        <w:rPr>
          <w:rtl w:val="0"/>
          <w:lang w:val="fa-IR"/>
        </w:rPr>
        <w:t xml:space="preserve">مولانا قضیّه مسابقه چینى‌ها و رومی‌ها را دارد که با هم مسابقه نقّاشى دادند؛ چینى‌ها شروع کردن به رنگ‌کردن و نقّاشى کشیدن ولی رومی‌ها فقط صقیل مى‏زدند.</w:t>
      </w:r>
      <w:r>
        <w:rPr>
          <w:rStyle w:val="FootnoteReference"/>
        </w:rPr>
        <w:footnoteReference w:id="3"/>
      </w:r>
      <w:r>
        <w:rPr>
          <w:rtl w:val="0"/>
          <w:lang w:val="fa-IR"/>
        </w:rPr>
        <w:t xml:space="preserve"> آن چیزی که مانع بود و نمى‏گذاشت عکس نقّاشی چینی‌ها روى این صفحه بیفتد آن پرده‌اى بود که بین اینها و آنها بود. و الاّ در واقع الآن آن عکس در اینجا وجود دارد ولى پرده گذاشته‌اند، مکان، جای و اتاق یکى است؛ اگر آن پرده را کنار بزنند آن عکس هم در اینجا مى‏افتد.</w:t>
      </w:r>
    </w:p>
    <w:p>
      <w:pPr>
        <w:pStyle w:val="Heading6"/>
      </w:pPr>
      <w:r>
        <w:rPr>
          <w:rtl w:val="0"/>
          <w:lang w:val="fa-IR"/>
        </w:rPr>
        <w:t xml:space="preserve">بودن هر شخصی در تمام عوالم به‌مقدار سعۀ وجودی</w:t>
      </w:r>
    </w:p>
    <w:p>
      <w:pPr/>
      <w:r>
        <w:rPr>
          <w:rtl w:val="0"/>
          <w:lang w:val="fa-IR"/>
        </w:rPr>
        <w:t xml:space="preserve">انسان وقتى که در عالَم خواب مى‏رود، در عالَم مثال نمى‏رود بلکه ما الآن در عالَم مثال هستیم؛ یعنى الآن ما به‌مقدار آن سعۀ وجودى خودمان در عالَم خیال هستیم، الآن در عالَم وَهم هستیم و الآن در عالَم عقل هستیم. لذا براى کسى که مکاشفه پیدا بشود او در همین وجود ظاهرى و عنصرى که دارد اشرافِ بر مثال دارد نه اینکه خودش را در مثال داخل بکند، نه مسئله این‏طور نیست! یک شخص که الآن دارد از عالَم مثال با مکاشفه خبر مى‏دهد این‏طور نیست که خود را در عالَم مثال ببرد بلکه با مراجعه‌اى که به نفس مى‏کند، آن مثال را در نفس جستجو مى‏کند و بیرون مى‏آورد نه اینکه خود را در مثال ببرد، این‌طور نیست بلکه نفس، مثال دارد. این تعلّق نفس به ظاهر براى افراد ضعیف سبب برای فرو رفتن در نفس و جستجو کردن مثال در نفس است چون مى‏خواهد آن تعلّق را بردارد و کنار بگذارد و الاّ اگر فرد قوى باشد نیاز به این‌قدر فرو رفتن ندارد بلکه همان مراجعه و علم کفایت مى‏کند یعنى مسئله اتوماتیک است.</w:t>
      </w:r>
    </w:p>
    <w:p>
      <w:pPr/>
      <w:r>
        <w:rPr>
          <w:rtl w:val="0"/>
          <w:lang w:val="fa-IR"/>
        </w:rPr>
        <w:t xml:space="preserve">این قضیّه مربوط به عالَم مثال مى‏شود، در مسئلۀ خواب هم همین است، در عالم وَهم هم همین است، در عالم عقل هم همین است یعنی این قضیّه در تمام اینها به یک منوال است. نفس وقتى که با عالَم عقل هم‌تراز مى‏شود، در آن افق قرار می‌گیرد. من‌باب‌مثال یک معلّم در کلاس درس وقتى به بچّه کلاس اوّل درس مى‏دهد چطور درس مى‏دهد؟ حرفش را جورى پایین مى‏آورد که او بفهمد. گفت:</w:t>
      </w:r>
    </w:p>
    <w:p>
      <w:pPr>
        <w:pStyle w:val="She'rMatn"/>
      </w:pPr>
      <w:r>
        <w:rPr>
          <w:rtl w:val="0"/>
          <w:lang w:val="fa-IR"/>
        </w:rPr>
        <w:t xml:space="preserve">چونک با کودک سر و کارم فتاد *** هم زبان کودکان باید گشاد</w:t>
      </w:r>
      <w:r>
        <w:rPr>
          <w:rStyle w:val="FootnoteReference"/>
        </w:rPr>
        <w:footnoteReference w:id="4"/>
      </w:r>
    </w:p>
    <w:p>
      <w:pPr/>
      <w:r>
        <w:rPr>
          <w:rtl w:val="0"/>
          <w:lang w:val="fa-IR"/>
        </w:rPr>
        <w:t xml:space="preserve">این حرفش را در آن محدوده‌اى می‌آورد که این بچّه مى‏فهمد، نمی‌آید یک اصطلاحات قلمبه سلمبه بگوید که بچّه هم یک ساعت فقط نگاه بکند و حوصله‌اش سر برود و با خط‌کش شروع به بازی کردن بکند. پس این معلّم حرف و صحبت را پایین مى‏آورد قصّه مى‏گوید، وقتى که معلّم بچّۀ کلاس اوّلی شد تازه آن موقع این بچّه حرفش را مى‏فهمد، معلّم مى‏شود بچّۀ کلاس اوّل درحالی‌که معلّم است، درس خوانده است، دانشگاه رفته است، الآن تحصیلات دارد! ولى آن تحصیلات الآن به‌درد نمى‏خورد، تمام آن تحصیلات و مطالب فعلاً مانع شده است.</w:t>
      </w:r>
    </w:p>
    <w:p>
      <w:pPr>
        <w:pStyle w:val="Heading6"/>
      </w:pPr>
      <w:r>
        <w:rPr>
          <w:rtl w:val="0"/>
          <w:lang w:val="fa-IR"/>
        </w:rPr>
        <w:t xml:space="preserve">کنار رفتن کلام مرحوم آخوند در بحث قوای عقلانی</w:t>
      </w:r>
    </w:p>
    <w:p>
      <w:pPr/>
      <w:r>
        <w:rPr>
          <w:rtl w:val="0"/>
          <w:lang w:val="fa-IR"/>
        </w:rPr>
        <w:t xml:space="preserve">همین مطلب را شما عکس بکنید؛ ما نمى‏توانیم قواى عاقلۀ خود را به‌کار بگیریم و به آن مسائل عقل کلّى برسیم مگر اینکه به آن مرتبه از عقل فعّال که به آن عقل بالمستفاد مى‏گویند برسیم. وقتى به آن مرتبه رسیدیم در واقع چیزى درون نفس ما نرفته است بلکه ما رفتیم به این مرتبه رسیدیم و همه چیز را مى‏بینیم، همه مسائل دیگر آنجا هست. شما اگر صد سال هم در پنج مترى این اتاق بایستید نمى‏دانید در این اتاق چه خبر است، براى اینکه ببینید در این اتاق چیست باید بیایید درب را باز بکنید و وارد این اتاق بشوید، وقتى که وارد این اتاق شدید آن موقع تمام چیزهایی را که در اتاق هست مى‏بینید. فرش که نمى‏آید در شما برود بلکه فرش هست، دیوار هست؛ مى‏گویید که دیوارها از سنگ است، دوتا فرش در اینجا افتاده است، خصوصیّات دیگر این‏طور است، چراغ آن‌طور است، اینجا پنکه هست و یکى‌یکى افرادى که در اینجا نشسته‌اند را توضیح مى‏دهید، چون خودتان را در این مرتبه قرار داده‌اید. وقتى خودتان را در این مرتبه قرار دادید پس همۀ آنها حضور دارند.</w:t>
      </w:r>
    </w:p>
    <w:p>
      <w:pPr/>
      <w:r>
        <w:rPr>
          <w:rtl w:val="0"/>
          <w:lang w:val="fa-IR"/>
        </w:rPr>
        <w:t xml:space="preserve">روى‌این‌جهت فرمایش مرحوم آخوند و غیر حکماى مشّاء دیگر نمى‏تواند در اینجا مصداق پیدا بکند؛ که آیا قوا و مسائل عقلانى و قضایاى عقلى کلّیّه از نفس صادر مى‏شوند یا در نفس حلول مى‏کنند، حلولى که قیامِ عَرَض به موضوع آن است؟ تمام این مطالب کنار مى‏رود، پس اگر نفس در آن مرتبه باشد فقط ظهور این مسائل است نه اینکه چیزی وارد نفس بشود و از یک طرف دیگر بخواهد خارج بشود. نه، اصلاً نفس در آنجا رفته است و در آن عالَم قرار گرفته است، و چیزى که در آن عالَم قرار بگیرد عبارت است از همان حقیقتى که در آن عالَم هست. منتها آن حقیقت و واقعیّت زبانِ ابراز و اظهار ندارد، گنگ و اَلکَن از بیان مسئله است، نفس زبانِ ابراز آن حقیقتى است که دارد آن را بیان مى‏کند، این نفس مى‏شود نفس رسول خدا صلّی الله علیه و آله و سلّم.</w:t>
      </w:r>
    </w:p>
    <w:p>
      <w:pPr>
        <w:pStyle w:val="Heading6"/>
      </w:pPr>
      <w:r>
        <w:rPr>
          <w:rtl w:val="0"/>
          <w:lang w:val="fa-IR"/>
        </w:rPr>
        <w:t xml:space="preserve">توضیح سعۀ وجودی در کلام حکماء</w:t>
      </w:r>
    </w:p>
    <w:p>
      <w:pPr/>
      <w:r>
        <w:rPr>
          <w:rtl w:val="0"/>
          <w:lang w:val="fa-IR"/>
        </w:rPr>
        <w:t xml:space="preserve">نفسِ رسول خدا صلّی الله علیه و آله و سلّم این‏طور نیست که حقایق در آن مى‏آید و از آنجا خارج مى‏شود بلکه نفس رسول خدا صلّی الله علیه و آله و سلّم فقط به‌عنوان یک رابط است؛ یعنی فقط آن را مى‏بیند و براى مردم بیان مى‏کند، دیگر چیزى در این نمى‏آید و خارج نمی‌شود، او خودش به آن معدن و مرتبه رسیده است. پس هر کسى به هر مقدار و مرتبه‌اى از آن عالَم عقل برسد ـ حالا ما تعبیر به عالَم اسما و صفات کلّیّه مى‏کنیم چون تعبیر عرفاء و حکماء در اینجا تفاوت دارد که مناقشه در مثال نیست ـ به هر مقدار از بطن این برسد، در تعبیر حکماء از آن تعبیر به سِعِۀ وجودى مى‏کنند.</w:t>
      </w:r>
    </w:p>
    <w:p>
      <w:pPr/>
      <w:r>
        <w:rPr>
          <w:rtl w:val="0"/>
          <w:lang w:val="fa-IR"/>
        </w:rPr>
        <w:t xml:space="preserve">پس سِعِۀ وجودى هر شخص که من‌باب‌مثال مى‏گوییم سعۀ وجودی ائمّه علیهم‌السّلام با هم فرق مى‏کند و با پیغمبر صلّی الله علیه و آله و سلّم فرق مى‏کنند، این نیست که به‌عنوان یک بادکنکى باشد که آن را باد کرده باشند و همین‌طور در این ریخته باشند. نه، سعۀ وجودى عبارت از مقدار کشش و توانى است که نفس توانسته است خود را در آن مرتبۀ از عالم اسماء و صفات کلّیّه قرار بدهد، این سعۀ وجودى و عالَم عقل مى‏شود.</w:t>
      </w:r>
    </w:p>
    <w:p>
      <w:pPr/>
      <w:r>
        <w:rPr>
          <w:rtl w:val="0"/>
          <w:lang w:val="fa-IR"/>
        </w:rPr>
        <w:t xml:space="preserve">این مطلبی که خدمتتان عرض کردم به‌خاطر این است که بعد بوعلى یک جوابى مى‏دهند که ممکن است به آن اعتراض وارد بشود، از این نظر من آمدم این مسئلۀ عقلانى را بیان کردم. راجع به مسائل دیگر که قوّه واهمه و متخیّله است خیلی قضیّه مشکل نیست و قابل تسامح است ولى نسبت به مسائل عقلانى یک‌قدرى قضیّه مشکل است.</w:t>
      </w:r>
    </w:p>
    <w:p>
      <w:pPr>
        <w:pStyle w:val="Heading6"/>
      </w:pPr>
      <w:r>
        <w:rPr>
          <w:rtl w:val="0"/>
          <w:lang w:val="fa-IR"/>
        </w:rPr>
        <w:t xml:space="preserve">مثال برای سعۀ وجودی و تو در تو بودن حقایق</w:t>
      </w:r>
    </w:p>
    <w:p>
      <w:pPr/>
      <w:r>
        <w:rPr>
          <w:rtl w:val="0"/>
          <w:lang w:val="fa-IR"/>
        </w:rPr>
        <w:t xml:space="preserve">اگر بخواهم برای این جهت مثالى بزنم این‏طور مى‏توانم مثال بزنم: یک نفر وارد این اتاق مى‏شود فرض کنید که من‌باب‌مثال شماره چشمش دو دهم است و عینک هم ندارد، آنچه را که از این اتاق مى‏تواند گزارش بدهد و به آن مرتبه برسد چیست؟ یکى نور است؛ یعنی همین‌قدر احساس مى‏کند که تاریکى نیست، دوّم اینکه طول و عرض این اتاق را هم احساس مى‏کند؛ مى‏گوید که این اتاق مثلاً حدود ده متر است و بیشتر نیست، بعد سقف را احساس مى‏کند که سفید است. پس این در آن محدوده‌اى که توانسته نصیب ببرد یعنی به‌مقدار توانِ چشم و بصر توانسته است از مسائل حقیقى اینجا بهره ببرد. اینها دیگر حقیقى هستند؛ نور حقیقى است، دیوار حقیقى است، گچ بالاى سقف حقیقى است. پس به این مقدار توانسته است از مسائل حقیقى بهره ببرد!</w:t>
      </w:r>
    </w:p>
    <w:p>
      <w:pPr/>
      <w:r>
        <w:rPr>
          <w:rtl w:val="0"/>
          <w:lang w:val="fa-IR"/>
        </w:rPr>
        <w:t xml:space="preserve">شما در اینجا زود و سریع متوجّه شدید که حقایق چقدر تو در تو هستند یعنی از این مثال ما فوری به این مطلب مى‏رسیم؛ یک کسى چشمش سه دهم است پس مى‏آید در اینجا رنگ سنگ‌هایى که دور اتاق هستند را هم تشخیص مى‏دهد، یکى چشمش چهار دهم است، یکى مى‏بینید چشمش یازده دهم است یعنى از حالت عادى هم یک دهم بیشتر است، او دیگر ریزه‌کاری‌های خصوصیّاتى که در هر سوراخ و سمبه‌اى که هست را هم تشخیص می‌دهد و آنها برای او قابل تشخیص است.</w:t>
      </w:r>
    </w:p>
    <w:p>
      <w:pPr/>
      <w:r>
        <w:rPr>
          <w:rtl w:val="0"/>
          <w:lang w:val="fa-IR"/>
        </w:rPr>
        <w:t xml:space="preserve">حالا وقتى که همه بیرون آمدند، مُدرَکات خودشان را روى کاغذ مى‏آورند؛ آن کسی که چشمش دو دهم است مى‏بینید که مدرکات خودش را در چند خط مى‏نویسد، آن کسی که سه دهم است یک صفحه می‌نویسد، آن کسی که یازده دهم است مى‏آید یک کتاب مى‏نویسد یعنى مى‏آید از حقایق و وقایع خارج یک کتاب می‌نویسد. آن کسى که آمده است در اینجا کتاب نوشته است پیغمبر صلّی الله علیه و آله و سلّم است. توجّه کردید او مى‏شود کسى که چشمش یازده دهم است، سعۀ وجودى به او مى‏گویند. یعنی آن توانِ اوّلى که توانسته است خودش را با آن عالَم تطبیق بکند عبارت از سعۀ وجودی است.</w:t>
      </w:r>
    </w:p>
    <w:p>
      <w:pPr/>
      <w:r>
        <w:rPr>
          <w:rtl w:val="0"/>
          <w:lang w:val="fa-IR"/>
        </w:rPr>
        <w:t xml:space="preserve">حالا از نقطۀنظر فنّى در مسئلۀ وجود ذهنى همان‏طور که عرض شد نظرات مختلفى هست که البتّه مرحوم حاجى یک نظر خاصّ به خودشان را دارند. و من یادم است آن وقتى که بحث منظومه داشتیم بین نظر مرحوم حاجى و آخوند، ما نظر مرحوم محقّق دوّانى را تایید کردیم که اشیاء به وجود ذهنى وارد مى‏شوند. الآن اگر بخواهیم آن مطالب را مطرح بکنیم یک‌خورده از بحث خودمان دور می‌شویم.</w:t>
      </w:r>
    </w:p>
    <w:p>
      <w:pPr>
        <w:pStyle w:val="Heading6"/>
      </w:pPr>
      <w:r>
        <w:rPr>
          <w:rtl w:val="0"/>
          <w:lang w:val="fa-IR"/>
        </w:rPr>
        <w:t xml:space="preserve">انقلاب جوهر به عَرَض اشکال اوّل بر وجود ذهنی</w:t>
      </w:r>
    </w:p>
    <w:p>
      <w:pPr/>
      <w:r>
        <w:rPr>
          <w:rtl w:val="0"/>
          <w:lang w:val="fa-IR"/>
        </w:rPr>
        <w:t xml:space="preserve">منتها اشکالى که نسبت به این مسائل وارد شده است در اینجا مطرح است: در اینکه حقایق عقلانى یا عالَم وهم و عالَم خیال و همین‏طور حسّ مشترک معجونى از جواهر و اعراض هستند کسى شک ندارد، چون بالأخره ما هر ماهیّتى را تصوّر کنیم یا ماهیّت جوهر است و یا ماهیّت عَرَض است و از این دو خارج نیست. این ماهیّت جوهر و عَرَض، وجود ذهنى دارند؛ تصویرِ زید، وجود ذهنی است و تصویر لون هم وجود ذهنی است که یکى جوهر و دیگری عَرَض است. از آن طرف شما مى‏گویید که وجود ذهنى، وجود کیفى است، یعنى گرچه از نقطۀنظر حمل اوّلى یعنى نفسِ آن تصوّر به حمل اوّلى همان شىء و ماهیّت خارج است ولى از نقطۀنظر حمل شایع صناعى داخل در تحت مقولۀ کیف است.</w:t>
      </w:r>
    </w:p>
    <w:p>
      <w:pPr/>
      <w:r>
        <w:rPr>
          <w:rtl w:val="0"/>
          <w:lang w:val="fa-IR"/>
        </w:rPr>
        <w:t xml:space="preserve">بنابراین از یک نقطۀنظر شما جوهر را در ذهن آوردید ولی از یک نقطۀنظر این الآن همان وجودِ کیف است! این انقلابى که براى این وجود در جوهر و عَرَض پیدا مى‏شود یکى از اشکالاتی است که بر وجود ذهنى بار است. بنابراین ما وجود ذهنى نداریم و این تصویرى که در ذهن مى‏آید یک ارتباط و انتساب و تعلّقى بین نفس و خارج است که اصلاً ارتباطى به وجود ذهنى ندارد، این اشکال اوّل که </w:t>
      </w:r>
      <w:r>
        <w:rPr>
          <w:rStyle w:val="Arabi"/>
          <w:rtl w:val="0"/>
          <w:lang w:val="fa-IR"/>
        </w:rPr>
        <w:t xml:space="preserve">فَجوهَرٌ مَعَ عَرَضٍ کَیفَ اجتَمَع</w:t>
      </w:r>
      <w:r>
        <w:rPr>
          <w:rtl w:val="0"/>
          <w:lang w:val="fa-IR"/>
        </w:rPr>
        <w:t xml:space="preserve">؟</w:t>
      </w:r>
      <w:r>
        <w:rPr>
          <w:rStyle w:val="FootnoteReference"/>
        </w:rPr>
        <w:footnoteReference w:id="5"/>
      </w:r>
    </w:p>
    <w:p>
      <w:pPr/>
      <w:r>
        <w:rPr>
          <w:rtl w:val="0"/>
          <w:lang w:val="fa-IR"/>
        </w:rPr>
        <w:t xml:space="preserve">از یک طرف شما این حقایق را ادراک می‌کنید؛ عشق، علاقه، محبّت، احساس غضب؛ وقتی شما احساس غضب از یک نفر مى‏کنید در مقابلش مشت‌های خودتان را گره می‌کنید. این وجود ذهنى سبب شده است که شما الآن مشتهای خودتان را این‌جور کرده‌اید، به‌خاطر این تصویرى که در ذهنت آمده است این کار را کرده‌اید، و به‌خاطر آن است که همین‌جور مثل سیب زمینى بی‌حرکت نمى‏ایستید تا آن هم بیاید به سرتان بزند. نه، در مقابلش شکل و قیافه‌اى می‌گیرید که بالأخره او هم بترسد! یا اینکه وقتی یک نفر به شما ابراز محبّت مى‏کند دراین‌صورت جور دیگرى برخورد مى‏کنید، دستتان را مشت نمى‏کنید که آن شخص فرار بکند بلکه به یک نحو دیگرى که متناسب با مقام است با او برخورد می‌کنید؛ یعنی از نقطۀنظر رعایت بلاغت و مقتضی‌الحال در هر چیزى با او برخورد مى‏کنید، اینها به‌خاطر همین وجود ذهنى است.</w:t>
      </w:r>
    </w:p>
    <w:p>
      <w:pPr/>
      <w:r>
        <w:rPr>
          <w:rtl w:val="0"/>
          <w:lang w:val="fa-IR"/>
        </w:rPr>
        <w:t xml:space="preserve">حالا این وجود ذهنى که واقعیّت و حقیقتِ خارج بود، به حمل شایع صناعى تبدیل به کیف شده است و کیف هم یکى از مقولات در قبال آن است، دراین‌صورت چرا این جوهر تبدیل به یک مقوله دیگر مى‏شود؟! این انقلاب است که بطلان آن از اَبدَهِ بدیهیّات است؛ که یک جوهر با حفظ جوهریّت تبدیل به کیف مى‏شود، یا یک عَرَض تبدیل به عَرَض دیگر مى‏شود، مثلاً کم تبدیل به کیف مى‏شود! کم چه ربطى به کیف دارد؟! کیف یک چیز است و کم هم یک چیز دیگری است. کم یعنى متر؛ به یک متر، دو متر و سه متر کم مى‏گویند ولی کیف عبارت از رنگ، لون، ذائقه، سامعه، نفسانى و غیر نفسانى است. این مسئله هم داخل در همان قِسم اشکال اوّل است. پس مسئلۀ انقلاب یک اشکال بود که </w:t>
      </w:r>
      <w:r>
        <w:rPr>
          <w:rStyle w:val="Arabi"/>
          <w:rtl w:val="0"/>
          <w:lang w:val="fa-IR"/>
        </w:rPr>
        <w:t xml:space="preserve">فَجوهَرٌ مَعَ عَرَضٍ کَیفَ اجتَمَع</w:t>
      </w:r>
      <w:r>
        <w:rPr>
          <w:rtl w:val="0"/>
          <w:lang w:val="fa-IR"/>
        </w:rPr>
        <w:t xml:space="preserve">؟</w:t>
      </w:r>
    </w:p>
    <w:p>
      <w:pPr>
        <w:pStyle w:val="Heading6"/>
      </w:pPr>
      <w:r>
        <w:rPr>
          <w:rtl w:val="0"/>
          <w:lang w:val="fa-IR"/>
        </w:rPr>
        <w:t xml:space="preserve">اندراج تمام مقولات در تحت کیف دوّمین اشکال بر وجود ذهنی</w:t>
      </w:r>
    </w:p>
    <w:p>
      <w:pPr/>
      <w:r>
        <w:rPr>
          <w:rtl w:val="0"/>
          <w:lang w:val="fa-IR"/>
        </w:rPr>
        <w:t xml:space="preserve">اشکال دوّم این است که: </w:t>
      </w:r>
      <w:r>
        <w:rPr>
          <w:rStyle w:val="Arabi"/>
          <w:rtl w:val="0"/>
          <w:lang w:val="fa-IR"/>
        </w:rPr>
        <w:t xml:space="preserve">أم کَیفُ تَحتَ الکَیفِ کُلٌّ قَد وَقَعَ</w:t>
      </w:r>
      <w:r>
        <w:rPr>
          <w:rtl w:val="0"/>
          <w:lang w:val="fa-IR"/>
        </w:rPr>
        <w:t xml:space="preserve">؛</w:t>
      </w:r>
      <w:r>
        <w:rPr>
          <w:rStyle w:val="FootnoteReference"/>
        </w:rPr>
        <w:footnoteReference w:id="6"/>
      </w:r>
      <w:r>
        <w:rPr>
          <w:rtl w:val="0"/>
          <w:lang w:val="fa-IR"/>
        </w:rPr>
        <w:t xml:space="preserve"> اشکال دوّمى که در اینجا هست این است که تمام مقولات چه مقولۀ جوهر و چه غیر آن چطور در تحت مقولۀ کیف قرار مى‏گیرند درحالتى‌که مقولۀ کیف از نقطۀنظر ماهوى با سایر مقولات چه جوهر باشد و چه عَرَض، اختلاف و تمایز ماهوى دارد؟ اینها دو اشکالی هستند که مرحوم آخوند آنها را در تحت اشکال واحد بیان کرده‌اند. البتّه در این جلسه به جوابى که به آن داده مى‏شود نمى‏رسیم و فقط راجع به همان اشکال اوّل که چگونه است که جواهر عقلانى با حفظ کلّیّت خودشان تبدیل به کیف نفسانى مى‏شوند، روى این مسئله فکر بکنیم.</w:t>
      </w:r>
    </w:p>
    <w:p>
      <w:pPr/>
      <w:r>
        <w:rPr>
          <w:rtl w:val="0"/>
          <w:lang w:val="fa-IR"/>
        </w:rPr>
        <w:t xml:space="preserve">بحث تغییر و تبدّل ماهیّات براى راهنمایى و آسان شدن این مشکل در اینجا فایده دارد، که چطور یک وجود از نقطۀنظر تغییر و تبدّل مى‏تواند تبدیل به کیف و کم بشود، آن مسئله در اینجا خیلى به‌درد مى‏خورد، حالا یک اشاره‌اى به آن مى‏کنیم؛ چه بحث ما راجع به جواهر عقلى باشد و چه راجع به جواهر وهمى و تخیّلات و صُوَر حسّیّه باشد، چون مسئله مربوط به وجود ذهنى مى‏شود پس در اینجا وجود است که خود را به صورت جوهر یا عَرَض درمى‏آورد، در این مطلب که بحثى نیست!</w:t>
      </w:r>
    </w:p>
    <w:p>
      <w:pPr/>
      <w:r>
        <w:rPr>
          <w:rtl w:val="0"/>
          <w:lang w:val="fa-IR"/>
        </w:rPr>
        <w:t xml:space="preserve">ببینید داریم به مطلب نزدیک مى‏شویم؛ یعنى همان طورى که وجود خارج از نقطۀنظر تشکّل و تعیّن عینِ ماهیّت است و ماهیّت چیزى جز تشکّل وجود نیست ـ و اینکه مى‏گویند ماهیّت یک امر عدمی است خلاف و اشتباه است بلکه ماهیّت عبارت از نحوۀ وجود است که جداى از وجود نیست، و ترکّب وجود و عدم موجب تحقّق امر خارجى نخواهد شد ـ بنابراین این وجود که مى‏خواهد در خارج تحقّق، تعیّن و تشخّص جزئى پیدا بکند هم اصلش و هم کیفیّت خارجی آن، هر دو داخل در تحت حقیقت وجود است.</w:t>
      </w:r>
    </w:p>
    <w:p>
      <w:pPr>
        <w:pStyle w:val="Heading6"/>
      </w:pPr>
      <w:r>
        <w:rPr>
          <w:rtl w:val="0"/>
          <w:lang w:val="fa-IR"/>
        </w:rPr>
        <w:t xml:space="preserve">بهترین مثال براى دانستن عینیّت ماهیّت با وجود</w:t>
      </w:r>
    </w:p>
    <w:p>
      <w:pPr/>
      <w:r>
        <w:rPr>
          <w:rtl w:val="0"/>
          <w:lang w:val="fa-IR"/>
        </w:rPr>
        <w:t xml:space="preserve">من‌باب‌مثال شما یک قالب یخ را درنظر بگیرید، اصلِ آن عبارت از همان آب است. آب را هم اگر تجزیه بکنیم اکسیژن و هیدروژن است، این دو با هم ترکیب مى‏شوند ماء مى‏شود. این مى‏شود حقیقت سیّال در تمام انواع مائیّه؛ چه یخ، چه باران، چه برف و چه بخار! آن حقیقت سیّال در تمام اینها به‌عنوان مادّه و اصل اوّلى که تشکیل دهندۀ جزئیّات خارجی است، همان اکسیژن و هیدروژن است.</w:t>
      </w:r>
    </w:p>
    <w:p>
      <w:pPr/>
      <w:r>
        <w:rPr>
          <w:rtl w:val="0"/>
          <w:lang w:val="fa-IR"/>
        </w:rPr>
        <w:t xml:space="preserve">حالا شما از یک طرف مى‏بینید این حقیقت در اشکال مختلفه بروز و ظهور پیدا مى‏کند و از آن طرف می‌گویید که این حقیقت خارجیّه و ترکیب نه در ضمن یخ است، نه در ضمن برف است، نه در ضمن ابر است و نه در ضمن ماء، پس در ضمن چه چیزی چیست؟ این قضیّه مى‏شود همان قضیّه شیر بى یال و دُم و اُشکُم!</w:t>
      </w:r>
      <w:r>
        <w:rPr>
          <w:rStyle w:val="FootnoteReference"/>
        </w:rPr>
        <w:footnoteReference w:id="7"/>
      </w:r>
      <w:r>
        <w:rPr>
          <w:rtl w:val="0"/>
          <w:lang w:val="fa-IR"/>
        </w:rPr>
        <w:t xml:space="preserve"> پس این واقعیّت اگر بخواهد تعیّن خارجى پیدا کند قطعاً باید به ماهیّت بخورد. براى تقریر مطلب این را عَرض مى‏کنم: این وجود یعنى آن مادّه اگر بخواهد تشخّص خارجى پیدا بکند آیا مى‏شود که نه در ضمن یخ باشد، نه در ضمن برف باشد و نه در ضمن ثلج و آب؟ این اصلاً نمى‏شود!</w:t>
      </w:r>
    </w:p>
    <w:p>
      <w:pPr/>
      <w:r>
        <w:rPr>
          <w:rtl w:val="0"/>
          <w:lang w:val="fa-IR"/>
        </w:rPr>
        <w:t xml:space="preserve">حالا اگر شما آن را به شکل یخ درآوردید، آیا این یخى را که الآن دارید مى‏بینید کیف دارد یا ندارد؟ بله، کیفش رنگش است مثلاً بیاض است. مسئله دوّم این است که سرما و برودت آن است، مسئلۀ سوّم صلابت آن است، این هم کیف آن است. آیا این صلابت چیزی غیر از اکسیژن و هیدروژن است؟ نه، همان است. آیا این بیاض چیزی غیر از آن اکسیژن و هیدروژن است؟ نه! البتّه بیاض به‌واسطۀ همان تشعشع نور است که حالا بالأخره اصل و حقیقتش بر این است. آن خطّى را که شما در این قالب یخ مشاهده مى‏کنید مثلاً خط این قالب پنج سانت است، آیا آن خط غیر از این مادّه چیز دیگری است؟ نه، همان است! بنابراین این بهترین مثال مى‏شود براى اینکه ما اتّحاد و حقیقتِ عینى ماهیّت و وجود را که ماهیّت عینِ وجود است را بدانیم.</w:t>
      </w:r>
    </w:p>
    <w:p>
      <w:pPr>
        <w:pStyle w:val="Heading6"/>
      </w:pPr>
      <w:r>
        <w:rPr>
          <w:rtl w:val="0"/>
          <w:lang w:val="fa-IR"/>
        </w:rPr>
        <w:t xml:space="preserve">محقِّق ماهیّت بودن وجود و مشخِّص وجود بودن ماهیّت</w:t>
      </w:r>
    </w:p>
    <w:p>
      <w:pPr/>
      <w:r>
        <w:rPr>
          <w:rtl w:val="0"/>
          <w:lang w:val="fa-IR"/>
        </w:rPr>
        <w:t xml:space="preserve">پس وجود امری است که محقِّق ماهیّت است و ماهیّت چیزی است که مشخِّص وجود است، این دو با هم تلازم دارند. ماهیّت مى‏آید آن وجود را در خارج مشخّص مى‏کند، اگر ماهیت نباشد من‌باب‌مثال اگر این خط همین خط پنج سانتی نباشد شما هیچ‌وقت ثلج را نمى‏بینید و ثلج هیچ‌وقت وجود خارجى پیدا نمى‏کند. اگر آن کیف نباشد هیچ‌وقت این وجود در خارج نمى‏تواند تشخّص پیدا بکند؛ اگر این زید، ابرو نداشته باشد، چشم نداشته باشد، صورت و رنگ نداشته باشد پس دیگر چه چیزی دارد؟! شما زیدى را درنظر بگیرید که نه بیاض دارد نه سواد دارد نه احمرار دارد نه اصفرار دارد یعنی هیچ رنگی ندارد، پس این وجود زید خارجى چه رنگى است؟! دراین‌صورت رنگ ندارد پس وجود ندارد.</w:t>
      </w:r>
    </w:p>
    <w:p>
      <w:pPr/>
      <w:r>
        <w:rPr>
          <w:rtl w:val="0"/>
          <w:lang w:val="fa-IR"/>
        </w:rPr>
        <w:t xml:space="preserve">بنابراین ماهیّتى که مى‏گویند امر عدمی است، نه به‌عنوان اینکه امر عدمی مطلق است بلکه به این عنوان است که هر چه هست وجود است ولى وجود بدون ماهیّت نمى‏شود؛ یعنى آن وجود وقتى که مى‏خواهد تشخّص پیدا بکند ماهیّت و شکل می‌گیرد. این مطلب را ما براى بحث وجود ذهنى خیلى لازم داریم، ببینید بنده از الآن دارم به مبنای خودم در وجود ذهنى کم‌کم اشاره مى‏کنم. یعنی آن بحثی که در وجود ذهنی هست این است که همه چیز به آن قوّه خودش هست، اصلاً بحث وجود ذهنى یعنى بحث وجود!</w:t>
      </w:r>
    </w:p>
    <w:p>
      <w:pPr>
        <w:pStyle w:val="SoalMatn"/>
      </w:pPr>
      <w:r>
        <w:rPr>
          <w:rtl w:val="0"/>
          <w:lang w:val="fa-IR"/>
        </w:rPr>
        <w:t xml:space="preserve">تلمیذ</w:t>
      </w:r>
      <w:r>
        <w:rPr>
          <w:rtl w:val="0"/>
          <w:lang w:val="fa-IR"/>
        </w:rPr>
        <w:t xml:space="preserve">: پس کیف آن را چه کار مى‏کنید؟</w:t>
      </w:r>
    </w:p>
    <w:p>
      <w:pPr/>
      <w:r>
        <w:rPr>
          <w:rtl w:val="0"/>
          <w:lang w:val="fa-IR"/>
        </w:rPr>
        <w:t xml:space="preserve">استاد</w:t>
      </w:r>
      <w:r>
        <w:rPr>
          <w:rtl w:val="0"/>
          <w:lang w:val="fa-IR"/>
        </w:rPr>
        <w:t xml:space="preserve">: حالا بحث و صحبت دربارۀ آن مى‏آید، وقتى که یک وجودى تحقّق خارجى پیدا مى‏کند طبعاً کیف هم از او متولّد مى‏شود، کم هم از او متولّد مى‏شود ولى تولّد، او را از آن وجود بیرون نمى‏آورد بلکه وجود سرجای خودش هست.</w:t>
      </w:r>
    </w:p>
    <w:p>
      <w:pPr>
        <w:pStyle w:val="SoalMatn"/>
      </w:pPr>
      <w:r>
        <w:rPr>
          <w:rtl w:val="0"/>
          <w:lang w:val="fa-IR"/>
        </w:rPr>
        <w:t xml:space="preserve">تلمیذ</w:t>
      </w:r>
      <w:r>
        <w:rPr>
          <w:rtl w:val="0"/>
          <w:lang w:val="fa-IR"/>
        </w:rPr>
        <w:t xml:space="preserve">: اشیاء نسبت به شىء موجود در ذهن انحفاظ خود آن عنوان را دارند ولی در هر صورت نسبت به خود وجود ذهنى ما قائل به این هستیم که کیف است.</w:t>
      </w:r>
    </w:p>
    <w:p>
      <w:pPr/>
      <w:r>
        <w:rPr>
          <w:rtl w:val="0"/>
          <w:lang w:val="fa-IR"/>
        </w:rPr>
        <w:t xml:space="preserve">استاد</w:t>
      </w:r>
      <w:r>
        <w:rPr>
          <w:rtl w:val="0"/>
          <w:lang w:val="fa-IR"/>
        </w:rPr>
        <w:t xml:space="preserve">: نه، می‌گوییم وجود ذهنی، کیف نیست.</w:t>
      </w:r>
    </w:p>
    <w:p>
      <w:pPr>
        <w:pStyle w:val="SoalMatn"/>
      </w:pPr>
      <w:r>
        <w:rPr>
          <w:rtl w:val="0"/>
          <w:lang w:val="fa-IR"/>
        </w:rPr>
        <w:t xml:space="preserve">تلمیذ</w:t>
      </w:r>
      <w:r>
        <w:rPr>
          <w:rtl w:val="0"/>
          <w:lang w:val="fa-IR"/>
        </w:rPr>
        <w:t xml:space="preserve">: پس باید بگوییم که وجود ذهنی عین همان وجود عینى خارجی است! و دراین صورت ما باید یک اشکال به حکماء بکنیم و بگوییم که اصلاً وجود ذهنى کیف نیست؟!</w:t>
      </w:r>
    </w:p>
    <w:p>
      <w:pPr/>
      <w:r>
        <w:rPr>
          <w:rtl w:val="0"/>
          <w:lang w:val="fa-IR"/>
        </w:rPr>
        <w:t xml:space="preserve">استاد</w:t>
      </w:r>
      <w:r>
        <w:rPr>
          <w:rtl w:val="0"/>
          <w:lang w:val="fa-IR"/>
        </w:rPr>
        <w:t xml:space="preserve">: بله، وجود ذهنی همان تشخّص است. شما مختار هستید که مطلبی غیر از مطلب حکماء بگویید و به آن اشکال بکنید، مطلب حکماء که وحى نیست! حالا ان‌شاءالله این بحث را بعداً مى‏کنیم. ما فعلاً داریم مطالبی را برای روشن شدن بحث در آینده تقریر مى‏کنیم و الاّ خود بحثی هم که اینجا کردیم یک بحث زائدى بود.</w:t>
      </w:r>
    </w:p>
    <w:p>
      <w:pPr>
        <w:pStyle w:val="Heading6"/>
      </w:pPr>
      <w:r>
        <w:rPr>
          <w:rtl w:val="0"/>
          <w:lang w:val="fa-IR"/>
        </w:rPr>
        <w:t xml:space="preserve">یکی بودن ذهن و خارج از نظر جوهریّت و عَرَضیّت</w:t>
      </w:r>
    </w:p>
    <w:p>
      <w:pPr/>
      <w:r>
        <w:rPr>
          <w:rtl w:val="0"/>
          <w:lang w:val="fa-IR"/>
        </w:rPr>
        <w:t xml:space="preserve">ببینید فرقى بین وجود ذهنى و وجود خارجى نیست، بالأخره این وجودى که الآن دارد در ذهن مى‏آید آیا شکل و مفهوم دارد یا ندارد؟! من‌باب‌مثال آیا آن زیدى که شما الآن در ذهن مى‏آورید قدّ او یک متر و هفتاد و پنج سانت هست یا نیست؟! منظور قدّ ذهنى است نه خارجی چون قدّ خارجى امکان ندارد که در ذهن شما بیاید. آن حقیقتى که الآن شما دارید در ذهن مى‏آورید وجودِ با ماهیّت است. آن وجودِ با ماهیّت در خارج هرچه است در ذهن هم همان است؛ پس اگر در خارج، وجود با ماهیّت عَرَض باشد در ذهن هم وجود با ماهیّت عَرَض است و اگر در خارج، وجود با ماهیّت جوهر بخواهد باشد در ذهن هم وجود با ماهیّت جوهر است. بنابراین انقلابى دیگر در اینجا پیدا نمى‏شود، که یک مسئله از جواهر عقلانى یا جواهر اوهامى متبدّل به مسئلۀ کیف بشود که از مقولات است. نه، دراین‌صورت دیگر متبدّل نشده است!</w:t>
      </w:r>
    </w:p>
    <w:p>
      <w:pPr/>
      <w:r>
        <w:rPr>
          <w:rtl w:val="0"/>
          <w:lang w:val="fa-IR"/>
        </w:rPr>
        <w:t xml:space="preserve">شما مگر ذهن را وعا براى وجود واقعى ذهنى اشیاء نمى‏دانید؟! یعنى آیا واقعاً ذهن فقط یک صورت و عکسى از یک محبّت دارد، آیا آن شخص محبّتی را که الآن در وجود او هست در درون خود احساس نمى‏کند؟! اگر شما هزار عکسِ محبّت را به دیوار بچسبانید؛ مثلاً همین‏طور به تمام این دیوار عکس قلب بچسبانید یعنی آن را تبدیل به قلب و امثال‌ذلک بکنید، چرا تأثیرى در شما و دیوار ندارد؟ چون تمام آنها عکس است! اگر شما یک عکس خشم را به تمام این دیوار بزنید، اثری ندارد چون عکس است و عکس هم بر دیوار است!</w:t>
      </w:r>
    </w:p>
    <w:p>
      <w:pPr/>
      <w:r>
        <w:rPr>
          <w:rtl w:val="0"/>
          <w:lang w:val="fa-IR"/>
        </w:rPr>
        <w:t xml:space="preserve">آیا اینکه در شما تغییر حالت به‌وجود مى‏آید فقط به‌واسطۀ یک عکس است؟ نه، آن محبّتى که در او هست الآن در شما هم هست چون اتّصال برزخى و مثالى هست، بدن شما با بدن او تفاوت دارد و مثلاً دو متر فاصله دارد، امّا روح و مثال شما ارتباط دارد! پس تمام مثال‌هاى ما الآن ارتباط دارند چون مثال با هم است. پس یک محبّت در مثال پیدا مى‏شود که آن محبّت در مثال دو مَظهَر پیدا مى‏کند، یک خشم پیدا مى‏شود که دو مَظهَر یا سه مَظهَر یا یک میلیون مَظهَر پیدا مى‏کند. همین‏طور بالاتر برویم تا مسائل وهمى و بالاتر برویم تا مسائل عقلانى!</w:t>
      </w:r>
    </w:p>
    <w:p>
      <w:pPr>
        <w:pStyle w:val="Heading6"/>
      </w:pPr>
      <w:r>
        <w:rPr>
          <w:rtl w:val="0"/>
          <w:lang w:val="fa-IR"/>
        </w:rPr>
        <w:t xml:space="preserve">وحدت در شهود در مراتب، دلیل وحدت وجود بنابر نظر محی‌الدّین</w:t>
      </w:r>
    </w:p>
    <w:p>
      <w:pPr/>
      <w:r>
        <w:rPr>
          <w:rtl w:val="0"/>
          <w:lang w:val="fa-IR"/>
        </w:rPr>
        <w:t xml:space="preserve">لذا محى‌الدّین رضوان الله علیه در </w:t>
      </w:r>
      <w:r>
        <w:rPr>
          <w:rtl w:val="0"/>
          <w:lang w:val="fa-IR"/>
        </w:rPr>
        <w:t xml:space="preserve">فتوحات</w:t>
      </w:r>
      <w:r>
        <w:rPr>
          <w:rtl w:val="0"/>
          <w:lang w:val="fa-IR"/>
        </w:rPr>
        <w:t xml:space="preserve"> مى‏گوید: یکى از دلائل مسئلۀ وحدت وجود این است که افراد وقتى به آن عوالمى مى‏رسند که شهود برای آنها پیدا مى‏شود همه یک چیز مى‏بینند. می‌گوید که این دلیل بر وحدت وجود است و راست هم مى‏گوید؛ یعنى وقتى که یک انسان به یک مرتبه‌ای برسد همان چیزى را مى‏بیند که دیگری وقتی رسیده است دیده است، هیچ تفاوت نمى‏کند.</w:t>
      </w:r>
    </w:p>
    <w:p>
      <w:pPr/>
      <w:r>
        <w:rPr>
          <w:rtl w:val="0"/>
          <w:lang w:val="fa-IR"/>
        </w:rPr>
        <w:t xml:space="preserve">بله، ممکن است یکی در آنجا اضافه و بیشتر از بقیّه ببیند چون عَرض کردم که حقایق تو در تو هستند. ولى از آن ابتدا بالأخره چه آن کسی که چشمش دو درصد بود این چراغ و نور را می‌بیند و چه آن کسی که یازده درصد بود او هم می‌بیند. آن کسی که چمش یازده درصد است این را مى‏بیند و اضافۀ بر آن را هم می‌بیند، اگر همین کسی که چمش دو درصد بود بینایی‌اش بیشتر بشود او هم همان اضافه را مى‏بیند. ان‌شاءالله ادامۀ بحث را براى جلسۀ بعد مى‏گذاریم.</w:t>
      </w:r>
    </w:p>
    <w:p>
      <w:pPr>
        <w:pStyle w:val="Heading6"/>
      </w:pPr>
      <w:r>
        <w:rPr>
          <w:rtl w:val="0"/>
          <w:lang w:val="fa-IR"/>
        </w:rPr>
        <w:t xml:space="preserve">اشکال در داشتن وجود ذهنی برای در اطفال</w:t>
      </w:r>
    </w:p>
    <w:p>
      <w:pPr>
        <w:pStyle w:val="SoalMatn"/>
      </w:pPr>
      <w:r>
        <w:rPr>
          <w:rtl w:val="0"/>
          <w:lang w:val="fa-IR"/>
        </w:rPr>
        <w:t xml:space="preserve">تلمیذ</w:t>
      </w:r>
      <w:r>
        <w:rPr>
          <w:rtl w:val="0"/>
          <w:lang w:val="fa-IR"/>
        </w:rPr>
        <w:t xml:space="preserve">: یک مسئله باقى مى‏ماند؛ شما فرمودید که وجود ذهنى اقوای از وجود خارجى است‏، اگر این‌طور باشد چطور این مسئله را جمع بکنیم با این فرضیّه ـ که از راه تجربی، طبق آزمایشات و مشاهدات ثابت شده است ـ که مى‏گویند کودک تا هجده ماهگى ادراک صور جزئیّه یعنی هیچ صورتى را نمى‏کند یعنی وجود ذهنى ندارد؟</w:t>
      </w:r>
    </w:p>
    <w:p>
      <w:pPr/>
      <w:r>
        <w:rPr>
          <w:rtl w:val="0"/>
          <w:lang w:val="fa-IR"/>
        </w:rPr>
        <w:t xml:space="preserve">استاد</w:t>
      </w:r>
      <w:r>
        <w:rPr>
          <w:rtl w:val="0"/>
          <w:lang w:val="fa-IR"/>
        </w:rPr>
        <w:t xml:space="preserve">: از کجا معلوم است که وجود ذهنى ندارد؟! وجود ذهنی او را ما ادراک نمى‏کنیم. او هم وجود ذهنى دارد منتها وجود ذهنی مطابق با خودش دارد، یعنى همان جنبۀ بساطت و جنبۀ نور است. دیده‌اید که گاهى اوقات بچّه مى‏خندد، گاهى اوقات گریه مى‏کند؛ این به‌خاطر این است که بالأخره یک صُوَرى را مشاهده مى‏کند! عرفاء و بزرگان هم نسبت به این مسئله مطالبى را بیان مى‏کنند، روایت هم داریم. پس آنها خودشان صُوَر ذهنى و وجود ذهنى دارند البتّه وجود ذهنى بدون دخالت نفسِ متعلّقۀ به محسوسات دارند و اتّفاقاً آن خیلى لطیف‌تر، دقیق‌تر و عمیق‌تر است.</w:t>
      </w:r>
    </w:p>
    <w:p>
      <w:pPr>
        <w:pStyle w:val="Heading6"/>
      </w:pPr>
      <w:r>
        <w:rPr>
          <w:rtl w:val="0"/>
          <w:lang w:val="fa-IR"/>
        </w:rPr>
        <w:t xml:space="preserve">حکایاتی در اثبات وجود ذهنی برای اطفال</w:t>
      </w:r>
    </w:p>
    <w:p>
      <w:pPr/>
      <w:r>
        <w:rPr>
          <w:rtl w:val="0"/>
          <w:lang w:val="fa-IR"/>
        </w:rPr>
        <w:t xml:space="preserve">حکایاتى هم راجع به این مسئله داریم، مثل آن قضیّه‌اى که به امیرالمؤمنین علیه‌السّلام عرض کردند که یک بچّه‌اى است که دارد از دنیا می‌رود، گفتند که یک بچّه‌اى در کنارش بگذارید؛ مدّتى بینشان صحبت ردّ و بدل می شد، بعد حضرت فرمودند: این مى‏گوید من نمى‏خواهم در این دنیا بمانم، آن یکی مى‏گوید: بمان و به تکامل برس!</w:t>
      </w:r>
      <w:r>
        <w:rPr>
          <w:rStyle w:val="FootnoteReference"/>
        </w:rPr>
        <w:footnoteReference w:id="8"/>
      </w:r>
      <w:r>
        <w:rPr>
          <w:rtl w:val="0"/>
          <w:lang w:val="fa-IR"/>
        </w:rPr>
        <w:t xml:space="preserve"> اینها دیگر یک مسائل واقعی است. بله، از نقطۀنظر تعلّق به محسوسات و قابلیّت براى ادراک صُوَر محسوسۀ خارجى هرچه بزرگتر بشود سِعِۀ او بیشتر مى‏شود و ادراکاتش قوى‌تر مى‏شود.</w:t>
      </w:r>
    </w:p>
    <w:p>
      <w:pPr/>
      <w:r>
        <w:rPr>
          <w:rtl w:val="0"/>
          <w:lang w:val="fa-IR"/>
        </w:rPr>
        <w:t xml:space="preserve">اتّفاقاً مانند همین مسئله براى خود ما هم اتّفاق افتاد که مرحوم آقا در کتابشان راجع به فوت برادر ما آسیّد محمّدجواد نوشته‌اند.</w:t>
      </w:r>
      <w:r>
        <w:rPr>
          <w:rStyle w:val="FootnoteReference"/>
        </w:rPr>
        <w:footnoteReference w:id="9"/>
      </w:r>
      <w:r>
        <w:rPr>
          <w:rtl w:val="0"/>
          <w:lang w:val="fa-IR"/>
        </w:rPr>
        <w:t xml:space="preserve"> البتّه این مطلبی را که می‌خواهم بگویم ننوشته بودند ولى یادم است بعد من از مرحوم آقا این را سؤال کردم که مطلبى را که شما گفتید چه بوده است؟ یادم است، آن موقع من شش سالم بود تازه به این منزل آمده بودیم، یادم هست که داشتند این را غسل مى‏دادند. یک نفر که الآن هم حیات دارد متکفّل غسل بود با ظاهراً آشیخ صدرالدین حائری که الآن در شیراز هستند، اینها غسل مى‏دادند. چون مرحوم حاج هادى به مرحوم آقا گفته بود که شما نباید دست بزنید.</w:t>
      </w:r>
    </w:p>
    <w:p>
      <w:pPr/>
      <w:r>
        <w:rPr>
          <w:rtl w:val="0"/>
          <w:lang w:val="fa-IR"/>
        </w:rPr>
        <w:t xml:space="preserve">آن شخص اهل بعضى از کارها و خوارق عادات مثلاً تصرفّاتى بود، البتّه الآن بعید مى‏دانم حالات آن موقع را داشته باشد، ولى آن موقع بین دوستان مرحوم آقا معروف بود که ایشان اهل این تصرفّات است و بعضى از چیزها را دارد. بعد من مى‏دیدیم این که دارد غسل مى‏دهد همین‏طور مى‏خندد و حرف مى‏زند، ما هم بچّه بودیم مى‏خندیدیم که مثلاً این چه کار دارد مى‏کند! بعد غسل تمام شد و فردا هم رفتند دفن کردند.</w:t>
      </w:r>
    </w:p>
    <w:p>
      <w:pPr/>
      <w:r>
        <w:rPr>
          <w:rtl w:val="0"/>
          <w:lang w:val="fa-IR"/>
        </w:rPr>
        <w:t xml:space="preserve">بعد ایشان خیلى متأثّر شد و رفت در منزل و نقل مى‏کنند که یک هفته هیچ غذا نخورد و درب اتاق را هم به روى خودش بسته بود و کسى را نمى‏گذاشت داخل برود. مرحوم آقا از قول او نقل کردند که گفت: من آن شب هرچه با این حرف زدم که به این دنیا برگردد برنگشت! گفت: جای من عالى است و دیگر برنمى‏گردم، بى‌خود زحمت نکش! و وقتى که نتوانست تصرّف بکند خیلی ناراحت شد! چون این تصرّف مى‏کرد آن هم از آن طرف رد مى‏کرد، این تک مى‏زد و آن هم از آن طرف پاتک مى‏زد. چون موفّق نشد دیگر خیلی ناراحت شد و یک انقلاب در او پیدا شد.</w:t>
      </w:r>
    </w:p>
    <w:p>
      <w:pPr/>
      <w:r>
        <w:rPr>
          <w:rtl w:val="0"/>
          <w:lang w:val="fa-IR"/>
        </w:rPr>
        <w:t xml:space="preserve">این قضیّه چه‌طور امکان دارد درحالى‌که این مسئله کاری به زمان رفتن او ندارد، یعنی براى او در همین حیات و در همین‌جا هم مطلب همین است. یعنى این‌طور نیست که وقتی به آنجا رفت یک دفعه عوض شد و همه چیز تغییر کرد و بزرگ شد، نه هنوز هم تازه رفته است و تازه مى‏خواهد در آنجا وارد در عالَم تربیت بشود.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277.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121.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91: قصۀ مری کردن رومیان و چینیان در صنعت نقاشی.</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مثنوی معنوی</w:t>
      </w:r>
      <w:r>
        <w:rPr>
          <w:rtl w:val="0"/>
          <w:lang w:val="fa-IR"/>
        </w:rPr>
        <w:t xml:space="preserve"> (میرخانی)، دفتر چهارم، ص 388.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121.</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مثنوی معنوی</w:t>
      </w:r>
      <w:r>
        <w:rPr>
          <w:rtl w:val="0"/>
          <w:lang w:val="fa-IR"/>
        </w:rPr>
        <w:t xml:space="preserve"> (میرخانی)، دفتر اوّل، ص 79: کبودی زدن قزوینی بر شانه‌گاه و پشیمان شدن به جهت زخم.</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فضائل</w:t>
      </w:r>
      <w:r>
        <w:rPr>
          <w:rtl w:val="0"/>
          <w:lang w:val="fa-IR"/>
        </w:rPr>
        <w:t xml:space="preserve">، ابن شاذان، ص 184.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