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چهارم</w:t>
      </w:r>
    </w:p>
    <w:p>
      <w:pPr>
        <w:pStyle w:val="Heading4"/>
      </w:pPr>
      <w:r>
        <w:rPr>
          <w:rtl w:val="0"/>
          <w:lang w:val="fa-IR"/>
        </w:rPr>
        <w:t xml:space="preserve">كیفیت تقریر تقدیم سلب بر حیثیت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بِخلافِ ما إذا سُئِلنا بِطرفَىِ النَقیضَین لأنّ معنَى السؤال بِالموجِبتَینِ بِحسبِ العُرف إنَّه إذا لَم یَتَّصِف بِهذا اتَّصَف بِذاک‏.</w:t>
      </w:r>
      <w:r>
        <w:rPr>
          <w:rStyle w:val="FootnoteReference"/>
        </w:rPr>
        <w:footnoteReference w:id="1"/>
      </w:r>
    </w:p>
    <w:p>
      <w:pPr/>
      <w:r>
        <w:rPr>
          <w:rtl w:val="0"/>
          <w:lang w:val="fa-IR"/>
        </w:rPr>
        <w:t xml:space="preserve">مرحوم آخوند در تتمۀ كیفیت تقریر تقدیم سلب بر حیثیت فرمودند كه مسئلۀ تقدیم سلب بر حیثیت بنابر اصطلاح به </w:t>
      </w:r>
      <w:r>
        <w:rPr>
          <w:rStyle w:val="Arabi"/>
          <w:rtl w:val="0"/>
          <w:lang w:val="fa-IR"/>
        </w:rPr>
        <w:t xml:space="preserve">ارتفاعُ الموضوع عَن طَرفَىِ النَقیضَین</w:t>
      </w:r>
      <w:r>
        <w:rPr>
          <w:rtl w:val="0"/>
          <w:lang w:val="fa-IR"/>
        </w:rPr>
        <w:t xml:space="preserve"> است و اثبات موضوع به‌نحو مرتبه، به این بیان كه وقتى كه موضوع مقید به حیثیت و متأخر از سلب مى‏شود، معنای آن همان لحاظ خود آن طبیعت و ذات صرف‏نظر از اشتراط و اقتران به وجود است چون همان‌طوری که در روز گذشته عرض شد موضوع یا به شرط وجود لحاظ مى‏شود فرض كنید اوصافى كه ما براى ماهیت مى‏آوریم مثل </w:t>
      </w:r>
      <w:r>
        <w:rPr>
          <w:rStyle w:val="Arabi"/>
          <w:rtl w:val="0"/>
          <w:lang w:val="fa-IR"/>
        </w:rPr>
        <w:t xml:space="preserve">الإنسانُ متعینٌ</w:t>
      </w:r>
      <w:r>
        <w:rPr>
          <w:rtl w:val="0"/>
          <w:lang w:val="fa-IR"/>
        </w:rPr>
        <w:t xml:space="preserve">، </w:t>
      </w:r>
      <w:r>
        <w:rPr>
          <w:rStyle w:val="Arabi"/>
          <w:rtl w:val="0"/>
          <w:lang w:val="fa-IR"/>
        </w:rPr>
        <w:t xml:space="preserve">الإنسانُ متکیفٌ</w:t>
      </w:r>
      <w:r>
        <w:rPr>
          <w:rtl w:val="0"/>
          <w:lang w:val="fa-IR"/>
        </w:rPr>
        <w:t xml:space="preserve">، </w:t>
      </w:r>
      <w:r>
        <w:rPr>
          <w:rStyle w:val="Arabi"/>
          <w:rtl w:val="0"/>
          <w:lang w:val="fa-IR"/>
        </w:rPr>
        <w:t xml:space="preserve">الإنسانُ متکمِّمٌ</w:t>
      </w:r>
      <w:r>
        <w:rPr>
          <w:rtl w:val="0"/>
          <w:lang w:val="fa-IR"/>
        </w:rPr>
        <w:t xml:space="preserve"> یا انسان در </w:t>
      </w:r>
      <w:r>
        <w:rPr>
          <w:rStyle w:val="Arabi"/>
          <w:rtl w:val="0"/>
          <w:lang w:val="fa-IR"/>
        </w:rPr>
        <w:t xml:space="preserve">أحدٌ مِنَ الأزمنة</w:t>
      </w:r>
      <w:r>
        <w:rPr>
          <w:rtl w:val="0"/>
          <w:lang w:val="fa-IR"/>
        </w:rPr>
        <w:t xml:space="preserve"> استقرار دارد یا در </w:t>
      </w:r>
      <w:r>
        <w:rPr>
          <w:rStyle w:val="Arabi"/>
          <w:rtl w:val="0"/>
          <w:lang w:val="fa-IR"/>
        </w:rPr>
        <w:t xml:space="preserve">أحدٌ مِنَ الأمکنة</w:t>
      </w:r>
      <w:r>
        <w:rPr>
          <w:rtl w:val="0"/>
          <w:lang w:val="fa-IR"/>
        </w:rPr>
        <w:t xml:space="preserve"> یااینكه عوارضى مثل اضافه و امثال‌ذلک برای آن مى‏آید، این انسانى كه شما عوارضى برایش مى‏آورید این عوارض، عوارض به شرط وجود است یعنى بر خود انسان</w:t>
      </w:r>
      <w:r>
        <w:rPr>
          <w:rStyle w:val="Arabi"/>
          <w:rtl w:val="0"/>
          <w:lang w:val="fa-IR"/>
        </w:rPr>
        <w:t xml:space="preserve"> مِن حیثُ هو هو </w:t>
      </w:r>
      <w:r>
        <w:rPr>
          <w:rtl w:val="0"/>
          <w:lang w:val="fa-IR"/>
        </w:rPr>
        <w:t xml:space="preserve">مكانیت عارض نمى‏شود یااینكه بر ذات انسان كه عبارت از جنس و فصلش است كیف عارض نمى‏شود، زمان بر او عارض نمى‏شود، اضافه و سایر مقولات بر او عارض نمى‏شود. این انسانِ به شرط وجود است و وقتى شرط وجود لحاظ می‌شود آن‌وقت انسان </w:t>
      </w:r>
      <w:r>
        <w:rPr>
          <w:rStyle w:val="Arabi"/>
          <w:rtl w:val="0"/>
          <w:lang w:val="fa-IR"/>
        </w:rPr>
        <w:t xml:space="preserve">فى أحدٍ مِنَ الأزمنة</w:t>
      </w:r>
      <w:r>
        <w:rPr>
          <w:rtl w:val="0"/>
          <w:lang w:val="fa-IR"/>
        </w:rPr>
        <w:t xml:space="preserve"> هست، انسان </w:t>
      </w:r>
      <w:r>
        <w:rPr>
          <w:rStyle w:val="Arabi"/>
          <w:rtl w:val="0"/>
          <w:lang w:val="fa-IR"/>
        </w:rPr>
        <w:t xml:space="preserve">فى أحدٍ مِنَ الأمکنة</w:t>
      </w:r>
      <w:r>
        <w:rPr>
          <w:rtl w:val="0"/>
          <w:lang w:val="fa-IR"/>
        </w:rPr>
        <w:t xml:space="preserve"> هست و دیگر در اینجا انسان</w:t>
      </w:r>
      <w:r>
        <w:rPr>
          <w:rStyle w:val="Arabi"/>
          <w:rtl w:val="0"/>
          <w:lang w:val="fa-IR"/>
        </w:rPr>
        <w:t xml:space="preserve"> مِن حیثُ هو هو </w:t>
      </w:r>
      <w:r>
        <w:rPr>
          <w:rtl w:val="0"/>
          <w:lang w:val="fa-IR"/>
        </w:rPr>
        <w:t xml:space="preserve">ملاحظه نمى‏شود و شرط وجود در اینجا هست.</w:t>
      </w:r>
    </w:p>
    <w:p>
      <w:pPr/>
      <w:r>
        <w:rPr>
          <w:rtl w:val="0"/>
          <w:lang w:val="fa-IR"/>
        </w:rPr>
        <w:t xml:space="preserve">بعضى اوصافى كه داریم، این اوصاف با اقتران به وجود یعنى به ملاحظۀ با وجود، عارض بر انسان مى‏شود؛ شما كه مى‏گویید: انسان ممکن‌الوجود است یااینكه شریک‌الباری ممتنع‌الوجود است یااینكه انسان به ملاحظۀ به علت، واجب‌الوجود است، خود ماهیت انسان </w:t>
      </w:r>
      <w:r>
        <w:rPr>
          <w:rStyle w:val="Arabi"/>
          <w:rtl w:val="0"/>
          <w:lang w:val="fa-IR"/>
        </w:rPr>
        <w:t xml:space="preserve">مِن حیثُ هى هى</w:t>
      </w:r>
      <w:r>
        <w:rPr>
          <w:rtl w:val="0"/>
          <w:lang w:val="fa-IR"/>
        </w:rPr>
        <w:t xml:space="preserve"> نیست. زیرا همان‌طوری که مى‏دانید در ماهیت انسان </w:t>
      </w:r>
      <w:r>
        <w:rPr>
          <w:rStyle w:val="Arabi"/>
          <w:rtl w:val="0"/>
          <w:lang w:val="fa-IR"/>
        </w:rPr>
        <w:t xml:space="preserve">مِن حیث هى هى</w:t>
      </w:r>
      <w:r>
        <w:rPr>
          <w:rtl w:val="0"/>
          <w:lang w:val="fa-IR"/>
        </w:rPr>
        <w:t xml:space="preserve">، نه امكان در آن منطوى است، نه امتناع، نه وجوب و نه غیر از این مسائل، هیچ‌كدام در ذات انسان منطوى نیست بلكه به ملاحظۀ به وجود است یعنى وقتی که این تصور انسان را با ملاحظۀ وجود خارجى و در ارتباط با وجود خارجى درنظر مى‏گیرید آن‌وقت مى‏گویید: ممکن‌الوجود است. اما خود ذات انسان نه ممكن است و نه واجب است و نه ممتنع است، این ذات انسان هیچ‌كدام از اوصاف وجودى را ندارد.</w:t>
      </w:r>
    </w:p>
    <w:p>
      <w:pPr>
        <w:pStyle w:val="Heading6"/>
      </w:pPr>
      <w:r>
        <w:rPr>
          <w:rtl w:val="0"/>
          <w:lang w:val="fa-IR"/>
        </w:rPr>
        <w:t xml:space="preserve">شرایط حمل اوصاف بر ماهیت</w:t>
      </w:r>
    </w:p>
    <w:p>
      <w:pPr/>
      <w:r>
        <w:rPr>
          <w:rtl w:val="0"/>
          <w:lang w:val="fa-IR"/>
        </w:rPr>
        <w:t xml:space="preserve">بنابراین وقتى كه ما می‌خواهیم اوصافى را بر ماهیت حمل كنیم باید متوجه باشیم که در اینجا چه ملاحظه‏اى نسبت به این اوصاف مى‏شود! آیا این وصف، وصفى است كه به خود ماهیت </w:t>
      </w:r>
      <w:r>
        <w:rPr>
          <w:rStyle w:val="Arabi"/>
          <w:rtl w:val="0"/>
          <w:lang w:val="fa-IR"/>
        </w:rPr>
        <w:t xml:space="preserve">مِن حیثُ هى هى</w:t>
      </w:r>
      <w:r>
        <w:rPr>
          <w:rtl w:val="0"/>
          <w:lang w:val="fa-IR"/>
        </w:rPr>
        <w:t xml:space="preserve"> برمى‏گردد یااینكه به ماهیت به لحاظ وجود برمى‏گردد؟ و باز اوصافى را كه به ماهیت </w:t>
      </w:r>
      <w:r>
        <w:rPr>
          <w:rStyle w:val="Arabi"/>
          <w:rtl w:val="0"/>
          <w:lang w:val="fa-IR"/>
        </w:rPr>
        <w:t xml:space="preserve">مِن حیثُ هى هى</w:t>
      </w:r>
      <w:r>
        <w:rPr>
          <w:rtl w:val="0"/>
          <w:lang w:val="fa-IR"/>
        </w:rPr>
        <w:t xml:space="preserve"> برمى‏گردد، آن اوصاف ذات خود ماهیت نیست بلكه وصف براى ماهیت است مثل زوایا براى مثلث یا زوجیت براى اربعه و فردیت برای ثلاثه و امثال‌ذلك. در خود اربعه زوجیت منطوى نیست، شما اربعه را بدون زوجیت درنظر مى‏گیرید. بله! زوجیت از اربعه منتزع مى‏شود و این انتزاع زوجیت از اربعه بدون ملاحظۀ وجود، چه این اربعه وجود خارجى داشته باشد یا نداشته باشد، این به اعتبار متكلم است و این اعتبار حقیقى است. یك وقتى تصور نشود كه هرجا صحبت از اعتبار شد این یك معناى نسبى و تخیلی و ساختگی است!</w:t>
      </w:r>
    </w:p>
    <w:p>
      <w:pPr>
        <w:pStyle w:val="Heading6"/>
      </w:pPr>
      <w:r>
        <w:rPr>
          <w:rtl w:val="0"/>
          <w:lang w:val="fa-IR"/>
        </w:rPr>
        <w:t xml:space="preserve">هر اعتبار دارای یك منشأ حقیقى</w:t>
      </w:r>
    </w:p>
    <w:p>
      <w:pPr/>
      <w:r>
        <w:rPr>
          <w:rtl w:val="0"/>
          <w:lang w:val="fa-IR"/>
        </w:rPr>
        <w:t xml:space="preserve">بلكه هر اعتبارى یك منشأ حقیقى دارد كه به لحاظ آن منشأ حقیقى شما معتبَر مى‏كنید. باید این مسئله را درنظر داشته باشید كه مسئلۀ بسیار مهم فلسفى و عرفان نظرى است كه در مسئلۀ اعتبار، تا یك ریشۀ حقیقى وجود نداشته باشد معتبِر نمى‏تواند از پیش خود هر صفت و هر عارضى را بر موضوع حمل و عارض كند، باید یك منشأ داشته باشد. تا در اربعه زوجیت نباشد، شما هر كارى هم بخواهید بكنید نمى‏توانید زوجیت را از اربعه انتزاع كنید و نمى‏توانید بگویید كه حالا امروز من اربعه را زوج قرار دادم و فردا اربعه را فرد قرار مى‏دهم و به دلخواه من است هرطورى بخواهم در اینجا این كار را خواهم كرد و ما </w:t>
      </w:r>
      <w:r>
        <w:rPr>
          <w:rStyle w:val="Arabi"/>
          <w:rtl w:val="0"/>
          <w:lang w:val="fa-IR"/>
        </w:rPr>
        <w:t xml:space="preserve">فعّال ما یَشاء</w:t>
      </w:r>
      <w:r>
        <w:rPr>
          <w:rtl w:val="0"/>
          <w:lang w:val="fa-IR"/>
        </w:rPr>
        <w:t xml:space="preserve"> و قادر بر </w:t>
      </w:r>
      <w:r>
        <w:rPr>
          <w:rStyle w:val="Arabi"/>
          <w:rtl w:val="0"/>
          <w:lang w:val="fa-IR"/>
        </w:rPr>
        <w:t xml:space="preserve">ما نُرید</w:t>
      </w:r>
      <w:r>
        <w:rPr>
          <w:rtl w:val="0"/>
          <w:lang w:val="fa-IR"/>
        </w:rPr>
        <w:t xml:space="preserve"> هستیم! امروز این كار را مى‏كنیم و فردا هم آن كار را مى‏كنیم و به هیچ كسی هم كارى نداریم! گفت که دو دوتا می‌شود هفت‌تا! دست خودمان است دلمان بخواهد مى‏گوییم: چهارتا و دلمان بخواهد مى‏گوییم: هفت‌تا، كسى هم نمى‏تواند حرف بزند! ولى در فلسفه و عرفان این‌طور نمى‏گویند، در فلسفه و عرفان منشأ انتزاع را مدّنظر قرار مى‏دهند و از پیش خود نمی‌آیند یك وصف و قیدى را از یك موضوع و یا محمولى منتزع كنند و بعد او را به آن حمل كنند، باید منشأ انتزاع وجود داشته باشد.</w:t>
      </w:r>
    </w:p>
    <w:p>
      <w:pPr/>
      <w:r>
        <w:rPr>
          <w:rtl w:val="0"/>
          <w:lang w:val="fa-IR"/>
        </w:rPr>
        <w:t xml:space="preserve">همان‌طوری که در جلسات گذشته عرض شد اعتبار مقام أحدیت و مقام واحدیت و همین‏طور سایر صفات به لحاظ تكوّن، یك عینیت خارجى است و اگر آن عینیت خارجى محقق نباشد هزار بار شما بخواهید هیچ‌وقت نمى‏توانید واحدیت یا أحدیت یا سایر صفات را بر ذات بارى حمل كنید! اگر ذات بارى وجودش واجب نبود شما نمى‏توانستید واجب را از وجود بارى انتزاع كنید و بگویید که بارى ممكن است، این نمى‏شود! چون در اینجا وجود بارى وجود مستغنى از غیر است، وجود صمد است، وجود اطلاقى است، وجود بالصرافه است و حد ندارد بنابراین جنس و فصل و علت ندارد و ممكن نیست پس واجب است. ببینید تا یك امرى در خارج نباشد شما نمى‏توانید هیچ چیزى را انتزاع كنید، باید این وجود بارى به‌نحو صرافت باشد تااینكه بگویید: حالا كه وجود بارى به‌نحو صرافه هست بنابراین این اوصاف و این عوارض همین‌طور بر این وجود بارى مترتب مى‏شود.</w:t>
      </w:r>
    </w:p>
    <w:p>
      <w:pPr/>
      <w:r>
        <w:rPr>
          <w:rtl w:val="0"/>
          <w:lang w:val="fa-IR"/>
        </w:rPr>
        <w:t xml:space="preserve">در مقام واحدیت این‌طور نیست كه شما بخواهید تصور كنید كه حالا ما یك وجود بالصرافه را فرض مى‏كنیم و یكى هم وجود منبسط، اسم آن بسیط را أحد مى‏گذاریم و اسم آن منبسط را واحدیت مى‏گذاریم! اسم آن بسیط را فیض اقدس مى‏گذاریم و اسم این را فیض مقدس مى‏گذاریم! اسم آن را أحدیت مى‏گذاریم و اسم این را واحدیت مى‏گذاریم، نه این‌طور نیست.</w:t>
      </w:r>
    </w:p>
    <w:p>
      <w:pPr>
        <w:pStyle w:val="Heading6"/>
      </w:pPr>
      <w:r>
        <w:rPr>
          <w:rtl w:val="0"/>
          <w:lang w:val="fa-IR"/>
        </w:rPr>
        <w:t xml:space="preserve">وجود باری دارای تعیّن و تشخّص</w:t>
      </w:r>
    </w:p>
    <w:p>
      <w:pPr/>
      <w:r>
        <w:rPr>
          <w:rtl w:val="0"/>
          <w:lang w:val="fa-IR"/>
        </w:rPr>
        <w:t xml:space="preserve">خود این تعیّن خارجى به‌عنوان وجود بارى به‌نحو اطلاق است، وجود بارى هم تعیّن دارد خیال نكنید تعیّن فقط اختصاص به اشیاء ممكنه یا مبدعاتِ خارجیۀ مجرده دارد، خود وجود بارى هم متعین و متشخص است منتها تشخّص او تشخّص اطلاقى و وُحدانى است نه‌اینكه تشخّصش مانع از غیر و متمایز به حدود و ثغور است، نه! یك تشخّص و تعینى دارد كه براساس آن تشخّص و تعیّن تحول خارجى ندارد و چیزى كه تشخّص ندارد وجود ندارد، چیزى كه تعیّن بر آن بار نمى‏شود وجود خارجى ندارد منتها آن تعیّن و تشخّص، تعیّن اطلاقى است، تعیّن و تشخّص ما تعیّن و تشخّص محدود به حدود ماهوى است.</w:t>
      </w:r>
    </w:p>
    <w:p>
      <w:pPr/>
      <w:r>
        <w:rPr>
          <w:rtl w:val="0"/>
          <w:lang w:val="fa-IR"/>
        </w:rPr>
        <w:t xml:space="preserve">این ذات بارى كه به یك امر دیگر متحول مى‏شود یعنى از آن مرتبۀ بساطت صورتى پیدا مى‏كند در عین آنكه بساطت را دارد، آن‌گاه انتزاع واحدیت مى‏كنیم والاّ وقتى كه خود وجود بارى بدون این حیثیت باشد هزار بار هم بنشینیم و با تسبیح واحد واحد بگوییم، وجود أحد تبدیل به واحد نخواهد شد! هرچه بخواهیم اعتبار كنیم فایده ندارد. تا چیزى نباشد كه انسان نمى‏تواند مسئله‌اى را انتزاع كند، باید یك حقیقت خارجى وجود داشته باشد تا بشود. فرض کنید حتی در مسائل اعتبارى هم یكى را رئیس می‌كنند و چندتا را مرئوس مى‏كنند و فردا دوباره جا را عوض مى‏كنند، بالأخره باید افرادى باشند که یك نفر ازبین آنها رئیس بشود و این ریاست را به او مى‏دهند حالا یا با گل یا پوچ به یكى ریاست مى‏دهند یا با رأی‌گیری یك نفر را بر بقیه رئیس مى‏كنند! جاحظ مى‏گوید: «</w:t>
      </w:r>
      <w:r>
        <w:rPr>
          <w:rStyle w:val="Arabi"/>
          <w:rtl w:val="0"/>
          <w:lang w:val="fa-IR"/>
        </w:rPr>
        <w:t xml:space="preserve">الحمدلله الذى قدّم المفضولَ على الأفضل</w:t>
      </w:r>
      <w:r>
        <w:rPr>
          <w:rtl w:val="0"/>
          <w:lang w:val="fa-IR"/>
        </w:rPr>
        <w:t xml:space="preserve">»</w:t>
      </w:r>
      <w:r>
        <w:rPr>
          <w:rStyle w:val="FootnoteReference"/>
        </w:rPr>
        <w:footnoteReference w:id="2"/>
      </w:r>
      <w:r>
        <w:rPr>
          <w:rtl w:val="0"/>
          <w:lang w:val="fa-IR"/>
        </w:rPr>
        <w:t xml:space="preserve"> در مقارنۀ بین ابوبكر و امیرالمؤمنین علیه‌السّلام مى‏گوید كه ستایش [مخصوص] خدایى است كه مفضول را بر فاضل مقدم كرد! خب خدا غلط كرد كه مفضول را مقدم كرد! این دیگر ستایش ندارد، این لعن دارد! خدایا تو كه آمدى مفضول را بر فاضل ترجیح دادى، تو بیخود كردى این كار را كردى! این آقا خواسته مسخره كند چون جاحظ آدم باسواد و عالمى بوده است! یااینكه بالأخره آدم هم گاهی اوقات خر مى‏شود، خر هم كه یكى دوتا نیست! حتماً خر نباید چهار دست و پا باشد، خر دوپا هم داریم، نگاه کنید ماشاءالله! ببینید این‌همه افراد كه اینها نمى‏دانند چگونه روزشان را به شب می‌گذرانند و دنبال چه هواوهوس‌ها هستند! هزار دفعه پایشان در [چاه] مى‏رود و مى‏شكند و دوباره پایشان را مى‏گذارند! خر یك دفعه مى‏رود، والله این خرها عقلشان می‌رسد! نمى‏دانم آن موقع خدا چطورى بود بعضى چیزها را به خرها داده كه به آدم‌ها نداده است! این خر وقتى تجربه پیدا كند، تجربه را به‌كار می‌بندد ولی بعضى حیوان‌ها هستند كه هزار دفعه هم تجربه می‌کنند! عجیب است، اصلاً آدم واقعاً مى‏ماند.</w:t>
      </w:r>
    </w:p>
    <w:p>
      <w:pPr/>
      <w:r>
        <w:rPr>
          <w:rtl w:val="0"/>
          <w:lang w:val="fa-IR"/>
        </w:rPr>
        <w:t xml:space="preserve">مولانا ـ رحمةالله‌علیه ـ واقعاً چقدر قشنگ می‌گوید:</w:t>
      </w:r>
    </w:p>
    <w:p>
      <w:pPr>
        <w:pStyle w:val="She'rMatn"/>
      </w:pPr>
      <w:r>
        <w:rPr>
          <w:rtl w:val="0"/>
          <w:lang w:val="fa-IR"/>
        </w:rPr>
        <w:t xml:space="preserve">چشم باز و گوش باز و این ذکا *** خیره‌ام در چشم‌بندیِ خدا</w:t>
      </w:r>
      <w:r>
        <w:rPr>
          <w:rStyle w:val="FootnoteReference"/>
        </w:rPr>
        <w:footnoteReference w:id="3"/>
      </w:r>
    </w:p>
    <w:p>
      <w:pPr/>
      <w:r>
        <w:rPr>
          <w:rtl w:val="0"/>
          <w:lang w:val="fa-IR"/>
        </w:rPr>
        <w:t xml:space="preserve">این چشم باز است و گوش هم دارد ولى دوباره مى‏رود! اصلاً خیلى عجیب است! در همین سفر اخیر كه عمره مشرف‏ بودم‌ شب در مسجدالحرام نشسته بودم، شب قبلش دیده بودم که یك بنده خدایی آمد و از ایرانی‌ها بود و معمم بود و با او كسى نبود و از این شرطه‌ها و پاسبان‌های سعودى همراهش نبودند، با یكى می‌آمد و مى‏رفت و نه كسى نگاهش مى‏كرد و نه كسى كارى با او داشت، سرش را پایین انداخته بود و خیلى هم ناراحت بود كه چرا مورد توجه نیست! دید اینكه نشد، فردا شب یك‌دفعه دیدم چندتا از این‌طرف و از آن‌طرف او راه می‌روند و از عقب هم شرطه‌ها! چه خبر است؟! همین یك روزه یك‌دفعه طرح ترور شما ریخته شد كه اینها را دنبال خودت راه انداختى؟! چون اینها براى جلوگیری از ترور است! یعنى اینها مى‏آیند که محافظت كنند تا یك وقت [کسی] سوءظن یا كارى یا قصد بدى به اینها نداشته باشد و اینها را محافظت كنند ولو در مسجدالحرام! </w:t>
      </w:r>
      <w:r>
        <w:rPr>
          <w:rtl w:val="0"/>
          <w:lang w:val="fa-IR"/>
        </w:rPr>
        <w:t xml:space="preserve">﴿ٱلۡمَسۡجِدِ ٱلۡحَرَامِ ٱلَّذِي جَعَلۡنَٰهُ لِلنَّاسِ سَوَآءً ٱلۡعَٰكِفُ فِيهِ وَٱلۡبَادِ﴾</w:t>
      </w:r>
      <w:r>
        <w:rPr>
          <w:rStyle w:val="FootnoteReference"/>
        </w:rPr>
        <w:footnoteReference w:id="4"/>
      </w:r>
      <w:r>
        <w:rPr>
          <w:rtl w:val="0"/>
          <w:lang w:val="fa-IR"/>
        </w:rPr>
        <w:t xml:space="preserve"> حتى ممكن است در مسجدالحرام هم قصد ترور باشد و حتماً باید بیست نفر این‌طرف و آن‌طرف آدم را بگیرند تااینكه انسان در مسجدالحرام با كبكبه و دبدبه بیاید! اینكه ارزش ندارد که تنهایى بیاید و برود، این‌هم شد حج؟! این‌هم شد عمره؟! این عمرۀ [این‌طوری] براى ما بیچاره‏ها است! آنهایی كه عمره انجام مى‏دهند و داراى مقامات و درجات هستند، آنها باید مورد توجه قرار بگیرند!</w:t>
      </w:r>
    </w:p>
    <w:p>
      <w:pPr/>
      <w:r>
        <w:rPr>
          <w:rtl w:val="0"/>
          <w:lang w:val="fa-IR"/>
        </w:rPr>
        <w:t xml:space="preserve">یک قضیه‌ای یادم آمد؛ قدیم این بنزها بودند كه افراد سوار مى‏شدند اتفاقاً در همین قم هم یکی بود و ما آن موقع‏ها جواب سلامش را نمى‏دادیم! دیدیم آمده و در چه عالمى است، واقعاً عالمش عالمه! حالا یكى سوار مى‏شود و به زور سوارش مى‏كنند و چقدر ناراحت است، این‌طور افراد هم هستند ولى بعضى‏ها نه اصلاً دلشان لك مى‏زند و پر مى‏زند براى اینكه یك دفعه سوار این ماشین‏ها بشوند! خب بالأخره حفظ جان واجب است و اینها را مورد [ترور قرار می‌دهند]! یك وقت مرحوم آقا ـ رضوان الله تعالی علیه ـ تا یك نگاهى به آن كردند گفتند که </w:t>
      </w:r>
      <w:r>
        <w:rPr>
          <w:rStyle w:val="Arabi"/>
          <w:rtl w:val="0"/>
          <w:lang w:val="fa-IR"/>
        </w:rPr>
        <w:t xml:space="preserve">إلى جهنم و بئس المصیر</w:t>
      </w:r>
      <w:r>
        <w:rPr>
          <w:rtl w:val="0"/>
          <w:lang w:val="fa-IR"/>
        </w:rPr>
        <w:t xml:space="preserve">! پیدا بود و نیازى به توضیح نداشت. بعد رو كردم به آقا و گفتم که شما از این ماشین‏ها نمى‏خواهید؟! گفتند که جان ما ارزش ندارد! اینها براى آنهایى هست كه جانشان ارزش دارد! ما كجاییم [که اینها را سوار بشویم؟!] آنها كه جانشان ارزش دارد و براى حفظ اسلام حتماً باید اینها باشند، اینها باید سوار بشوند! علیٰ‌كلّ‌حال عمره هم همین‌طور است.</w:t>
      </w:r>
    </w:p>
    <w:p>
      <w:pPr>
        <w:pStyle w:val="Heading6"/>
      </w:pPr>
      <w:r>
        <w:rPr>
          <w:rtl w:val="0"/>
          <w:lang w:val="fa-IR"/>
        </w:rPr>
        <w:t xml:space="preserve">علت توصیه به نگاه کردن به کعبه در روایات</w:t>
      </w:r>
    </w:p>
    <w:p>
      <w:pPr>
        <w:pStyle w:val="Heading6"/>
      </w:pPr>
      <w:r>
        <w:rPr>
          <w:rtl w:val="0"/>
          <w:lang w:val="fa-IR"/>
        </w:rPr>
        <w:t xml:space="preserve">علت نهی از توجه به اهل دنیا</w:t>
      </w:r>
    </w:p>
    <w:p>
      <w:pPr/>
      <w:r>
        <w:rPr>
          <w:rtl w:val="0"/>
          <w:lang w:val="fa-IR"/>
        </w:rPr>
        <w:t xml:space="preserve">خلاصه ما در مسجدالحرام روبروى مستجار نشسته بودیم و یك‌دفعه دیدیم شلوغ شد آن‌وقت كنار ما چند نفر بودند و دیدم اینها به‌جاى اینكه قرآن بخوانند [توجهشان به اینها بود]! در مسجدالحرام که دیگر كه نمى‏آیند بنشینند و غیبت كنند و حرف‌هاى لغو و بیهوده بزنند! آقا بنشینید قرآن بخوانید! </w:t>
      </w:r>
      <w:r>
        <w:rPr>
          <w:rStyle w:val="RevayatArabi"/>
          <w:rtl w:val="0"/>
          <w:lang w:val="fa-IR"/>
        </w:rPr>
        <w:t xml:space="preserve">«النظرُ إلى الکعبةِ عبادة»</w:t>
      </w:r>
      <w:r>
        <w:rPr>
          <w:rStyle w:val="FootnoteReference"/>
        </w:rPr>
        <w:footnoteReference w:id="5"/>
      </w:r>
      <w:r>
        <w:rPr>
          <w:rtl w:val="0"/>
          <w:lang w:val="fa-IR"/>
        </w:rPr>
        <w:t xml:space="preserve"> نگاه كنید، اینجا دیگر گیرتان نمى‏آید! هر مقدار كه انسان به این كعبه نگاه كند از آن كیفیت ربط بین ظاهر و باطن، استجلاب آن باطن را براى خودش مى‏كند و این توجه، ارتباط دادن نفس به باطن است نه‌اینكه فقط نگاه كردن باشد! چرا مى‏گویند که به زن نامحرم نگاه نكن؟! ـ البته یك نظر حلال است، نظر دوم را نگاه نكنید! ـ چون همین‏كه نگاه مى‏كنید خودتان را هم مى‏برید و جزو آن مى‏كنید! نفست را متوجه آن مى‏كنى، خیال و نفس و ذهن همه در آن متمركز مى‏شود! چرا مى‏گویند: وقتى كه یك كسى دارد مى‏رود و اهل شئونات و دنیا است به او نگاه نكن؟! چرا مى‏گویند که وقتى چندتا ماشین دارند از یك جا رد مى‏شوند و خیلى شلوغ می‌شود نگاه نكن؟! چون در آنها می‌روی؛ در این دنیا و این حال‌وهوا! آنها چندتا ماشین با خودشان راه مى‏اندازند كه تو نگاه كنى و اگر تو نگاه نكنی، خر هم آنها را سوار نمى‏كند نه‌اینكه آنها سوار خر نشوند! این نگاهى كه مى‏كنى، نفس و ملكوت خودت را در ملكوت او مى‏برى لذا تأثیر می‌گذارد! اینكه مى‏گوید: «</w:t>
      </w:r>
      <w:r>
        <w:rPr>
          <w:rStyle w:val="RevayatArabi"/>
          <w:rtl w:val="0"/>
          <w:lang w:val="fa-IR"/>
        </w:rPr>
        <w:t xml:space="preserve">النظرُ إلى الکعبةِ عبادة</w:t>
      </w:r>
      <w:r>
        <w:rPr>
          <w:rtl w:val="0"/>
          <w:lang w:val="fa-IR"/>
        </w:rPr>
        <w:t xml:space="preserve">» یعنى ملكوت خودت را در ملكوت كعبه ببر! در توجه به ظاهر، این ظاهر وقتى كه توجه مى‏كند همراه با این توجه، برزخ و مثال و ملكوت [هم متوجه می‌شود] دیگر بسته به اینكه شخص در چه مرتبه‏اى است هرچه بالاتر، بالاتر.</w:t>
      </w:r>
    </w:p>
    <w:p>
      <w:pPr>
        <w:pStyle w:val="Heading6"/>
      </w:pPr>
      <w:r>
        <w:rPr>
          <w:rtl w:val="0"/>
          <w:lang w:val="fa-IR"/>
        </w:rPr>
        <w:t xml:space="preserve">کعبۀ بدون امام</w:t>
      </w:r>
    </w:p>
    <w:p>
      <w:pPr/>
      <w:r>
        <w:rPr>
          <w:rtl w:val="0"/>
          <w:lang w:val="fa-IR"/>
        </w:rPr>
        <w:t xml:space="preserve">مگر امام زمان به كعبه نگاه نمى‏كند؟! امام زمان هم به كعبه نگاه مى‏كند، او هم كه هرسال به كعبه مشرف مى‏شود نگاه مى‏كند بااینكه تمام ارزش كعبه به وجود امام است و بدون امام كعبه كلوخى بیش نمى‏ارزد، كلوخى كه با او دیوار مى‏سازند! وجود امام است كه به كعبه ارزش مى‏دهد و واسطۀ آن نفحاتى كه از جانب ملكوت كعبه بر نفس انسان مى‏آید امام است، اگر امام نباشد به‌اندازۀ سر سوزن نصیب من و شما نمى‏شود! یك سر سوزن! ولى همین امام وقتى كه به كعبه نگاه مى‏كند چه مى‏فهمد؟ چه چیزی را درك مى‏كند؟ وقتی که ابن‌مسعود برای پیامبر صلّی الله علیه و آله و سلّم قرآن می‌خواند ـ معمولاً ابن‌مسعود می‌خواند و قشنگ هم قرآن مى‏خواند و صداى حزینى داشت ـ حضرت گریه مى‏كرد، او چه چیزى را درك مى‏كرد؟ چه چیزى را مى‏فهمید؟ آیا ما هم همان‌طوری که او بود هستیم؟! نه، هزار بار از اول تا آخر قرآن را هرّى مى‏خوانیم و یك قطره اشك هم برایمان نمى‏آید هیچ، هیچ چیزی هم متوجه نمى‏شویم! ولى او نه، او گریه مى‏كرد و متحول مى‏شد و رنگش قرمز مى‏شد! خلاصه اینجا یك خبرهایی هست كه ما نمى‏دانیم ولى همین‏قدر مى‏دانیم که هست چون خودمان دیدیم.</w:t>
      </w:r>
    </w:p>
    <w:p>
      <w:pPr/>
      <w:r>
        <w:rPr>
          <w:rtl w:val="0"/>
          <w:lang w:val="fa-IR"/>
        </w:rPr>
        <w:t xml:space="preserve">این مسائل را از بزرگان دیدیم؛ اسم حج كه مى‏آمد مرحوم آقا ـ رضوان الله تعالی علیه ـ همین‌طور اشك از چشمشان مى‏آمد، مى‏نشستند و اشك می‌ریختند! ایشان از حج چه مى‏فهمیدند؟ شما همین را نسبت به امام زمان علیه‌السّلام درنظر بگیرید منتها بالاتر! او هم همین است، شما فكر كردید امام زمان كه هر سال به حج مى‏رود همین‌طورى است؟! می‌گوید: حالا كه بیکار هستیم به آنجا برویم؟! نه! امام زمان هم مى‏رود و از آن حج استفاده مى‏كند منتها استفاده‏اى كه او مى‏كند با استفاده‏اى كه ما مى‏كنیم </w:t>
      </w:r>
      <w:r>
        <w:rPr>
          <w:rStyle w:val="Arabi"/>
          <w:rtl w:val="0"/>
          <w:lang w:val="fa-IR"/>
        </w:rPr>
        <w:t xml:space="preserve">بینَ الأرضِ و السماء</w:t>
      </w:r>
      <w:r>
        <w:rPr>
          <w:rtl w:val="0"/>
          <w:lang w:val="fa-IR"/>
        </w:rPr>
        <w:t xml:space="preserve"> فاصله هست؛ هركسى به حسب خودش!</w:t>
      </w:r>
    </w:p>
    <w:p>
      <w:pPr/>
      <w:r>
        <w:rPr>
          <w:rtl w:val="0"/>
          <w:lang w:val="fa-IR"/>
        </w:rPr>
        <w:t xml:space="preserve">[من‌باب‌مثال] استفاده‏اى كه ما می‌كنیم؛ خیلى استفاده كنیم حالمان خوب بشود و تغییر و تحولاتى در ما پیدا بشود و چه‌بسا مسائلى پیدا بشود و خوابى ببینیم. دیده شده است افرادى كه به حج مى‏روند در آنجا خواب‌هایشان فرق مى‏كند، اینها همه به‌خاطر آن تأثّراتى است كه از تأثیرات آن امكنه و آن فضاها براى اینها حاصل مى‏شود. آیا امام زمان هم همین است؟! نه آقاجان، او در یك عالم و فضاى دیگرى است، او هم كه به كعبه نگاه مى‏كند، دارد در آن مرتبۀ خودش‏ سیر خود را مى‏كند. حالا این آقا نشسته و شروع به غیبت كردن می‌کند که فلان آقا این كار را كرده است! همین آقایی كه ما دیشب بدون پاسدار دیدیم البته پاسدار كه آنجا نیست از همین شرطه‌های سعودى همراهش بود شروع كرده بود فلان حرف را می‌زد یعنى آن‌قدر بلندبلند حرف مى‏زد مى‏خواستم بگویم که ساكت باش، اینجا جاى این حرف‌ها نیست! بلند شو برو بیرون حرف بزن، برو در مسافرخانه‏ات حرف بزن! به مكه آمدی و در مسجدالحرام نشستی و غیبت مى‏كنى و از این‌وآن حرف مى‏زنی؟! درست نیست! همین‌كه داشتند حرف مى‏زدند یك‌دفعه همهمه شد و ما سمت چپ را نگاه كردیم و دیدیم همان دیشبى دارد می‌آید ولى با چه هیئتى! حالا این مسجدالحرام، مسجدالحرام است! حالا سه‌تا شرطه از این‌طرف و از سمت چپ و راست و از عقب و جلو، حالا درست شد! هر چیزی زیبنده‏اش یك چیز است، بالأخره حساب و كتاب دارد! كار خدا كه مثل ما نیست، حساب و كتاب دارد! بعد هم این افراد كم‏كم جمع شدند! این را دارم مى‏گویم كه چشم و اینها را نگاه كنید! همۀ ما در خیالاتیم! همۀ ما در اوهامیم! یك‌دفعه سى چهل نفر دور او جمع شدند! این دیگر مثل دیشب نبود كه همین‌طور كله را پائین بیندازد و بیچاره مثل كشتى‌شكسته و طوفان‌زده باشد، نه! دیگر با همه خو‌ش‌وبش می‌کرد و دست تكان مى‏داد و لابد برای كعبه هم یك دستى تكان داد و آن را مورد لطف قرار داد! بعد دیگر در این موقع رسیدند و اینها تا نگاه كردند گفتند: فلانى، فلانى! بلند شو برویم عكس بیندازیم. همین‏هایى كه داشتند غیبتش را مى‏كردند گفتند که برویم عکس بیندازیم! چند نفرى آمدند!</w:t>
      </w:r>
    </w:p>
    <w:p>
      <w:pPr/>
      <w:r>
        <w:rPr>
          <w:rtl w:val="0"/>
          <w:lang w:val="fa-IR"/>
        </w:rPr>
        <w:t xml:space="preserve">این مردم همین هستند؛ نه به پیششان مى‏شود نگاه كرد نه به نیششان! بلند شدند و رفتند و شروع به عكس انداختن كردند كه مثلاً ما در اینجا با حاجى فلان عكس انداختیم! او هم رفت و بعد آمدند نشستند و دیگر غیبت تمام شد، دیگر عكس انداختند و مسئله حل شد! گفتم که خیلى خوب شد اقلاً حُسنش این شد كه این آقا با این كبكبه و دبدبه اینها را از این غیبت كردن در مسجدالحرام نجات داد! بالأخره اینها همه اعتباریات است.</w:t>
      </w:r>
    </w:p>
    <w:p>
      <w:pPr>
        <w:pStyle w:val="Heading6"/>
      </w:pPr>
      <w:r>
        <w:rPr>
          <w:rtl w:val="0"/>
          <w:lang w:val="fa-IR"/>
        </w:rPr>
        <w:t xml:space="preserve">سلوك باسكولى</w:t>
      </w:r>
    </w:p>
    <w:p>
      <w:pPr/>
      <w:r>
        <w:rPr>
          <w:rtl w:val="0"/>
          <w:lang w:val="fa-IR"/>
        </w:rPr>
        <w:t xml:space="preserve">بزرگان راه را به ما نشان دادند و گفتند که قضیۀ این راه این است. از وقتی خدا آدم را خلق كرد و آدمیزاد را خلق كرد، مردم در یك حال‌وهوایی هستند تو خودت را در آن حال‌وهوا نینداز! راه این است و مسیر این است، برو به فكر خودت باش! خلاصه این قضیه هست یعنى مسئله بروبرگرد ندارد و ما هم نباید فریفتۀ اعمال خودمان بشویم، باید مرتب حالات خودمان را چك كنیم و مواظب باشیم بر اینكه به آن مصیبتى كه دیگران مبتلا شدند، به آن مصیبت مبتلا نشویم والاّ شكلش یکی است؛ امروز این و فردا آن، هر روز یكى مى‏آید و چند روزى بساط و معركه‏اى راه مى‏اندازد و مى‏رود و بعد معركه را به دیگرى مى‏سپارد، ما این وسط گرفتار معركۀ دیگران شدیم و از خود غافل!</w:t>
      </w:r>
    </w:p>
    <w:p>
      <w:pPr/>
      <w:r>
        <w:rPr>
          <w:rtl w:val="0"/>
          <w:lang w:val="fa-IR"/>
        </w:rPr>
        <w:t xml:space="preserve">بروید نگاه كنید ببینید بزرگان در کتاب‌هایشان چه گفتند، واقعاً مطلب را تمام كردند! این عبارتى را كه مرحوم آقا در كتاب </w:t>
      </w:r>
      <w:r>
        <w:rPr>
          <w:rtl w:val="0"/>
          <w:lang w:val="fa-IR"/>
        </w:rPr>
        <w:t xml:space="preserve">روح مجرد</w:t>
      </w:r>
      <w:r>
        <w:rPr>
          <w:rtl w:val="0"/>
          <w:lang w:val="fa-IR"/>
        </w:rPr>
        <w:t xml:space="preserve"> از مرحوم آقاى حداد ـ رضوان الله تعالی علیهما ـ نقل كردند، اصلاً همین یك جمله واقعاً مطلب را براى ما تمام مى‏كند! مى‏گویند: فلانى گفت كه همه رفتند و شروع کردند یكى‌یكى زیر پاى افراد را خالى كردند و آنها را از دور شما پراكنده كردند. فرمودند: خب بكنند! حالا من دارم مى‏گویم و زبان حال ایشان این است که یك زحمت كمتر و یك دردسر كمتر! جهنم! این جهنم را من دارم مى‏گویم، حالا آنها ادب داشتند و مثل ما بى‏ادب نبودند! آنها نمى‏گفتند، من مى‏گویم که به جهنم! یك دردسر كمتر و یك زحمت كمتر! حالا کمی دیگر هم چیزتر بودیم یك حرف دیگر هم مى‏زدیم! گاهى اوقات چیزهایى كه خدا خلق كرده است به‌درد مى‏خورد! بعد مى‏گوید كه با آقا سید محمدحسین هم صحبت كردند و با او حرف مى‏زنند و رفیق دارد و رفیقش فلانى است و او هم در او تأثیر مى‏گذارد! آقاى حداد فرمودند: اولاً اینكه او كوه است وانگهى او هم رفت كه رفت، وقتى ما خدا را داریم حالا آقا سید محمدحسین هم‏ برود!</w:t>
      </w:r>
      <w:r>
        <w:rPr>
          <w:rStyle w:val="FootnoteReference"/>
        </w:rPr>
        <w:footnoteReference w:id="6"/>
      </w:r>
      <w:r>
        <w:rPr>
          <w:rtl w:val="0"/>
          <w:lang w:val="fa-IR"/>
        </w:rPr>
        <w:t xml:space="preserve"> ببینید فقط همین یك حرف [کافی] است، اصلاً لازم نیست که شما آقاى حداد را دیده باشید و با صحبت‏ها و مطالبش مأنوس بوده باشید، همین یک حرف را از این شخص [بشنوید کافی است]! اصلاً شما این شخص را نشناخته باشید كه او عارف است و ولىّ الهى است و نظیرش در دنیا وجود ندارد، نظیرش كه هیچ ناخنش در دنیا نیست! والاّ نظیر گفتن قبیح و وقیح است و اهانت به اینهاست. خلاصه اگر اصلاً اینها را ندانید همین یك كلمه [برای شناخت ایشان کافی است]!</w:t>
      </w:r>
    </w:p>
    <w:p>
      <w:pPr/>
      <w:r>
        <w:rPr>
          <w:rtl w:val="0"/>
          <w:lang w:val="fa-IR"/>
        </w:rPr>
        <w:t xml:space="preserve">عزیزترین افراد در دنیا نسبت به ایشان مرحوم آقا بودند و بنده این را مى‏دیدم. خودشان هم آورده‌اند که وقتى كه ایشان مى‏رفتند و مى‏خواستند برگردند تا یك هفته بعد از مراجعت ایشان، آقای حداد نه آب داشتند و نه غذا! اینها را افراد به من مى‏گفتند؛ زن و بچۀ ایشان به من مى‏گفتند. [مرحوم آقا می‌گفتند که] وقتى كه مى‏خواستیم برگردیم یك‌طورى ترتیب مى‏دادیم كه ایشان نفهمد كه چطورى از منزل خارج شدیم! همۀ اینها محفوظ. اصلاً قبل از اینكه ایشان بخواهند بیایند از پانزده روز قبل آقاى حداد بشارت می‌داد، آن موقع كه نامه و تلفن نبود، ایشان از همان باطن می‌گفتند که آقا سید محمدحسین مى‏خواهد دو هفته یا یک ماه یا بیست روز دیگر بیاید! این خانوادۀ آقاى حداد منتظر بودند كه مرحوم آقا مى‏خواهند بروند! ببینید با تمام اینها او در چه وضعیتى قرار دارد كه مى‏گوید: آقا سید محمدحسین هم رفت كه رفت! او در چه استقامت، متانت، استحكام، إحكام و إتقانى قرار دارد كه فقط و فقط خدا بر همۀ وجود حاكم است و دیگر هیچ نیست.</w:t>
      </w:r>
    </w:p>
    <w:p>
      <w:pPr/>
      <w:r>
        <w:rPr>
          <w:rtl w:val="0"/>
          <w:lang w:val="fa-IR"/>
        </w:rPr>
        <w:t xml:space="preserve">بقیه مى‏گویند که ما فقط خدا را داریم ولى وقتى بالاوپایین مى‏شود مى‏فهمیم كه نه بابا قلابى بوده است! ما در مدت عمرمان فقط این خدا را داریم و همه را از خدا می‌بینیم خیلى شنیدیم ولى یك مقدار این قضیه این‌طرف و آن‌طرف بشود و یك مقدار به مسئله پایین‌وبالا برود و کمی بر خلاف توقع ما بشود [اوضاع متفاوت می‌شود]! آن موقع كه وفاق توقع ما پیش مى‏آید می‌گوییم: باید انسان همه را از خدا ببیند و خدا كمك كرده است ولى همین‌كه یك مقدار قضیه خلاف میل ما بشود فحش اول و آخر را به بالاوپایین و همه [می‌دهیم]! چطور شد؟! تو كه مى‏گفتى: «خدا»، یك‌دفعه چطور شد؟! صبر كن! یك‌دفعه همه‏ چیز را دور مى‏ریزد! اما او مى‏گوید: آقا سید محمدحسین هم رفت كه رفت!</w:t>
      </w:r>
    </w:p>
    <w:p>
      <w:pPr/>
      <w:r>
        <w:rPr>
          <w:rtl w:val="0"/>
          <w:lang w:val="fa-IR"/>
        </w:rPr>
        <w:t xml:space="preserve">اتفاقاً گاهى اوقات اگر ما باشیم ممكن است وقتی كسى یك هم‌چنین مطلبى بگوید به ما بربخورد! فرض كنید پدر ما به من بگوید: آقا سید محمدمحسن هم رفت كه رفت! می‌گوییم که اى بابا! مى‏نشینیم با خودمان فكر مى‏كنیم که مثلاً طور دیگر هم مى‏توانستید بگویید! ولى انسان همین مطلب را كه مى‏شنود باید بر اعتقاد و استقامت و اطمینانش اضافه شود! باید بفهمد كه راه كجاست! بفهمد كه صدق كجاست! بفهمد كه حقیقت كجاست! این مطالب آن حقیقت را براى انسان نشان مى‏دهد که اینجاست، بقیه دنبال این هستند که تا کسی رفت، به خانه‌اش مى‏روند که فلانى چه شده است؟! دلت از ما گرفته است؟! ناراحتی؟! [بله]، در مسائل شخصى [این‌طور نیست]، در مسائل شخصى آدم مى‏رود و از دل طرف درمى‏آورد ولى مسئله یك مسئلۀ اعتقادى و كلى است. [او می‌گوید که] رفت كه رفت [ولی این شخص می‌گوید که] نه نه! خوب نیست. بعد دنبال او مى‏فرستد که بگویید: بیاید خوب نیست که برود، او وزنه‏اى است الآن که مى‏رود این‌طرف ترازو پایین مى‏آید و درمقابل آن‌طرف ترازو سنگین‏تر مى‏شود! تا حالا سلوك باسكولى نشنیده بودیم! تازه شنیدیم كه باسكولى هم داریم، این مسئله كم‌وزیاد دارد!</w:t>
      </w:r>
    </w:p>
    <w:p>
      <w:pPr/>
      <w:r>
        <w:rPr>
          <w:rtl w:val="0"/>
          <w:lang w:val="fa-IR"/>
        </w:rPr>
        <w:t xml:space="preserve">همۀ اینها به‌خاطر چیست؟! به‌خاطر تخیلات است، ما در تخیلات هستیم و آن خیالات است كه ما را به این سمت و به آن سمت مى‏كشاند. بیخود نمى‏شود، منشأ انتزاع باید وجود داشته باشد تا انسان بخواهد یك چیزى را انتزاع كند. این قاعده قاعده‏اى است كه همه‌جا به‌درد مى‏خورد یعنى اصلاً زندگی، ارتباطات، تفكرات و معاشرات انسان براساس اعتباراتى است كه آن اعتبارات به اعتبار معتِبر از یك منشأ انتزاع نشات مى‏گیرد که آن منشأ انتزاع، یا منشأ انتزاع نفسى است یا منشأ انتزاع خارجى است یعنى یا در خارج چیزى وجود دارد یا انسان، خارجى را براى او قرار مى‏دهد؛ یعنى خود انسان یك خارجى برای آن درست مى‏كند و مى‏گوید که فلانى این است پس قضیه این‌گونه است. می‌گوییم که آقا فلانى این نیست، می‌گوید که این هست. یعنى با نفس خودش به او وجود خارجى مى‏دهد و او را متصف به این مى‏كند و حالا كه این نشد پس من این كار را مى‏كنم. اینجاست كه اگر منشأ انتزاع خارجى نباشد انسان باید سراغ خودش برود و خودش را درست كند تااینكه آن اعتباریات و منتزعاتش، منتزعات صحیحى باشد.</w:t>
      </w:r>
    </w:p>
    <w:p>
      <w:pPr>
        <w:pStyle w:val="Heading6"/>
      </w:pPr>
      <w:r>
        <w:rPr>
          <w:rtl w:val="0"/>
          <w:lang w:val="fa-IR"/>
        </w:rPr>
        <w:t xml:space="preserve">تأثیر عجیب دروس فلسفه در تحولات ذهنیات</w:t>
      </w:r>
    </w:p>
    <w:p>
      <w:pPr/>
      <w:r>
        <w:rPr>
          <w:rtl w:val="0"/>
          <w:lang w:val="fa-IR"/>
        </w:rPr>
        <w:t xml:space="preserve">واقعاً این دروس فلسفه و عرفان و به‌خصوص فلسفه عجیب تحولاتى در ذهنیات انسان به‌وجود مى‏آورند و واقعاً اگر كسى بخواهد به این فلسفه جامۀ عمل بپوشاند چنان انسان را در چهارچوب و نظام درمى‏آورد كه بر همۀ آرائش تأثیرگذار خواهد بود؛ بر فقه، مسائل، اداره، مدیریت، تدبیر، بر همۀ امور و كیفیت نظراتش تأثیرگذار خواهد بود مگر اینكه یكى بخواهد همین‌طور سطحى بخواند و بعد هم فقط همین نفسِ ممارست با این مطالب مدّنظرش باشد که این شخص نمى‏تواند چندان بهره‌ای ببرد.</w:t>
      </w:r>
    </w:p>
    <w:p>
      <w:pPr>
        <w:pStyle w:val="Heading6"/>
      </w:pPr>
      <w:r>
        <w:rPr>
          <w:rtl w:val="0"/>
          <w:lang w:val="fa-IR"/>
        </w:rPr>
        <w:t xml:space="preserve">وجود تعلّق ظاهری در اولیاء به‌نحو لطیف‌تر و قوی‌تر</w:t>
      </w:r>
    </w:p>
    <w:p>
      <w:pPr>
        <w:pStyle w:val="SoalMatn"/>
      </w:pPr>
      <w:r>
        <w:rPr>
          <w:rtl w:val="0"/>
          <w:lang w:val="fa-IR"/>
        </w:rPr>
        <w:t xml:space="preserve">تلمیذ</w:t>
      </w:r>
      <w:r>
        <w:rPr>
          <w:rtl w:val="0"/>
          <w:lang w:val="fa-IR"/>
        </w:rPr>
        <w:t xml:space="preserve">: در مسئلۀ زیارت امام علیه‌السّلام كه فرمودید ظاهروباطن و قرب‌وبعد ندارد، پس زیارت براى چیست؟</w:t>
      </w:r>
    </w:p>
    <w:p>
      <w:pPr/>
      <w:r>
        <w:rPr>
          <w:rtl w:val="0"/>
          <w:lang w:val="fa-IR"/>
        </w:rPr>
        <w:t xml:space="preserve">استاد</w:t>
      </w:r>
      <w:r>
        <w:rPr>
          <w:rtl w:val="0"/>
          <w:lang w:val="fa-IR"/>
        </w:rPr>
        <w:t xml:space="preserve">: مسئلۀ نفس و تعلقات نفس سرجایش هست، تعلق نفس یك تعلق الهى است كه خدا قرار داده است همان‌طوری که آن حضور معنوى در اینجا هست خود ظاهر هم خودش </w:t>
      </w:r>
      <w:r>
        <w:rPr>
          <w:rStyle w:val="Arabi"/>
          <w:rtl w:val="0"/>
          <w:lang w:val="fa-IR"/>
        </w:rPr>
        <w:t xml:space="preserve">قسطٌ مِن الثمن</w:t>
      </w:r>
      <w:r>
        <w:rPr>
          <w:rtl w:val="0"/>
          <w:lang w:val="fa-IR"/>
        </w:rPr>
        <w:t xml:space="preserve">! امام رضا علیه‌السّلام همین‌جا هم هست چرا به زیارت امام رضا می‌روید؟! رفتن خدمت حضرت و قبر حضرت را زیارت كردن و بدن حضرت را از نزدیك زیارت كردن، خود همین توجه موجب انقلاب و تحول انسان مى‏شود همین‌كه آدم مى‏رود و خودش را در كنار او احساس مى‏كند در واقع بدن که نیست، آن ظاهر از آنجایى كه خودش مرتبه‏اى از مراتب حضور است، ـ‌ از آن نظر، نه جنبۀ خاكى و جسمیت ـ تعلق آن روح به شخص در كنار حضور ظاهر بیشتر است.</w:t>
      </w:r>
    </w:p>
    <w:p>
      <w:pPr/>
      <w:r>
        <w:rPr>
          <w:rtl w:val="0"/>
          <w:lang w:val="fa-IR"/>
        </w:rPr>
        <w:t xml:space="preserve">سیدالشهدا كه در شهادت حضرت على‏اكبر علیهماالسّلام مى‏گوید: «</w:t>
      </w:r>
      <w:r>
        <w:rPr>
          <w:rStyle w:val="RevayatArabi"/>
          <w:rtl w:val="0"/>
          <w:lang w:val="fa-IR"/>
        </w:rPr>
        <w:t xml:space="preserve">علَى الدُنیا بَعدَکَ العَفاءُ</w:t>
      </w:r>
      <w:r>
        <w:rPr>
          <w:rtl w:val="0"/>
          <w:lang w:val="fa-IR"/>
        </w:rPr>
        <w:t xml:space="preserve">»</w:t>
      </w:r>
      <w:r>
        <w:rPr>
          <w:rStyle w:val="FootnoteReference"/>
        </w:rPr>
        <w:footnoteReference w:id="7"/>
      </w:r>
      <w:r>
        <w:rPr>
          <w:rtl w:val="0"/>
          <w:lang w:val="fa-IR"/>
        </w:rPr>
        <w:t xml:space="preserve"> براى چیست؟! مگر حضرت نمى‏دانند كه خودشان یك ساعت یا دو ساعت دیگر مى‏روند؟! مگر خودشان نمى‏دانند كه او با این وضعیت الآن دارد به چه جاها و مقاماتى مى‏رسد؟! حضرت همه را مى‏داند و یك سر سوزنى هم از ایشان مخفى نیست ولى یک تعلق ظاهر هست یا نه؟! بالأخره شما بچه‌تان را در یک هم‌چنین وضعیتی ببینید ناراحت نمى‏شوید؟! بالأخره این تعلق ظاهر لازمۀ ارتباط نفس با این دنیا و این بدن است و در آنها هم هست و بیشتر هم هست و اتفاقاً در این تعلق، اولیاء الهى قوی‌تر و لطیف‏تر هستند مثلاً در زمان مرحوم آقا ـ رضوان الله تعالی علیه ـ‌ وقتی بچه‏هاى ما زمین مى‏خوردند ما آن‌قدر ناراحت نمى‏شدیم كه ایشان ناراحت مى‏شدند! یا یك اتفاقى که مى‏افتاد براى ما عادى بود ولى ایشان تحت تأثیر قرار می‌گرفتند که چرا این‌طور شد و چرا فلان شد! مثلاً بچه که كوچك بود و یك چیزى از ما مى‏خواست تا مى‏دیدند از ما بخارى بلند نمى‏شود و کاری برایشان نمی‌کنیم ـ آنها هم راهش را خوب یاد گرفته بودند! ـ سراغ بابابزرگشان مى‏رفتند و بستنى و آب‌نبات می‌خواستند! خب ایشان هم مى‏گفتند که بروید برایشان بخرید. این جنبه، جنبۀ پدربزرگى نیست بلکه آن جنبۀ رأفت و... است!</w:t>
      </w:r>
    </w:p>
    <w:p>
      <w:pPr/>
      <w:r>
        <w:rPr>
          <w:rtl w:val="0"/>
          <w:lang w:val="fa-IR"/>
        </w:rPr>
        <w:t xml:space="preserve">حتی در غریبه‏ها هم این را مى‏دیدم نه فقط نسبت به بستگان ایشان، نسبت به غریبه‏ها هم این جنبه قوى‏تر بود به‌نحوی‌كه براى ما موجب تعجب بود و بعد حتى این مسئله بالاتر مى‏رود و نسبت به افراد بزرگ هم این مسئله پیدا مى‏شود و مسائلى براى بزرگسال‌های غریبه‏ها هم مى‏دیدیم. گاهى اوقات که با ایشان این‌طرف و آن‌طرف مى‏رفتیم یك چیزهایى را که مشاهده مى‏كردیم مثلاً ناراحتى‏هایى كه براى افراد بزرگ پیش می‌آمد؛ بچۀ بزرگ، زن بزرگ، پیرمرد و فلان است، آن‌قدرى كه مى‏دیدیم ایشان تحت تأثیر قرار مى‏گرفتند که ما [این‌طور نبودیم] و ما یك مقدار ناراحت مى‏شدیم ولى مى‏دیدیم اصلاً ناراحتى ایشان اعتبارى و تصنّعى نبوده است و جدّى وضعشان‏ به‌هم مى‏ریخت و اصلاً به‏طوركلى وضعشان به‌هم مى‏ریخت!</w:t>
      </w:r>
    </w:p>
    <w:p>
      <w:pPr>
        <w:pStyle w:val="Heading6"/>
      </w:pPr>
      <w:r>
        <w:rPr>
          <w:rtl w:val="0"/>
          <w:lang w:val="fa-IR"/>
        </w:rPr>
        <w:t xml:space="preserve">اتحاد و ارتباط ولیّ خدا با تمام عالم</w:t>
      </w:r>
    </w:p>
    <w:p>
      <w:pPr/>
      <w:r>
        <w:rPr>
          <w:rtl w:val="0"/>
          <w:lang w:val="fa-IR"/>
        </w:rPr>
        <w:t xml:space="preserve">من یك دفعه از ایشان یك مسئلۀ خیلی عجیبى دیدم؛ ایشان در بیمارستان قلب بودند البته از سى‏سى‏یو به بخش آمده بودند و من با ایشان بودم، من خیلى در سى‏سى‏یو نمى‏رفتم و در بخش بودم. یك روز یك عده‏اى از [پزشکان] آمدند، هر روز دكترهاى بیمارستان می‌آمدند و با ایشان آشنا بودند مثل دكتر اعتمادی، دكتر بیرجندی، دكتر افروزدوست، دكترزادهوش، دكتر فیض که دكتر قلب یا كلیه بود، دكتر افشار و دكتر خوارزمى مى‏آمدند و سلیقۀهایشان مختلف بود. یك روز دكتر فتاحى آمد ـ بعداً دكتر فتاحى و زن او نمایندۀ مجلس شدند و اتفاقاً هردو آدم‌های خوبى هستند مخصوصاً خانمش هم زن خوبى است ـ که جراح توراکس و قفسۀ سینه بود و از دكترهاى متدین بیمارستان قائم بود. اینها آمدند و مرحوم آقا ـ‌ رضوان الله تعالی علیه ـ روى تختشان نبودند و آمده بودند روى صندلى نشسته بودند و اینها آمده بودند و ایستاده بودند چون صندلى نبود. او گفت كه فلان آقا ـ الآن فوت كرده و عضو دستگاه قضایى بوده است ـ حكم داده و نوشته است كه مى‏شود جنین‏ها را تا قبل از چند ماه سقط كرد و اشكالى ندارد! و حكمش هم به بیمارستان آمده و به همه داده‌اند منتها در سطح عموم پخش نشده است، فقط به دكترها و بیمارستان‌ها داده‌ایم! ایشان گفتند که جداً ایشان یك هم‌چنین كارى كرده است؟! خب ایشان از دکترهای بیمارستان در مشهد بودند، گفت که بله. من یك‌دفعه دیدم ورق برگشت و ایشان رنگشان قرمز شد و رگ‌هاى گردن متورم شد! گفتم: خدا خیرت بدهد در یک چنین وضعیتی چه حرفی بود که به ایشان گفتی؟! خب من عكس‏العمل ایشان را مى‏دانستم. ایشان رنگشان قرمز شد و این رگ‌هاى گردنشان متورم شد و گفتند: من در روز قیامت با دست خودم این مرد را در قعر جهنم خواهم افكند! گفتم که ای‌دادبیداد حسابش رسیده شد!</w:t>
      </w:r>
    </w:p>
    <w:p>
      <w:pPr/>
      <w:r>
        <w:rPr>
          <w:rtl w:val="0"/>
          <w:lang w:val="fa-IR"/>
        </w:rPr>
        <w:t xml:space="preserve">من فهمیدم مسئله چیست و چرا ایشان این‌طور تغییر كردند، مسئله این نبود كه این شخص‏ یك حكم خلاف شرع داده است بلکه مسئله این بود كه ایشان در آن موقع تمام این جنین‏هایی كه به‌واسطۀ این حكم سقط مى‏شوند را با خودشان مرتبط مى‏دیدند، قضیه این بود! این دیگر یك عالمی است كه ما نمى‏دانیم! التفات مى‏كنید چه عرض مى‏كنم؟! ما اینها را نمى‏فهمیم و این مسائل برای ما قابل هضم نیست ولی ایشان در آن موقع تمام این جنین‏ها را که بعد باید یك انسان بشوند، به دنیا بیایند، زندگى كنند، </w:t>
      </w:r>
      <w:r>
        <w:rPr>
          <w:rStyle w:val="Arabi"/>
          <w:rtl w:val="0"/>
          <w:lang w:val="fa-IR"/>
        </w:rPr>
        <w:t xml:space="preserve">لا إله إلاّ الله</w:t>
      </w:r>
      <w:r>
        <w:rPr>
          <w:rtl w:val="0"/>
          <w:lang w:val="fa-IR"/>
        </w:rPr>
        <w:t xml:space="preserve"> بگویند، عمرشان را سپرى كنند، به آن مراتبشان برسند و چه‌بسا بعضى از اینها مى‏توانستند به مراتب كمالیه راه پیدا كنند [با خودشان مرتبط می‌دیدند]! تمام اینها همه مضمحل، باطل، محو و نابود شدند و این قضیه باعث شد كه ایشان این‌قدر به‌هم بریزند و به‏طوركلى حالشان یك هم‌چنین چیزى بشود. فعلاً كه آن آقا جایش خیلى عالى است و مشخص است كه آقا به وعده‌شان عمل كرده‌اند! از كار اولیاء خیلى باید ترسید! آدم باید حواسش باشد و پا روى دم شیر نگذارد كه خلاصه این شیرها بد شیری هستند و فیل را زمین مى‏اندازند!</w:t>
      </w:r>
    </w:p>
    <w:p>
      <w:pPr/>
      <w:r>
        <w:rPr>
          <w:rtl/>
          <w:lang w:val="fa-IR"/>
        </w:rPr>
        <w:t xml:space="preserve">خلاصه من گاه‌گاهى این جهت قضیه و این ربط با این مسئله را از ایشان در طول حیاتشان در موارد مختلف مشاهده می‌کردم و اصلاً ربطى به قوم‌وخویش هم نداشت و در مورد غریبه‌ها [هم این‌طور بود]. این افراد باید زمامدار و لوادار شریعت باشند. همۀ ما در تخیلات و اعتباراتیم!</w:t>
      </w:r>
    </w:p>
    <w:p>
      <w:pPr/>
      <w:r>
        <w:rPr>
          <w:rtl w:val="0"/>
          <w:lang w:val="fa-IR"/>
        </w:rPr>
        <w:t xml:space="preserve">لذا اتفاقاً اینها از نقطه‌نظر تعلق نفس از ما قوی‌تر هستند؛ هزار بار قوی‌تر و دقیق‏تر هستند و حساسیت بیشتری دارند.</w:t>
      </w:r>
    </w:p>
    <w:p>
      <w:pPr>
        <w:pStyle w:val="SoalMatn"/>
      </w:pPr>
      <w:r>
        <w:rPr>
          <w:rtl w:val="0"/>
          <w:lang w:val="fa-IR"/>
        </w:rPr>
        <w:t xml:space="preserve">تلمیذ</w:t>
      </w:r>
      <w:r>
        <w:rPr>
          <w:rtl w:val="0"/>
          <w:lang w:val="fa-IR"/>
        </w:rPr>
        <w:t xml:space="preserve">: روایتى را مرحوم آقا در نور ملكوت نماز آورده‌اند كه شیطان به فرد ساجد می‌گوید: «</w:t>
      </w:r>
      <w:r>
        <w:rPr>
          <w:rStyle w:val="RevayatArabi"/>
          <w:rtl w:val="0"/>
          <w:lang w:val="fa-IR"/>
        </w:rPr>
        <w:t xml:space="preserve">أطاعَ و عَصَیتُ و سَجَدَ و أبَیت‏»</w:t>
      </w:r>
      <w:r>
        <w:rPr>
          <w:rtl w:val="0"/>
          <w:lang w:val="fa-IR"/>
        </w:rPr>
        <w:t xml:space="preserve"> آیا در اینجا غبطه هم می‌خورد؟!</w:t>
      </w:r>
      <w:r>
        <w:rPr>
          <w:rStyle w:val="FootnoteReference"/>
          <w:rtl w:val="0"/>
          <w:lang w:val="fa-IR"/>
        </w:rPr>
        <w:t xml:space="preserve"> </w:t>
      </w:r>
    </w:p>
    <w:p>
      <w:pPr/>
      <w:r>
        <w:rPr>
          <w:rtl w:val="0"/>
          <w:lang w:val="fa-IR"/>
        </w:rPr>
        <w:t xml:space="preserve">استاد</w:t>
      </w:r>
      <w:r>
        <w:rPr>
          <w:rtl w:val="0"/>
          <w:lang w:val="fa-IR"/>
        </w:rPr>
        <w:t xml:space="preserve">: البته تا یك احساسى در ما نباشد كه این حرف را نمى‏زند! انتساب این مسئله به خودش حكایت از یك واقعیت درونى مى‏كند چون فرض كنید دارد به خودش مى‏گوید، </w:t>
      </w:r>
      <w:r>
        <w:rPr>
          <w:rStyle w:val="Arabi"/>
          <w:rtl w:val="0"/>
          <w:lang w:val="fa-IR"/>
        </w:rPr>
        <w:t xml:space="preserve">سَجدتَ</w:t>
      </w:r>
      <w:r>
        <w:rPr>
          <w:rtl w:val="0"/>
          <w:lang w:val="fa-IR"/>
        </w:rPr>
        <w:t xml:space="preserve"> این مسئله‌اى است كه به او برمى‏گردد ولى اینكه مى‏گوید: </w:t>
      </w:r>
      <w:r>
        <w:rPr>
          <w:rStyle w:val="Arabi"/>
          <w:rtl w:val="0"/>
          <w:lang w:val="fa-IR"/>
        </w:rPr>
        <w:t xml:space="preserve">عَصَیت</w:t>
      </w:r>
      <w:r>
        <w:rPr>
          <w:rtl w:val="0"/>
          <w:lang w:val="fa-IR"/>
        </w:rPr>
        <w:t xml:space="preserve">، این یك وضعیتى است كه خودش دارد می‌بیند که بالأخره به‌واسطۀ این استكبار محروم شده است ﴿</w:t>
      </w:r>
      <w:r>
        <w:rPr>
          <w:rtl w:val="0"/>
          <w:lang w:val="fa-IR"/>
        </w:rPr>
        <w:t xml:space="preserve">أَسۡتَكۡبَرۡتَ أَمۡ كُنتَ مِنَ ٱلۡعَالِينَ﴾.</w:t>
      </w:r>
      <w:r>
        <w:rPr>
          <w:rStyle w:val="FootnoteReference"/>
        </w:rPr>
        <w:footnoteReference w:id="8"/>
      </w:r>
      <w:r>
        <w:rPr>
          <w:rtl w:val="0"/>
          <w:lang w:val="fa-IR"/>
        </w:rPr>
        <w:t xml:space="preserve"> او به‌واسطۀ این محروم شده است لذا ادراك ـ لفظ «درك» صحیح نیست در لغت ادراك داریم و به غلط درك آمده است ـ و شعور این مسئله براى شیطان یك امر مسلم است منتها وضعیت شیطان یك وضعیتى است كه حتى همین الآن این حیثیت در او هست یعنى اگر حتى همین الآن هم خدا این آدم را دوباره درست كند، دوباره شیطان همین استكبار را مى‏كند و دوباره همین ادراك و شعور را دارد و همین عدم سجده را دوباره انجام مى‏دهد و دوباره همین مهلت را از خدا مى‏خواهد و مى‏گوید كه حالا كه این‌طور شد پس ما شروع به إغواء بقیه مى‏كنیم! یعنى خودمان كه به یك جایى نرسیدیم و به نان نرسیدم، بقیه را هم از نان خوردن مى‏اندازیم! یعنى این جناب شیطان یك هم‌چنین مرضى دارد كه نه خودش مى‏خورد و نه مى‏گذارد بقیه بخورند! منتها یك وقتى شخص نمى‏فهمد مثلاً این [شیء] الآن نمى‏فهمد و جامد است ولى یک وقتى مى‏فهمد و به آن چیزها پى مى‏برد و به مراتب و درجات پى مى‏برد و نظیر این روایات هم زیاد است؛ پیغمبر وقتى كه به دنیا آمدند شیطان همه را جمع كرد و...</w:t>
      </w:r>
      <w:r>
        <w:rPr>
          <w:rStyle w:val="FootnoteReference"/>
        </w:rPr>
        <w:footnoteReference w:id="9"/>
      </w:r>
      <w:r>
        <w:rPr>
          <w:rtl w:val="0"/>
          <w:lang w:val="fa-IR"/>
        </w:rPr>
        <w:t xml:space="preserve"> استغفار وقتى آمد شیطان چه كرد و ... امیرالمؤمنین علیه‌السّلام فرمودند که من صداى رنین شیطان را مى‏شنیدم كه اظهار یأس مى‏كرد و رنین و رنَّه به معناى همان لهفی است كه از نفس براى یأس می‌آید یعنى آن حالت یأسى كه براى انسان به‌واسطۀ عدم دسترسى به متوقَّع خودش پیدا مى‏شود كه می‌گوید: والهفاه كه یعنى مأیوس از دسترسى به امیال خودش شد. اینها همه حكایت از آن جهتِ دو حیثیت مخالف مى‏كند كه این یكى حیثیت، حیثیت ادراك آن مراتب است و حیثیت دوم حیثیت ذاتى است كه ذات خراب است و آن خلاصه در مقام استكبار خودش باقى مى‏ماند، این دو جهت هست.</w:t>
      </w:r>
    </w:p>
    <w:p>
      <w:pPr/>
      <w:r>
        <w:rPr>
          <w:rtl w:val="0"/>
          <w:lang w:val="fa-IR"/>
        </w:rPr>
        <w:t xml:space="preserve">این دوجهت در ما هم هست؛ همین دو جهت در ما هم هست، اینهایی كه چشم نداشتند ببینند اصحاب امیرالمؤمنین علیه‏السّلام دور امیرالمؤمنین هستند ...، مگر اصحاب چند نفر بودند؟! ده نفر پانزده نفر بیست نفر را هم نمى‏توانستند ببینند. بابا شما یك لشگرید! حالا ده‌تا هم دور على باشند ده‌تا را هم نمى‏توانستند ببیند و مدام مسخره مى‏كردند و... از یك طرف مى‏فهمد كه خبر اینجاست ـ این را مى‏فهمد چون اگر بفهمد خبرى نیست دیگر مسخره نمى‏كند ـ مى‏فهمد كه اگر خبرى هست اینجا پیش على این خبر هست و آن‌طرف امثال ابوبكر و اینها همه طبل توخالى هستند و ارزشى ندارند، این را می‌فهمد ولی از یك طرف به‌خاطر نفسانیات نزد علی نمی‌رود! می‌گویند: تو هم بلند شو برو! مى‏گوید: نمی‌روم! یعنى این دو جنبه را خود ما هم داریم همۀ ما داریم مگر اینکه بالأخره انسان از این مسائل بیرون بیاید و بالكل كارش یك‌طرفه بشود والاّ همه داریم.</w:t>
      </w:r>
    </w:p>
    <w:p>
      <w:pPr/>
      <w:r>
        <w:rPr>
          <w:rtl w:val="0"/>
          <w:lang w:val="fa-IR"/>
        </w:rPr>
        <w:t xml:space="preserve">در همین جریاناتى كه پیش آمده بود و مرحوم آقا در كتابشان نوشته‌اند که یك عده‏اى براى خودشان رفتند و تشکیلاتی به‌هم زدند ...، خب دیگر به این‌طرف چه‌كار دارید؟! رفتید دیگر چه‌كار به این‌طرف دارید؟! نه، یكى‌یكى به خانۀ او بروید و او را بِكشید. خودش دارد مى‏فهمد، او یا می‌آید یا نمى‏آید، تو چرا بلند مى‏شوى به خانۀ او می‌روی و مدام زنگش را فشار مى‏دهى كه آقا چرا دنبال آقا سید محمدحسین مى‏روی؟! چرا فلان مى‏كنی؟! [می‌گفتند] اینها سنّى هستند، اینها روضه در خانه‌هایشان نمى‏خوانند، اینها قبر ابوحنیفه و شیخ عبدالقادر را زیارت می‌کنند و دیگر تهمت‌های غیر واقعی ... به آقاى حداد چه تهمت‌هایی مى‌زدند، بابا اقلاً یك چیزى بگویید كه بشود توجیه كرد! آقاى حداد سر قبر ابوحنیفه رفت؟! او كه از كربلا به زور بیرون مى‏آید، آن‌وقت بلند شود برود قبر ابوحنیفه را زیارت کند؟! واقعاً آدم وقتى چیزهاى بعد از ایشان را دید باید گفت: صد رحمت به آنها! نشستند مدام تهمت زدند! براى چه؟! به چه خواستى مى‏رسید؟! به چه توقعى مى‏رسید؟! تو راهش را پیدا كردى و نیاز به استاد ندارى و به توحید رسیدى و به همۀ مراتب رسیدى، نوش‌جانت مبارك باشد، ما به كار شما كار داریم؟! بفرما برو، چرا بلند مى‏شوى مى‏روى یكی‏یكى زیر پاى این زیر پاى آن می‌نشینی؟! افرادى بودند در آن موقع می‌رفتند و حرف می‌زدند و بار این‌طرف را زیاد می‌کردند، می‌گفتند: فلانى این را مى‏گوید و ... بابا به خدا دروغ و تهمت است!</w:t>
      </w:r>
    </w:p>
    <w:p>
      <w:pPr/>
      <w:r>
        <w:rPr>
          <w:rtl w:val="0"/>
          <w:lang w:val="fa-IR"/>
        </w:rPr>
        <w:t xml:space="preserve">این برای چیست؟! به‌خاطر این است كه خودش مى‏فهمد دروغ است منتها این دروغ را بر خودش هم مى‏خواهد مخفى كند! اگر نفهمد دروغ است سرش را پایین مى‏اندازد و مى‏رود، اینكه سراغ این‌وآن می‌روی برای چیست؟!</w:t>
      </w:r>
    </w:p>
    <w:p>
      <w:pPr/>
      <w:r>
        <w:rPr>
          <w:rtl w:val="0"/>
          <w:lang w:val="fa-IR"/>
        </w:rPr>
        <w:t xml:space="preserve">یك بنده خدایى بود با ما مدت‌ها بود ارتباط نداشت ـ البته سابق ارتباط داشت ولى تا حدود هفده یا هجده سال ما دیگر ایشان را اصلاً ندیدیم ـ تااینكه یكى دوسال اخیر ارتباطى پیدا شد و بنده خدا به ما اظهار محبت و اینها مى‏كند. اخیراً به من تلفن زد و گفت: آقا یك چند نفرى به خانۀ ما آمدند تا ما را هدایت كنند! گفتم که چطورى هدایتت كردند؟! گفت: اول شروع كردند به شما فحش دادن، به آنها گفتم: احمق‌ها اگر مى‏خواهید هدایت كنید، این رسم هدایت است؟! بلند شوید بروید گم شوید! حالا من مى‏خندیدم و او مى‏گفت: چرا مى‏خندی؟! بگذار بگویم، گفتم: نمی‌خواهد بگویی! این شخص را من هجده سال بود كه ندیدم و من هم كه سراغش نرفتم بلکه خودش سراغ من آمد نه‌اینكه من سراغش بروم. او این حرف را به آنها زده که شما در این بیست سال كجا بودید؟! چرا الآن پیدایتان شد؟! خودش اتفاقاً آدم اهل بحث است و همه را چنان مقهور کرد که دست از پا درازتر از خانه‌اش بیرون رفتند! ایشان هم پزشك خبره‏اى است و هم اینكه از نظر سواد اهل درس و مطالعه است و در دانشكده هم درس معارف مى‏دهد. گفته بود او كه سراغ من نیامد، من سراغش رفتم، تازه شما خیال مى‏كنید رفتن من همین‌طورى بود؟! من وقتى كتابش را مطالعه كردم؛ جلد اول و دوم [اسرار ملکوت] را مطالعه كردم دیدم ایشان یك مطالبى را گفته است که ... او ادعایى ندارد، به آنها گفت که ایشان در مدت دو ساعت یك كلمه به من نگفته است، فقط رفتیم سلام‏ علیكم حالتان خوب است؟ همین! شما دنبال چه مى‏گردید؟! ایشان كه این حرف‌ها را به من نزد، شما آمدید دارید این حرف‌ها را به من مى‏زنید، شما خیال مى‏كنید من گاوم! من خودم سیصد دفعه آقا را تست كردم، شما خیال مى‏كنید همین‌طورى بود؟! بله، ما حرفى نداریم مى‏آییم آنجا جلوى شما صحبت مى‏كنیم و بحث مى‏كنیم، اگر [حرف شما] ثابت شد ما مى‏پذیریم. دیدیم سرشان را پایین انداختند! آقایى كه وضعیتش آن‌طور است كه شصت سال سن دارد، وقتی او را به سینۀ دیوار چسبانده آن‌وقت دیگر بقیۀ افراد كه جاى خود دارند!</w:t>
      </w:r>
    </w:p>
    <w:p>
      <w:pPr/>
      <w:r>
        <w:rPr>
          <w:rtl w:val="0"/>
          <w:lang w:val="fa-IR"/>
        </w:rPr>
        <w:t xml:space="preserve">گفت که همین یك كار شما دلیل بر بطلانتان است که شما در طول بیست سال كجا بودید؟! شما در این بیست سال سراغ من آمدید؟! چرا الآن پیدایتان شد؟! آدم باید فهم داشته باشد، فكر داشته باشد، تو كه الآن مى‏گویى که ما الآن نیاز نداریم، ما آقاى انصارى را دیدیم و همه چیز را ایشان براى ما تمام كرده بسیار خوب برو جلساتت را تشكیل بده، دیگر مدام سراغ این‌وآن رفتن به چه انگیزه‏اى است؟! این همین است چون می‌داند که در اینجا یك خبرى هست والاّ اگر خبرى نبود رها مى‏كرد و مى‏گفت که بگذار برود ولی چون مى‏بیند که یك خبرى هست و او هم از نظر نفسانى نمى‏تواند خودش را رها كند و از نفسانیت بیرون بیاورد، این نفس شروع به به‌هم ریختن مى‏كند و می‌گوید که حالا برویم ضربه بزنیم!</w:t>
      </w:r>
    </w:p>
    <w:p>
      <w:pPr/>
      <w:r>
        <w:rPr>
          <w:rtl w:val="0"/>
          <w:lang w:val="fa-IR"/>
        </w:rPr>
        <w:t xml:space="preserve">او دنبال انتقام گرفتن از جهل خودش است! دارد الآن از جهل خودش انتقام مى‏گیرد؛ جهل نسبت به راه، علم دارد كه حقیقت اینجاست او هم مى‏گوید که در باز است و بلند شو بیا، او كه نمى‏گوید: در بسته است. آقاى مطهرى رفت پیش آقاى حداد و برگشت و گفت که این سید مُحیى است آقاى ... رفت گفت: ما هرچه سؤال مى‏كنیم دارد جواب مى‏دهد. هركسى پیش او رفت مى‏گوید که او یك فرد غیرعادى است، در را هم كه نبسته‌ایم، در باز است، بفرمایید بیاید صحبت كنید بحث كنید اگر ما محكوم شدیم بلند شوید بروید! این حرف ما است. تو كه یك هم‌چنین وضعى را مى‏بینى به‌جاى اینكه بروى زیرآب این‌وآن را بزنی، به‌جاى آن بلندشو برو جلوى بقیه زیرآب او را بزن، یك دفعه همه را راحت كن! یك مناظره راه بینداز زیرابش را بزن، همه هم می‌بینند بیست نفر نشستند و دیگر نمى‏تواند حرف بزند، اما آنجا دیگر این حرف‌ها نیست یك‌دفعه همه چیزشان می‌رود ﴿</w:t>
      </w:r>
      <w:r>
        <w:rPr>
          <w:rtl w:val="0"/>
          <w:lang w:val="fa-IR"/>
        </w:rPr>
        <w:t xml:space="preserve">هَبَآءٗ مَّنثُورًا﴾</w:t>
      </w:r>
      <w:r>
        <w:rPr>
          <w:rStyle w:val="FootnoteReference"/>
        </w:rPr>
        <w:footnoteReference w:id="10"/>
      </w:r>
      <w:r>
        <w:rPr>
          <w:rtl w:val="0"/>
          <w:lang w:val="fa-IR"/>
        </w:rPr>
        <w:t xml:space="preserve"> می‌شوند. لذا از این پشت می‌آید و می‌گوید که برویم آن یكى را ببینیم آن یكى را از آن‌طرف رد كنیم این یكى كه از این در آمد خب فلانى هم آمد و یكى كم شد، دلمان خنك شد یك نفر كم شد، ولى امیرالمؤمنین در خانه‌اش مى‏نشیند و می‌گوید که همه رفتید، بروید! احمق‌ها اگر دلم می‌سوزد به‌خاطر دین خود شما دلم می‌سوزد و به‌خاطر عاقبت خودتان دلم مى‏سوزد. همه دنبال ابوبكر بروید! من هم مى‏روم در خانه مى‏نشینم، یك بیل دست مى‏گیرم فردا می‌روم بیل مى‏زنم و قنات مى‏كنم، كارهاى زراعتى می‌کنم، به‌دنبال كارها و اشتغالات علمى مى‏روم؛ قرآن را جمع مى‏كنم و به قرآن حاشیه مى‏زنم و شرح مى‏كنم و كارهاى علمى را این‌طور انجام مى‏دهم.</w:t>
      </w:r>
    </w:p>
    <w:p>
      <w:pPr>
        <w:pStyle w:val="Heading6"/>
      </w:pPr>
      <w:r>
        <w:rPr>
          <w:rtl w:val="0"/>
          <w:lang w:val="fa-IR"/>
        </w:rPr>
        <w:t xml:space="preserve">اختلاف مراتب ایمان و فهم افراد</w:t>
      </w:r>
    </w:p>
    <w:p>
      <w:pPr/>
      <w:r>
        <w:rPr>
          <w:rtl w:val="0"/>
          <w:lang w:val="fa-IR"/>
        </w:rPr>
        <w:t xml:space="preserve">لذا این افرادى كه رفتند، یكى‌یكى برگشتند؛ دور امیرالمؤمنین علیه‌السّلام اول سه چهار نفر بودند بعد در عرض چند ماه تقریباً حدود چهل نفر جزو حواریون امیرالمؤمنین بودند و فهمیدند كه اشتباه كردند. بالأخره مراتب ایمان افراد و فهم افراد مختلف است، مراتب فهم افراد فرق مى‏كند، بالأخره این قضیه هست و كاری نمى‏توان كرد. این الآن نه مى‏تواند آنجا برود و نه مى‏تواند از فهمش دست بردارد.</w:t>
      </w:r>
    </w:p>
    <w:p>
      <w:pPr>
        <w:pStyle w:val="Heading6"/>
      </w:pPr>
      <w:r>
        <w:rPr>
          <w:rtl w:val="0"/>
          <w:lang w:val="fa-IR"/>
        </w:rPr>
        <w:t xml:space="preserve">مادون توحید، کمین‌گاه شیطان</w:t>
      </w:r>
    </w:p>
    <w:p>
      <w:pPr>
        <w:pStyle w:val="Heading6"/>
      </w:pPr>
      <w:r>
        <w:rPr>
          <w:rtl w:val="0"/>
          <w:lang w:val="fa-IR"/>
        </w:rPr>
        <w:t xml:space="preserve">قاتلِ شیطان</w:t>
      </w:r>
    </w:p>
    <w:p>
      <w:pPr>
        <w:pStyle w:val="Heading6"/>
      </w:pPr>
      <w:r>
        <w:rPr>
          <w:rtl w:val="0"/>
          <w:lang w:val="fa-IR"/>
        </w:rPr>
        <w:t xml:space="preserve">امکان نفوذ شیطان در برزخ و ملكوت انسان</w:t>
      </w:r>
    </w:p>
    <w:p>
      <w:pPr/>
      <w:r>
        <w:rPr>
          <w:rtl w:val="0"/>
          <w:lang w:val="fa-IR"/>
        </w:rPr>
        <w:t xml:space="preserve">شیطان هم همین‌طور است. آن وقتى كه بنده سجده مى‏كند آن كیفیت اتصال سجده را احساس مى‏كند، شیطان خیلى دقیق است! قشنگ میزان و مرتبۀ هر شخص را مى‏داند كه چقدر این شخص جلو رفته و چقدر عقب رفته و چقدر نزدیك است و خیلى عجیب است كه چطور خدا به او چنین قدرتى داده كه در برزخ و حتى ملكوت انسان هم مى‏تواند نفوذ كند و حتى براى بزرگان قبل از اینكه به آن مقامات اخلاص و اینها برسند و نفس آنها به خلوص مبدّل بشود براى آنها هم حتى شیطان هست؛ حتى در جایی که حجاب‌های ظلمانى به حجاب‌های نور تبدیل مى‏شود در آنجا هم هست؛ «</w:t>
      </w:r>
      <w:r>
        <w:rPr>
          <w:rStyle w:val="RevayatArabi"/>
          <w:rtl w:val="0"/>
          <w:lang w:val="fa-IR"/>
        </w:rPr>
        <w:t xml:space="preserve">حتی</w:t>
      </w:r>
      <w:r>
        <w:rPr>
          <w:rtl w:val="0"/>
          <w:lang w:val="fa-IR"/>
        </w:rPr>
        <w:t xml:space="preserve"> </w:t>
      </w:r>
      <w:r>
        <w:rPr>
          <w:rStyle w:val="RevayatArabi"/>
          <w:rtl w:val="0"/>
          <w:lang w:val="fa-IR"/>
        </w:rPr>
        <w:t xml:space="preserve">تَخرِقَ أبصارُ القلوبِ حُجبَ النّور فَتَصِلَ إلى مَعدِنِ العَظَمَه</w:t>
      </w:r>
      <w:r>
        <w:rPr>
          <w:rtl w:val="0"/>
          <w:lang w:val="fa-IR"/>
        </w:rPr>
        <w:t xml:space="preserve">»</w:t>
      </w:r>
      <w:r>
        <w:rPr>
          <w:rStyle w:val="FootnoteReference"/>
        </w:rPr>
        <w:footnoteReference w:id="11"/>
      </w:r>
      <w:r>
        <w:rPr>
          <w:rtl w:val="0"/>
          <w:lang w:val="fa-IR"/>
        </w:rPr>
        <w:t xml:space="preserve"> در آنجا هم ما حجاب‌های نورى داریم؛ یعنى خیال نكنید شیطان فقط انسان را به عرق، ورق، شطرنج ـ البته شطرنج الآن حلال شده و دیگر شیطان نیست! ـ و این چیزها دعوت مى‏كند، نه شیطان یك موجودى است كه فقط و فقط كاردش به توحید كارساز نیست و مادون توحید حتى هرچه از مظاهر جمال هم مى‏خواهد باشد كه در چهارچوب حجاب‌های نور قرار دارد آنجا هم راه دارد؛ یعنى حورالعین را کنار آدم مى‏گذارد تا آدم را از توحید باز بدارد! حالات خوش و جذبات و جلوات را براى انسان مى‏آورد تا آدم را از آن توجه به این مطالب منصرف كند و دل‌بسته كند، مسائل غیرعادی و خوارق عادات را براى انسان مى‏آورد تااینكه انسان نتواند به توحید توجه كند! واقعاً غیر از اینكه در اینجا توحید و عرفان بیاید به داد آدم برسد هیچ چیز نمی‌تواند کاری کند.</w:t>
      </w:r>
    </w:p>
    <w:p>
      <w:pPr>
        <w:pStyle w:val="Heading6"/>
      </w:pPr>
      <w:r>
        <w:rPr>
          <w:rtl w:val="0"/>
          <w:lang w:val="fa-IR"/>
        </w:rPr>
        <w:t xml:space="preserve">بیان مصداق کارهای مانع از رسیدن به توحید</w:t>
      </w:r>
    </w:p>
    <w:p>
      <w:pPr/>
      <w:r>
        <w:rPr>
          <w:rtl w:val="0"/>
          <w:lang w:val="fa-IR"/>
        </w:rPr>
        <w:t xml:space="preserve">یك بنده خدایى بود مى‏گفت که ما با یك فردى كه از اهل معنا بود از شاه عبدالعظیم راه افتادیم و به قم آمدیم. خودش براى من تعریف مى‏كرد ـ الآن آن شخص فوت كرده است ـ مى‏گفت که یك‌دفعه به ما گفت: مى‏آیى قم برویم؟! آمدیم و یكى ما را از همان زیارتگاه حضرت عبدالعظیم سوار كرد ـ در زمان شاه ـ و این دست مى‏كرد از توى جیبش پانصدتومانى درمی‌آورد و به این راننده مى‏داد، یك مدت مى‏گذشت؛ یك ربع بیست دقیقه یك پانصدتومانى دیگر مى‏داد! گفتیم که او كه از این تقاضایى نكرده ولی دوباره بیست دقیقۀ دیگر مى‏گذشت دوباره یك پانصدتومانى می‌داد!</w:t>
      </w:r>
    </w:p>
    <w:p>
      <w:pPr/>
      <w:r>
        <w:rPr>
          <w:rtl w:val="0"/>
          <w:lang w:val="fa-IR"/>
        </w:rPr>
        <w:t xml:space="preserve">پانصدتومانى زمان شاه با پانصدتومانى الآن خیلى فرق مى‏كند الآن با این یك شكلات هم نمى‏دهند! با پانصدتومانى زمان شاه‏ یك گوسفند مى‏خریدند، بنده خودم بودم و دیدم كه پدر ما یك پانصدتومانى به آقاى حاج تقى مسچى داد با بعضى از آنهایی كه الآن طهران هستند رفتند یك گوسفند در منزل ما به وزن هفتاد كیلو آوردند؛ گوسفند هفتاد کیلویی در زمان شاه پانصدتومان قیمت داشت، بنده خودم دیدم! الآن با پانصدتومانی چقدر مى‏شود گوشت خرید؟ نمى‏دانم، یك بند انگشت مى‏شود؟! اگر به قصاب بدهید آن را مى‏اندازد جلویتان مى‏گوید که آقا آن زمان گذشت، حالا برو ده هزارتومانی بیاور تا به تو یك كیلو بدهم؛ یك كیلو از آن هفتاد کیلو را بدهم! تو برو بیست برابرش كن تا من به تو گوشت بدهم!</w:t>
      </w:r>
    </w:p>
    <w:p>
      <w:pPr/>
      <w:r>
        <w:rPr>
          <w:rtl w:val="0"/>
          <w:lang w:val="fa-IR"/>
        </w:rPr>
        <w:t xml:space="preserve">علىٰ‌كلّ‌حال می‌گفت: به قم كه رسیدیم تقریباً هفت هشت‌تا پانصدتومانی همین‌طور داد. در یك مسافرخانه ایستادیم كه آنجا برویم و بمانیم و بعد برگردیم دیر شده بود ـ زمستان هم بود ـ مى‏گفت که وقتی پیاده شدیم این راننده به من گفت که این آقا كیست؟! این یك آدم عادى نیست! گفتم که چطور؟! گفت که من یك مشكلى برایم پیش آمد و كسى اطلاع ندارد و این مقدار مقروض هستم و فردا قرار است كه سراغ من بیایند و درست آن مبلغى را كه من قرض داشتم، همین مبلغى بود كه از طهران تا قم این آقا به من داد تااینكه من قرضم را بپردازم. مى‏گفت که ما رفتیم، حالا این چیزها را از ایشان مى‏دانستیم، یك زیارت كردیم و یك‌دفعه رو به من كرد و گفت: ما كه به مقصود رسیدیم حالا برگردیم طهران. گفتم: شب را بمانیم، گفت که نه دیگر برگردیم طهران! دوباره یك ماشین گرفتیم و با زن و بچه برگشتیم طهران و ایشان حضرت عبدالعظیم پیاده شد و ما هم در منزل خودمان رفتیم.</w:t>
      </w:r>
    </w:p>
    <w:p>
      <w:pPr>
        <w:pStyle w:val="Heading6"/>
      </w:pPr>
      <w:r>
        <w:rPr>
          <w:rtl w:val="0"/>
          <w:lang w:val="fa-IR"/>
        </w:rPr>
        <w:t xml:space="preserve">کارهای اولیاء در خفاء</w:t>
      </w:r>
    </w:p>
    <w:p>
      <w:pPr/>
      <w:r>
        <w:rPr>
          <w:rtl w:val="0"/>
          <w:lang w:val="fa-IR"/>
        </w:rPr>
        <w:t xml:space="preserve">بزرگان و اولیاء كارهایشان فرق مى‏كند، آنها یك نحو دیگر كار انجام مى‏دهند و این‌طور نمود ندارند، به مردم این‌طور نمى‏گویند، نمى‏خواهند نشان بدهند، طور دیگر مسائل را مى‏رسانند و مى‏فهمانند. این مسائل امورى است كه انسان را از رسیدن به آن توحید نگاه مى‏دارد، اینها همان است یعنى وقتى كه شخص بلند مى‏شود یك‏ هم‌چنین كارى را انجام مى‏دهد و می‌گوید که الحمدلله رفع مشكل كردیم و از یك مؤمنى رفع مشكل شد و حاجتش برآورده شد، الحمدلله كه زیارتمان مورد قبول واقع شد و ...</w:t>
      </w:r>
    </w:p>
    <w:p>
      <w:pPr/>
      <w:r>
        <w:rPr>
          <w:rtl w:val="0"/>
          <w:lang w:val="fa-IR"/>
        </w:rPr>
        <w:t xml:space="preserve">امروز درس اخلاق شد! آقایان آخر ماه درس اخلاق داشتند ولی ما تا حالا نداشتیم، درس‌های اخلاقى كه سر از انكار حدیث قلم و قرطاس دربیاورد و درس‌هاى اخلاقى كه سر از فحش به علامۀ طباطبائى دربیاورد! واقعاً پناه بر خدا!</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w:t>
      </w:r>
      <w:r>
        <w:rPr>
          <w:rtl w:val="0"/>
          <w:lang w:val="fa-IR"/>
        </w:rPr>
        <w:t xml:space="preserve">الحکمة المتعالیة</w:t>
      </w:r>
      <w:r>
        <w:rPr>
          <w:rtl w:val="0"/>
          <w:lang w:val="fa-IR"/>
        </w:rPr>
        <w:t xml:space="preserve">، ج 2، ص 9 و 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نهج البلاغه، </w:t>
      </w:r>
      <w:r>
        <w:rPr>
          <w:rtl w:val="0"/>
          <w:lang w:val="fa-IR"/>
        </w:rPr>
        <w:t xml:space="preserve">ابن ابی‌الحدید، ج 1، ص 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سوم، ص 229.</w:t>
      </w:r>
    </w:p>
  </w:footnote>
  <w:footnote w:id="4">
    <w:p>
      <w:pPr>
        <w:pStyle w:val="FootnoteText"/>
      </w:pPr>
      <w:r>
        <w:rPr>
          <w:rStyle w:val="FootnoteReference"/>
        </w:rPr>
        <w:footnoteRef/>
      </w:r>
      <w:r>
        <w:t xml:space="preserve"> </w:t>
      </w:r>
      <w:r>
        <w:rPr>
          <w:rtl w:val="0"/>
          <w:lang w:val="fa-IR"/>
        </w:rPr>
        <w:t xml:space="preserve">. سوره حج (22) آیه 25.</w:t>
      </w:r>
    </w:p>
    <w:p>
      <w:pPr>
        <w:pStyle w:val="FootnoteText"/>
      </w:pPr>
      <w:r>
        <w:rPr>
          <w:rtl/>
          <w:lang w:val="fa-IR"/>
        </w:rPr>
        <w:t xml:space="preserve">ترجمه: «مسجدالحرامی که (ما حرمت احکام) آن را برای اهل آن شهر و بادیه‌نشینان یکسان قرار دادیم.»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لایحضره الفقیه،</w:t>
      </w:r>
      <w:r>
        <w:rPr>
          <w:rtl w:val="0"/>
          <w:lang w:val="fa-IR"/>
        </w:rPr>
        <w:t xml:space="preserve"> ج 2، ص 205.</w:t>
      </w:r>
    </w:p>
  </w:footnote>
  <w:footnote w:id="6">
    <w:p>
      <w:pPr>
        <w:pStyle w:val="FootnoteText"/>
      </w:pPr>
      <w:r>
        <w:rPr>
          <w:rStyle w:val="FootnoteReference"/>
        </w:rPr>
        <w:footnoteRef/>
      </w:r>
      <w:r>
        <w:t xml:space="preserve"> </w:t>
      </w:r>
      <w:r>
        <w:rPr>
          <w:rtl w:val="0"/>
          <w:lang w:val="fa-IR"/>
        </w:rPr>
        <w:t xml:space="preserve"> . </w:t>
      </w:r>
      <w:r>
        <w:rPr>
          <w:rtl w:val="0"/>
          <w:lang w:val="fa-IR"/>
        </w:rPr>
        <w:t xml:space="preserve">روح مجرد،</w:t>
      </w:r>
      <w:r>
        <w:rPr>
          <w:rtl w:val="0"/>
          <w:lang w:val="fa-IR"/>
        </w:rPr>
        <w:t xml:space="preserve"> ص 544.</w:t>
      </w:r>
    </w:p>
  </w:footnote>
  <w:footnote w:id="7">
    <w:p>
      <w:pPr>
        <w:pStyle w:val="FootnoteText"/>
      </w:pPr>
      <w:r>
        <w:rPr>
          <w:rtl w:val="0"/>
          <w:lang w:val="fa-IR"/>
        </w:rPr>
        <w:footnoteRef/>
      </w:r>
      <w:r>
        <w:rPr>
          <w:rtl w:val="0"/>
          <w:lang w:val="fa-IR"/>
        </w:rPr>
        <w:t xml:space="preserve">. </w:t>
      </w:r>
      <w:r>
        <w:rPr>
          <w:rtl w:val="0"/>
          <w:lang w:val="fa-IR"/>
        </w:rPr>
        <w:t xml:space="preserve">اللهوف،</w:t>
      </w:r>
      <w:r>
        <w:rPr>
          <w:rtl w:val="0"/>
          <w:lang w:val="fa-IR"/>
        </w:rPr>
        <w:t xml:space="preserve"> ص 114.</w:t>
      </w:r>
    </w:p>
  </w:footnote>
  <w:footnote w:id="8">
    <w:p>
      <w:pPr>
        <w:pStyle w:val="FootnoteText"/>
      </w:pPr>
      <w:r>
        <w:rPr>
          <w:rtl w:val="0"/>
          <w:lang w:val="fa-IR"/>
        </w:rPr>
        <w:footnoteRef/>
      </w:r>
      <w:r>
        <w:rPr>
          <w:rtl w:val="0"/>
          <w:lang w:val="fa-IR"/>
        </w:rPr>
        <w:t xml:space="preserve">. سوره ص (38) آیه 75. </w:t>
      </w:r>
      <w:r>
        <w:rPr>
          <w:rtl w:val="0"/>
          <w:lang w:val="fa-IR"/>
        </w:rPr>
        <w:t xml:space="preserve">معاد شناسى</w:t>
      </w:r>
      <w:r>
        <w:rPr>
          <w:rtl w:val="0"/>
          <w:lang w:val="fa-IR"/>
        </w:rPr>
        <w:t xml:space="preserve">، ج ‏1، ص 226:</w:t>
      </w:r>
    </w:p>
    <w:p>
      <w:pPr>
        <w:pStyle w:val="FootnoteText"/>
      </w:pPr>
      <w:r>
        <w:rPr>
          <w:rtl w:val="0"/>
          <w:lang w:val="fa-IR"/>
        </w:rPr>
        <w:t xml:space="preserve">«آیا تكبّر ورزیدى، یا از عالین‏ بودى؟!»‏</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الأمالی، </w:t>
      </w:r>
      <w:r>
        <w:rPr>
          <w:rtl w:val="0"/>
          <w:lang w:val="fa-IR"/>
        </w:rPr>
        <w:t xml:space="preserve">شیخ صدوق، ج 1، ص 285.</w:t>
      </w:r>
    </w:p>
  </w:footnote>
  <w:footnote w:id="10">
    <w:p>
      <w:pPr>
        <w:pStyle w:val="FootnoteText"/>
      </w:pPr>
      <w:r>
        <w:rPr>
          <w:rStyle w:val="FootnoteReference"/>
        </w:rPr>
        <w:footnoteRef/>
      </w:r>
      <w:r>
        <w:t xml:space="preserve"> </w:t>
      </w:r>
      <w:r>
        <w:rPr>
          <w:rtl w:val="0"/>
          <w:lang w:val="fa-IR"/>
        </w:rPr>
        <w:t xml:space="preserve">. سوره فرقان (25) آیه 23.</w:t>
      </w:r>
    </w:p>
    <w:p>
      <w:pPr>
        <w:pStyle w:val="FootnoteText"/>
      </w:pPr>
      <w:r>
        <w:rPr>
          <w:rtl w:val="0"/>
          <w:lang w:val="fa-IR"/>
        </w:rPr>
        <w:t xml:space="preserve">﴿</w:t>
      </w:r>
      <w:r>
        <w:rPr>
          <w:rtl w:val="0"/>
          <w:lang w:val="fa-IR"/>
        </w:rPr>
        <w:t xml:space="preserve">وَقَدِمۡنَآ إِلَىٰ مَا عَمِلُواْ مِنۡ عَمَلٖ فَجَعَلۡنَٰهُ هَبَآءٗ مَّنثُورًا﴾.</w:t>
      </w:r>
    </w:p>
    <w:p>
      <w:pPr>
        <w:pStyle w:val="FootnoteText"/>
      </w:pPr>
      <w:r>
        <w:rPr>
          <w:rtl w:val="0"/>
          <w:lang w:val="fa-IR"/>
        </w:rPr>
        <w:t xml:space="preserve">ترجمه: «و ما توجه به اعمال (فاسد بی‌خلوص و حقیقت) آنها کرده و همه را (باطل و نابود چون) غباری پراکنده می‌گردانیم.»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2، ص 685.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