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ششصد و نود و چهارم</w:t>
      </w:r>
    </w:p>
    <w:p>
      <w:pPr>
        <w:pStyle w:val="Heading5"/>
      </w:pPr>
      <w:r>
        <w:rPr>
          <w:rtl w:val="0"/>
          <w:lang w:val="fa-IR"/>
        </w:rPr>
        <w:t xml:space="preserve">کیفیت ظهور صور متعدده بر موضوع واحد</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صحبت در کیفیت ظهور صور متعدده بر موضوع واحد بود که از او تعبیر به عروض صورت بر ماده می‌شود. در جلسۀ گذشته عرض شد که بنا بر تشخّص و تعیّنِ وجود، دیگر ماده‏اى در اینجا باقى نمى‏ماند تااینکه از او تعبیر به ابهام شود و آن ماده به‌واسطۀ تشخّصِ صورت، از حالت ابهام خارج شود و یک تعیّن مشخصه‏اى و متشخصى در اینجا پیدا بکند.</w:t>
      </w:r>
    </w:p>
    <w:p>
      <w:pPr>
        <w:pStyle w:val="Heading6"/>
      </w:pPr>
      <w:r>
        <w:rPr>
          <w:rtl w:val="0"/>
          <w:lang w:val="fa-IR"/>
        </w:rPr>
        <w:t xml:space="preserve">عدم وجود هیولای مبهمه در عالم وجود</w:t>
      </w:r>
    </w:p>
    <w:p>
      <w:pPr/>
      <w:r>
        <w:rPr>
          <w:rtl w:val="0"/>
          <w:lang w:val="fa-IR"/>
        </w:rPr>
        <w:t xml:space="preserve">بر این ‌اساس عرض شد که ما در عالم وجود، شیئی به نام هیولاى مبهمه که در جنبۀ استعدادیت، فعلیت دارد نداریم. بله، این قضیه در مورد آن مفاهیم مبهمۀ ذهنیه صادق است که خود آن مفهوم مى‏تواند در ذهن، مجرد و عارى از آن صور متعیّنه و مصادیق خاصّه در نفس، تحقق پیدا بکند همان‌طورى‌که این معنا در مفاهیم جنسیه کاملاً واضح است. شما وقتى‌ که تصور انسان را مى‏کنید طبعاً در آن تصور، خود ذوات شخصیۀ انسان دخالت ندارند و همین‌طور وقتى تصور غنم را مى‏کنید مصادیق خارجیۀ غنم در اینجا راه ندارد و همان معنایى که از انسانِ بدون تشخّص و عوارض خارجیه اعمّ از کیف‌ها، کم‌ها، جِدِه‌ها، انتسابات، اضافه و امثال‌ذلک [است در ذهن خود تصور می‌کنید] همۀ اینها جنبۀ مشخصیّت ندارند بلکه از تشخّص و تعیّنِ آن مصادیق جنبۀ حکائى دارند. در آنجا شما نمى‏توانید آن انسان را به آن شخصیت خارجیه و به آن عوارض خارجیه مقیّد کنید بلکه در آنجا خود همان انسان به مفهوم مبهم خود داراى </w:t>
      </w:r>
      <w:r>
        <w:rPr>
          <w:rStyle w:val="Arabi"/>
          <w:rtl w:val="0"/>
          <w:lang w:val="fa-IR"/>
        </w:rPr>
        <w:t xml:space="preserve">نوعٌ مِن التشخص</w:t>
      </w:r>
      <w:r>
        <w:rPr>
          <w:rtl w:val="0"/>
          <w:lang w:val="fa-IR"/>
        </w:rPr>
        <w:t xml:space="preserve"> است که این کیفیت تشخص فقط در ذهن مى‏تواند ظهور پیدا بکند نه در عالم خارج از ذهن؛ یعنى آنچه که در عالم خارج از ذهن هست به این کیفیت نیست حتى قائلین به مُثُل افلاطونیه و حتى قائلین به عین ثابت بدون خصوصیات کیفى و کمّى... به‌خصوص این مسئله در قضیۀ مُثُل افلاطونیه خیلى به‌چشم مى‏خورد که در آنجا بالأخره این حقیقتِ مثالِ انسانى در چه شکلى ظهور پیدا کرده است و این‌هم به‌خاطر این است که ما تابع حواسّ ظاهر و مدرکات ظاهر هستیم که آن مفهوم ذهنى خود را از روى عوارض در‏یابیم. وقتى ‌که مى‏خواهیم به یک حقیقتى برسیم آن حقیقت را با آن عوارض ظاهرى خود مى‏سنجیم و طبعاً در مقام مصداقیت خارجى نمى‏توانیم بین آن عوارض را جمع کنیم. چطور ممکن است که یک شخص هم قدش 180 سانت باشد و هم 165 سانت باشد؟! این امکان ندارد! اینجاست که شناخت این مسئله براى انسان مشکل مى‏آید و انسان نمی‌تواند به آن حقایق خارجیه اطلاع و دسترسى پیدا کند به‌واسطۀ همان برداشتى که از مفاهیم و حقایق اشیاء به‌واسطۀ عوارض مختلفه دارد.</w:t>
      </w:r>
    </w:p>
    <w:p>
      <w:pPr>
        <w:pStyle w:val="Heading6"/>
      </w:pPr>
      <w:r>
        <w:rPr>
          <w:rtl w:val="0"/>
          <w:lang w:val="fa-IR"/>
        </w:rPr>
        <w:t xml:space="preserve">تصور ماهیت به دو کیفیت</w:t>
      </w:r>
    </w:p>
    <w:p>
      <w:pPr>
        <w:pStyle w:val="SoalMatn"/>
      </w:pPr>
      <w:r>
        <w:rPr>
          <w:rtl w:val="0"/>
          <w:lang w:val="fa-IR"/>
        </w:rPr>
        <w:t xml:space="preserve">تلمیذ: </w:t>
      </w:r>
      <w:r>
        <w:rPr>
          <w:rtl w:val="0"/>
          <w:lang w:val="fa-IR"/>
        </w:rPr>
        <w:t xml:space="preserve">با فرمایش حضرتعالی ماهیت را هم نمى‏شود این‌طور معنا کنیم یعنى تصور و برداشت ذهنى ما از وجود باشد اینکه مى‏فرمایید که حقیقت همان مُثُل افلاطونیه و برداشت‌هاى ماست ماهیت را هم این‌طور تصویر کنیم؟!</w:t>
      </w:r>
    </w:p>
    <w:p>
      <w:pPr/>
      <w:r>
        <w:rPr>
          <w:rtl w:val="0"/>
          <w:lang w:val="fa-IR"/>
        </w:rPr>
        <w:t xml:space="preserve">استاد: </w:t>
      </w:r>
      <w:r>
        <w:rPr>
          <w:rtl/>
          <w:lang w:val="fa-IR"/>
        </w:rPr>
        <w:t xml:space="preserve">ببینید ماهیت به دو کیفیت تصور مى‏شود؛ یکى ماهیت کلیه و مبهمه، که همین است که الآن مشغول صحبت آن هستیم. در ماهیت مبهمه،‏ خود مصداق خارجى دخالت ندارد بلکه یک‌سرى حقایقى که آن حقایق برداشت‌هاى ذهن از ارتباط با خارج است [دخالت دارد]. آن ضمیمۀ حقایق و آن نتیجه و چکیده‏اى که از مسائل مختلفه براى انسان حاصل مى‏شود و همۀ اینها جمع مى‏شوند، مندمج، ترکیب و خلط مى‏شوند و به‌صورت یک صورت ذهنى درمى‏آیند، اسم آن را ماهیت مى‏گذاریم. حالا در هرچه مى‏خواهد تحقق پیدا کند فرق نمى‏کند؛ چه ماهیت حیوانى باشد، چه جمادى باشد، چه مجرده باشد و چه مصداق خارجى باشد یا نباشد. شما اسم آنچه را که نتیجه و چکیدۀ حقایق خارجیۀ مختلفى است که براى انسان حاصل مى‏شود، ماهیت مى‏گذارید و شما تا وقتى ‌که به یک شیئی اطلاع کافى پیدا نکردید نمى‏توانید یک ماهیتى در ذهن خود تصور کنید. یک جنسى را مى‏آورند در جلوى شما قرار مى‏دهند یا یک کیلو از یک دانه‌اى را مى‏آورند درمقابل شما قرار مى‏دهند، شما مى‏گویید که من در عمرم تابه‌حال با این دانه برخورد نکردم این نه به گندم مى‏نماید، نه به برنج، نه به لوبیا، لپه و نخود می‌نماید بلکه این یک چیز جدیدى است و نمى‏توانید تشخیص بدهید. اولین مسئله‏اى که از این قضیه ادراک مى‏کنید، حجم خود این دانه است که این دانه ماده است و مجرد نیست، سنخیت آن سنخیت صُلبه است نه سنخیت رقّت و لطافت و اینها، این را احساس مى‏کنید و این یک حقیقت مى‏شود!</w:t>
      </w:r>
    </w:p>
    <w:p>
      <w:pPr/>
      <w:r>
        <w:rPr>
          <w:rtl w:val="0"/>
          <w:lang w:val="fa-IR"/>
        </w:rPr>
        <w:t xml:space="preserve">حقیقت دومی که براى شما حاصل مى‏شود این است که مى‏بینید این مأکول است وقتى که مأکول شد خب با حجر و شجر و اینها تفاوت پیدا مى‏کند.</w:t>
      </w:r>
    </w:p>
    <w:p>
      <w:pPr/>
      <w:r>
        <w:rPr>
          <w:rtl w:val="0"/>
          <w:lang w:val="fa-IR"/>
        </w:rPr>
        <w:t xml:space="preserve">حقیقت سومى که پیدا مى‏کنید این است که مى‏بینید این یک اثراتى در شما به‌وجود آورده است؛ یکی اینکه باعث شَبَع شما شده است، باعث رفع فلان کسالت شده است، داراى نشاط شدید و فلان درد و مرضى که داشتید به‌واسطۀ خوردن این ازبین رفته است که این در سایر آنچه را که تابه‌حال با او ارتباط داشته‌اید پیدا نشده است.</w:t>
      </w:r>
    </w:p>
    <w:p>
      <w:pPr>
        <w:pStyle w:val="Heading6"/>
      </w:pPr>
      <w:r>
        <w:rPr>
          <w:rtl w:val="0"/>
          <w:lang w:val="fa-IR"/>
        </w:rPr>
        <w:t xml:space="preserve">ماهیت، انتزاع ذهن</w:t>
      </w:r>
    </w:p>
    <w:p>
      <w:pPr/>
      <w:r>
        <w:rPr>
          <w:rtl w:val="0"/>
          <w:lang w:val="fa-IR"/>
        </w:rPr>
        <w:t xml:space="preserve">به‌طورکلی همین‌طور هرچه ارتباط شما با این دانه بیشتر باشد و یک روز بخورید، دو روز بخورید، یک هفته و یا یک ماه بخورید، مدام بیشتر به این خصوصیات پى‌مى‏برید تااینکه از مجموع آنچه که از حقایق مختلفۀ خارجیه برایتان حاصل شده است یک صورت نباتیه براى شما حاصل مى‏شود. اسم آن‌ صورت نباتیه را ماهیت مى‏گذارید. مى‏گویید که بنابراین باید این دانه را به این تسمیه قرار داد و بین آن و سایر اجناس و محصولات زراعى در اینجا تفاوت است. اینکه مى‏آیید ماهیت را انتزاع مى‏کنید این ماهیت، انتزاع ذهن است و روى هوا هم نیست و درست است، ذهن از پیش خودش نمى‏آید این کار را انجام بدهد بالأخره هر ذهنى که این کار را انجام می‌دهد در اثر یک‌سرى ارتباطاتى که با خارج دارد این را انجام مى‏دهد و آن ارتباطات در تشکّل ماهیت نقش اساسى دارند و این مسئله خیلى مسئلۀ عجیبى است! نه‌تنها در مسئلۀ شناخت اشیاء بلکه این قضیه در مسائل مهم فقهى و خیلى از قضایا اجرایى به‌درد می‌خورد. چقدر این مسئله در قضا و حکومت کاربرد دارد که چطور انسان بتواند آن موضوع خارجى را به </w:t>
      </w:r>
      <w:r>
        <w:rPr>
          <w:rStyle w:val="Arabi"/>
          <w:rtl w:val="0"/>
          <w:lang w:val="fa-IR"/>
        </w:rPr>
        <w:t xml:space="preserve">ما هوَ هو </w:t>
      </w:r>
      <w:r>
        <w:rPr>
          <w:rtl w:val="0"/>
          <w:lang w:val="fa-IR"/>
        </w:rPr>
        <w:t xml:space="preserve">دریابد تااینکه بتواند نسبت به او حکم کند. آن واقعیت خارجى را آن‌طورى که هست دریابد تا بتواند نسبت به او قضاوت کند! شما مى‏بینید با یک ذره سر سوزن، یک موضوع از یک حقیقت و یک ماهیت تبدّل به ماهیت دیگرى شده است؛ از یک جنبه تبدّل به جنبۀ دیگرى شده است. اینجاست که مسئله خیلى مهم و دقیق مى‏شود و دیگر مطالب به مطالبِ بسیار دقیق و ظریفى مى‏رسد که چطور [اینها] مى‏تواند در کیفیت شکل‌گیریِ موضوعاتِ احکام و شرع در نزد انسان دخالت داشته باشد! چطور انسان با یک نگرش به یک نتیجه مى‏رسد درحالى‌که با نگرش دیگر به نتیجۀ 180 درجه مخالف او مى‏رسد! اینها براى چیست؟!</w:t>
      </w:r>
    </w:p>
    <w:p>
      <w:pPr>
        <w:pStyle w:val="Heading6"/>
      </w:pPr>
      <w:r>
        <w:rPr>
          <w:rtl w:val="0"/>
          <w:lang w:val="fa-IR"/>
        </w:rPr>
        <w:t xml:space="preserve">منشاء نوسان‌ها و اختلافات در فتاوا فقهاء</w:t>
      </w:r>
    </w:p>
    <w:p>
      <w:pPr/>
      <w:r>
        <w:rPr>
          <w:rtl w:val="0"/>
          <w:lang w:val="fa-IR"/>
        </w:rPr>
        <w:t xml:space="preserve">حالا ما این قضیه را نسبت به حقایق خارجى اشیاء نگاه مى‏کنیم اما این مسائل‏ در جنبه‌هاى اعتبارى که ارتباط با تشریع دارد، ارتباطى با مقام تقنین قوانین، احکام، مقام انشاء و ملاکات دارد، در آنجا یک عالم عجیب و غریبى است که در آنجا نمى‏توانیم هر کارى را انجام بدهیم و از پیش خود هر چیزى را که به‌نظرمان مى‏رسد را پیاده کنیم. در بسیارى از مطالبى که فقها در کیفیت فتاواشان نوسان‌ها و اختلافات و مطالبی که مشاهده مى‏شود ناشى از همین قضیه است؛ عدم ادراک صحیح موضوع و ماهیت آن ‌موضوع به‌واسطۀ ارتباط با حقایق و ماهیات خارجیه، این خیلى مسئله مهمی است!</w:t>
      </w:r>
    </w:p>
    <w:p>
      <w:pPr>
        <w:pStyle w:val="Heading6"/>
      </w:pPr>
      <w:r>
        <w:rPr>
          <w:rtl w:val="0"/>
          <w:lang w:val="fa-IR"/>
        </w:rPr>
        <w:t xml:space="preserve">تأثیر ارتباط با حقایق أشیاء در کیفیت شکل‌گیری موضوع و نتیجه</w:t>
      </w:r>
    </w:p>
    <w:p>
      <w:pPr/>
      <w:r>
        <w:rPr>
          <w:rtl w:val="0"/>
          <w:lang w:val="fa-IR"/>
        </w:rPr>
        <w:t xml:space="preserve">حالا یک مثال کوچکى مى‏زنم که این مثال کوچک خیلى مى‏تواند تأثیر داشته باشد. در مورد علت تبدّل فتواى علامه حلّى این‌طور که نقل مى‏کنند مى‏گویند که آن قضیه‏اى بوده که برایش اتفاق افتاده است. چون در نجاست </w:t>
      </w:r>
      <w:r>
        <w:rPr>
          <w:rStyle w:val="Arabi"/>
          <w:rtl w:val="0"/>
          <w:lang w:val="fa-IR"/>
        </w:rPr>
        <w:t xml:space="preserve">ماء بئر</w:t>
      </w:r>
      <w:r>
        <w:rPr>
          <w:rtl w:val="0"/>
          <w:lang w:val="fa-IR"/>
        </w:rPr>
        <w:t xml:space="preserve">، اگر نظرتان باشد تا زمان مرحوم محقق حلى مخالفى در این مسئله نبود. </w:t>
      </w:r>
      <w:r>
        <w:rPr>
          <w:rStyle w:val="Arabi"/>
          <w:rtl w:val="0"/>
          <w:lang w:val="fa-IR"/>
        </w:rPr>
        <w:t xml:space="preserve">ماء بئر</w:t>
      </w:r>
      <w:r>
        <w:rPr>
          <w:rtl w:val="0"/>
          <w:lang w:val="fa-IR"/>
        </w:rPr>
        <w:t xml:space="preserve"> هم در کیفیت نجاسات و اینها تفاوت مى‏کند و براى هرکدامش هم نزع ماء به کمیّات مختلفه بیان شده است.</w:t>
      </w:r>
    </w:p>
    <w:p>
      <w:pPr/>
      <w:r>
        <w:rPr>
          <w:rtl w:val="0"/>
          <w:lang w:val="fa-IR"/>
        </w:rPr>
        <w:t xml:space="preserve">مرحوم محقق حلى اول کسى بود که آمد در این قضیه تشکیک کرد و فرمود:</w:t>
      </w:r>
      <w:r>
        <w:rPr>
          <w:rStyle w:val="Arabi"/>
          <w:rtl w:val="0"/>
          <w:lang w:val="fa-IR"/>
        </w:rPr>
        <w:t xml:space="preserve"> «و فى نجاسة ماء البئر تردد»</w:t>
      </w:r>
      <w:r>
        <w:rPr>
          <w:rStyle w:val="FootnoteReference"/>
        </w:rPr>
        <w:footnoteReference w:id="1"/>
      </w:r>
      <w:r>
        <w:rPr>
          <w:rtl w:val="0"/>
          <w:lang w:val="fa-IR"/>
        </w:rPr>
        <w:t xml:space="preserve"> علامه آمد و ماء بئر را اصلاً متنجس و متأثر و قلیل ندانست. البته نمى‏توانیم نظر علامه را در اینجا بپذیریم چون به‌طورکلی خیلى مسائل پیدا مى‏شود ولى در کیفیت نظر و فتوا در اینجا مى‏خواهم بگویم که چه باعث شد این قضیه [پیش بیاید.] نقل مى‏کنند که براى خود او یک جنبۀ اضطرارى پیش آمده بود که نمى‏توانست از این بئر نزع ماء و اینها بکند و این باعث شد که این حالتى ‌که نسبت به این موضوع در نفس داشت متبدل به یک جنبۀ عینى و لمسى و حسّى بشود و بعد بتواند در این تبدّل فتوا از استادشان ـ محقق حلى، استاد علامه بوده است ـ برگردد و به‌طور صریح و قاطع فتوا به عدم تأثّر ماء بئر در اینجا بدهد. در خیلى از مسائل این قضیه دیده مى‏شود، نه‌تنها فقط در این قضیه که انسان چطور به‌واسطۀ ارتباطش با حقایق أشیاء و با آن ذات خارجى، در کیفیت شکل‌گیری موضوع و بالتبع در نتیجه تأثیر می‌گذارد. در اینجا نمى‏خواهیم بگوییم که بعضی‌ها در عالم بى‌بندوبارى نسبت به هر چیزى قائل به اباحه، اصل برائت، امثال‌ذلک و اینها هستند خب آنها حسابشان از این قضیه جداست و کارى به شرع و دیانت ندارند بلکه شرع و دیانت وسیله و دستاویز براى این افکار غیرعلمى ‏و غیرمنطقی آنها است. نه، واقعاً چطور باید یک فرد مجتهد براى تشخیص موضوع نسبت به مسئله توجه کند؟ صحبت در این است. این ماهیتى که براى او حاصل مى‏شود آیا این ماهیت در استجماع همۀ حقایق خارجیه پیدا شده است یا این استجماع، استجماع ناقصى بوده است و این مجتهد نتوانسته به کُنه شیء‏ برسد و بعد مدام تبدّل برایش پیدا مى‏شود؛ امروز یکى، فردا یکی، پس‌فردا یکى و همین‌طور در حالت تذبذب و اینها مسئله مى‏گذرد و به این نحوه مى‏رسد.</w:t>
      </w:r>
    </w:p>
    <w:p>
      <w:pPr>
        <w:pStyle w:val="Heading6"/>
      </w:pPr>
      <w:r>
        <w:rPr>
          <w:rtl w:val="0"/>
          <w:lang w:val="fa-IR"/>
        </w:rPr>
        <w:t xml:space="preserve">درد ابتلاء به احساسات!</w:t>
      </w:r>
    </w:p>
    <w:p>
      <w:pPr/>
      <w:r>
        <w:rPr>
          <w:rtl w:val="0"/>
          <w:lang w:val="fa-IR"/>
        </w:rPr>
        <w:t xml:space="preserve">بنده در این قضیه‏اى که داشتم در مسئلۀ اجماع بررسى مى‏کردم، براى خودم ذهنیتى داشتم و براساس همان ذهنیت هم این را تا آخر پیش بردم و این ذهنیت از سابق براى بنده بوده است نه‌اینکه فقط مربوط به همین بحث و بررسى و اینها باشد. در سابق این قضیه برایم ناشناخته بود که چطور ممکن است که از کثرت فتاواى یک طبقۀ عصر براى انسان حجیت حاصل شود! این افرادى که همه مثل آدم هستند خب این مثل من است دیگر و من هم مثل [او] هستم! اگر فقهایى که الآن هستند بیایند فتوایشان را عوض کنند طبعاً به یک نظریۀ دیگر تبدیل مى‏شود. حالا چطور این فتوا تا طبقۀ پنجم محرز است و از طبقۀ ششم به بعد دیگر این تنجز و حجیتِ خودش را ازدست مى‏دهد؟! این اصلاً یعنى چه؟! این چه جهتى مى‏تواند برای این داشته باشد؟! خلاصه ما به این نتیجه‏ رسیدیم که ما دچار احساسات هستیم! ما دچار همین غلبۀ امور احساسى و عدم استقلال نفسى در ارتباط با اقتناص ماهیات و حقایق تکلیفیه و احکام و شناخت موضوعات هستیم!</w:t>
      </w:r>
    </w:p>
    <w:p>
      <w:pPr>
        <w:pStyle w:val="Heading6"/>
      </w:pPr>
      <w:r>
        <w:rPr>
          <w:rtl w:val="0"/>
          <w:lang w:val="fa-IR"/>
        </w:rPr>
        <w:t xml:space="preserve">برگشت مسئلۀ سقیفه و خلافت خلفا به مسئلۀ اجماع</w:t>
      </w:r>
    </w:p>
    <w:p>
      <w:pPr/>
      <w:r>
        <w:rPr>
          <w:rtl w:val="0"/>
          <w:lang w:val="fa-IR"/>
        </w:rPr>
        <w:t xml:space="preserve">الآن شما نگاه بکنید بحثى که راجع به مسئلۀ سقیفه و خلافت خلفاى راشیدین هست، همۀ اینها در کتبشان به اجماع برمى‏گردد! ببینید واقعاً اینها به چه روزگارى افتاده‌اند! اولاً گفتند که اگر اجماع مسلمین باشد. خب اجماع مسلمین کجاست؟! سقیفه چند نفر بودند؟! کلاً پانصدنفر آنجا رفته بودند! کُلِّ جهان اسلام همین پانصدنفر است؟! پانصدنفر هم نبودند، صدتا هم نمى‏شدند! کجا پانصدتا [بودند]! سقیفه یک محلى بود که افراد مى‏رفتند. وانگهى شما نگاه به این افراد بکنید اینها چه افرادى بودند؟ گوششان را مى‏گرفتى دماغش ورمى‏آمد! اینها یک هم‌چنین آدمهایى بودند! آیا سلمان بین آنها بود؟! ابوذر بود؟! عمار بود؟! افرادى که سرشان به تنشان بیرزد اینها بودند؟! یااینکه یک مشت افرادى که تا طرف مى‏گوید: چه شده است؟ مى‏گویند: دارند سفیفه مى‏روند، می‌گوید که ما هم برویم! این افراد آمده بودند [که می‌گفتند:] خب ما هم برویم! عین همین کارهایى که یک مشت بچه و اینها انجام مى‏دهند! نه اصلى و نسبى دارد! نه پایه‌اى دارد! نه جنبۀ منطقى، علمى دارد! نه وحى‏ دارد! هیچى فقط آنجا برویم! [یکی می‌گوید:] ما مقدم هستیم! آن یکى مى‏گوید: ما مقدم هستیم! آن فضائل خودش را مى‏شمارد دیگری هم فضائل خودش را مى‏شمارد! بعد یک نفر این وسط پیدا مى‏شود و ابوعبیده مى‏آید و به‌عنوان بیعت دست مى‏دهد و بقیه هم [می‌گویند] بیاییم و انجام بدهیم و تمام کنیم و برویم! وقتى مى‏گویند: اجماعِ قاطبۀ مسلمین است. اینکه قاطبه مسلمین نبود! بعد مى‏گویند که نه، اجماع اهل حلّ و عقد است! این اهل حلّ و عقد چه کسانی بوده‌اند؟ آیا على جزو اهل حلّ و عقد نبوده است؟! سلمان و ابوذر نبودند؟! فقط اهل حلّ و عقد ابوعبیده بوده است؟! اینجا هم گیر مى‏کنند. بعد مى‏گویند که یک نفر هم اگر باشد کفایت مى‏کند!</w:t>
      </w:r>
      <w:r>
        <w:rPr>
          <w:rStyle w:val="FootnoteReference"/>
        </w:rPr>
        <w:footnoteReference w:id="2"/>
      </w:r>
      <w:r>
        <w:rPr>
          <w:rtl w:val="0"/>
          <w:lang w:val="fa-IR"/>
        </w:rPr>
        <w:t xml:space="preserve"> خب اجماع کجاست؟! اینکه اساس ماهیت مسئله به‌طورکلی اصلاً تبدیل به امر دیگر و یک واقعیت دیگر شد! آن‌وقت این را که به‌عنوان اجماع هست آنها پذیرفته‌اند و قبول کرده‌اند و از آن دست برنمى‏دارند! بروید ریشه‌یابى کنید، خدا به شما عقل داده است، شما با این حیواناتى که دارند در بیابان راه مى‏روند فرق مى‏کنید، اسمتان انسان هست! بروید ببینید این اجماعى که دارید بر اثبات خلفاى راشیدین ادعا مى‏کنید این اجماع از کجا پیدا شد؟ چه افرادى بودند؟ چه کسانى بودند؟ همین‌طورى داریم یک چیزی مى‏گوییم و بعد هم مسئله به یک نحو دیگرى درمى‏آید.</w:t>
      </w:r>
    </w:p>
    <w:p>
      <w:pPr/>
      <w:r>
        <w:rPr>
          <w:rtl w:val="0"/>
          <w:lang w:val="fa-IR"/>
        </w:rPr>
        <w:t xml:space="preserve">متأسفانه همین مصیبت در ما هم وجود دارد؛ همین قضیه در ما هم هست! هیچ تا حالا با خود فکر کرده‌اید آن فقیهى که فتوا به یک قضیه مى‏دهد آن فتوا براساس ذهنیاتش هست. مى‏گویند: آقا مگر مى‏شود شیخ طوسى [اشتباه کند.] شیخ طوسى هزارتا فتواى عوضى و مختلف در کتبش وجود دارد. شما یک فتوا از شیخ طوسى پیدا کنید که در کتبش از آن برنگشته باشد! چرا ما باید افراد را در جایگاه معصوم قرار بدهیم؟! چرا آخر؟! فردى مثل رسول خدا صلّى الله علیه و آله و سلّم مطلبی را که می‌گوید همان هست که امام زمان علیه‏السّلام حجت ثانى عشر آن مسئله را می‌گوید. چرا ما باید این دو مرز را نگه نداریم و افراد را در آن خلط کنیم.</w:t>
      </w:r>
    </w:p>
    <w:p>
      <w:pPr/>
      <w:r>
        <w:rPr>
          <w:rtl w:val="0"/>
          <w:lang w:val="fa-IR"/>
        </w:rPr>
        <w:t xml:space="preserve">در کدام روایت آمده است بر اینکه اگر یک مجتهدى فتوا داد، براى مجتهد دیگر حجیت دارد و لازم الإجرا است؟! در کدام روایت آمده است بر اینکه امام صادق علیه‏السّلام فرمودند: فتوا و حکمى که داده مى‏شود، در آن شکى نیست؟!</w:t>
      </w:r>
    </w:p>
    <w:p>
      <w:pPr>
        <w:pStyle w:val="Heading6"/>
      </w:pPr>
      <w:r>
        <w:rPr>
          <w:rtl w:val="0"/>
          <w:lang w:val="fa-IR"/>
        </w:rPr>
        <w:t xml:space="preserve">اختلاف احادیث به‌خاطر روات</w:t>
      </w:r>
    </w:p>
    <w:p>
      <w:pPr/>
      <w:r>
        <w:rPr>
          <w:rtl w:val="0"/>
          <w:lang w:val="fa-IR"/>
        </w:rPr>
        <w:t xml:space="preserve">بله، آن‌مطلبى که حضرت فرمود: </w:t>
      </w:r>
      <w:r>
        <w:rPr>
          <w:rStyle w:val="RevayatArabi"/>
          <w:rtl w:val="0"/>
          <w:lang w:val="fa-IR"/>
        </w:rPr>
        <w:t xml:space="preserve">«إنَّ المُجمعَ‌ علیه لا ریبَ فیه»</w:t>
      </w:r>
      <w:r>
        <w:rPr>
          <w:rStyle w:val="FootnoteReference"/>
        </w:rPr>
        <w:footnoteReference w:id="3"/>
      </w:r>
      <w:r>
        <w:rPr>
          <w:rtl w:val="0"/>
          <w:lang w:val="fa-IR"/>
        </w:rPr>
        <w:t xml:space="preserve"> آن در صورتى است که مرتبه، به مرتبۀ </w:t>
      </w:r>
      <w:r>
        <w:rPr>
          <w:rStyle w:val="Arabi"/>
          <w:rtl w:val="0"/>
          <w:lang w:val="fa-IR"/>
        </w:rPr>
        <w:t xml:space="preserve">ضرورةُ مِن الدین</w:t>
      </w:r>
      <w:r>
        <w:rPr>
          <w:rtl w:val="0"/>
          <w:lang w:val="fa-IR"/>
        </w:rPr>
        <w:t xml:space="preserve"> برسد. خود ابوبصیر در مکه روایتى نقل مى‏کند که ما شنیدیم که در کوفه أبان این‌طور مى‏گوید! مى‏آیند مى‏بینند یک هم‌چنین مسئله‌ای وجود نداشته است! یعنى بین دو راوى که هردو راوى در مدینه هستند و هردو با امام صادق علیه‏السّلام ارتباط دارند اختلاف هست! آن‌وقت ما بعد از 1400 سال مطلبى را که شخص در هزار سال پیش گفته است براى خودمان حجت مى‏دانیم! بین دوتا راوى که خودشان پیش امام صادق علیه‏السّلام بودند اختلاف هست و این یک مسئلۀ واضحى است که ابى‌بصیر معصوم نیست. او مى‏آید از امام صادق علیه‏السّلام مى‏شنود. کلام امام عصمت دارد کلام امام کَالوحى هست و عصمت دارد ولى تا این کلام امام به گوش من برسد من این کلام امام را بفهمم آیا دقیق او را ضبط کرده باشم یا نکرده باشم آن‌وقت که این دستگاه ضبط و فلان و این چیزها نبود تا ببینید این عین صحبت امام هست یا نه و شما به آن استناد کنید یک «واو» نه کم باشد نه زیاد! اینها که روایات را نقل مى‏کردند از کجا معلوم است یک «واو» خودشان اضافه نکرده باشند؟! از کجا معلوم است یک «فاء» کم نکرده باشند؟! از کجا معلوم است ... .</w:t>
      </w:r>
    </w:p>
    <w:p>
      <w:pPr/>
      <w:r>
        <w:rPr>
          <w:rtl w:val="0"/>
          <w:lang w:val="fa-IR"/>
        </w:rPr>
        <w:t xml:space="preserve">در همین حدیثى که این‌همه حرف و نقل راجع به آن پیش آمده است؛ در حدیث رفع؛ </w:t>
      </w:r>
      <w:r>
        <w:rPr>
          <w:rStyle w:val="RevayatArabi"/>
          <w:rtl w:val="0"/>
          <w:lang w:val="fa-IR"/>
        </w:rPr>
        <w:t xml:space="preserve">«رُفِعَ ما لا یَعلمون»،</w:t>
      </w:r>
      <w:r>
        <w:rPr>
          <w:rStyle w:val="FootnoteReference"/>
        </w:rPr>
        <w:footnoteReference w:id="4"/>
      </w:r>
      <w:r>
        <w:rPr>
          <w:rtl w:val="0"/>
          <w:lang w:val="fa-IR"/>
        </w:rPr>
        <w:t xml:space="preserve"> این حدیث در </w:t>
      </w:r>
      <w:r>
        <w:rPr>
          <w:rtl w:val="0"/>
          <w:lang w:val="fa-IR"/>
        </w:rPr>
        <w:t xml:space="preserve">کافى</w:t>
      </w:r>
      <w:r>
        <w:rPr>
          <w:rtl w:val="0"/>
          <w:lang w:val="fa-IR"/>
        </w:rPr>
        <w:t xml:space="preserve"> یک نقل هست و در </w:t>
      </w:r>
      <w:r>
        <w:rPr>
          <w:rtl w:val="0"/>
          <w:lang w:val="fa-IR"/>
        </w:rPr>
        <w:t xml:space="preserve">تهذیب</w:t>
      </w:r>
      <w:r>
        <w:rPr>
          <w:rtl w:val="0"/>
          <w:lang w:val="fa-IR"/>
        </w:rPr>
        <w:t xml:space="preserve"> شیخ طور دیگر نقل مى‏کند. این یک حدیثى که این‌همه روى آن حرف و مسئله است و این قواعد کلى ما مبتنى بر این است، به دو نقل مختلف دارد نقل مى‏شود. امام این دو اختلاف را بیان کرده است یا نه؟! امام که اختلاف نمى‏اندازد! حرفى که امام رضا علیه‏السّلام مى‏زند با حرفى که امام سجاد علیه‏السّلام مى‏زند یکى است و این اختلاف از کجا آمده است؟! اختلاف از راوى پیش آمده است! امام که در گوش مخاطبین تصرف نمى‏کرد! امام علیه‌السّلام روایتى مى‏گفت و آن یکى عوضى شنیده است، آن یکى طور دیگرى شنیده است. این دوتا با همدیگر متعارض شد! این دو باهم مختلف شدند! چه‌کار کنیم؟ آن‌وقت حالا ما باید بر سرمان بزنیم و دنبال مرجحات برویم، دنبال ضوابط برویم، دنبال مسائل دیگر برویم تااینکه ببینیم چه بوده‏ است!</w:t>
      </w:r>
    </w:p>
    <w:p>
      <w:pPr/>
      <w:r>
        <w:rPr>
          <w:rtl w:val="0"/>
          <w:lang w:val="fa-IR"/>
        </w:rPr>
        <w:t xml:space="preserve">من مى‏گویم خودم نشسته بودم در مجلسى که مرحوم پدرمان داشت صحبت مى‏کرد و کنار دستى من داشت عوضى مى‏نوشت! این را که دیگر بنده با چشمم داشتم مى‏دیدم با اینکه آدم محترمى‏ هم بود، آدم اهل فضلى هم بود، آدم باسوادى هم بود و آدم معروفى هم هست من وقتى که نگاه کردم دیدم عجب! آنچه من دارم مى‏نویسم این یک چیز دیگر دارد مى‏نویسد! گفتم: آقا عوضى مى‏نویسى! او هم دارد مى‏شنود ولی تقصیر ندارد چون اولاً: فاصله‏اى که دارد صحبت مى‏کند چند متر هست! بعدهم آیا گوشش درست مى‏شنود؟ ده‌دهم بوده یا نُه‌دهم بوده است؟ آب آورده بوده است پرده صُماخش پاره شده بوده است! نمى‏دانم چه شده بوده است! شخص هزارتا مشکل دارد، گوشش سنگین بوده است یا نه؟! مگر افرادى که در این زمان گوششان سنگین هست و سمعک مى‏زنند مگر در زمان امام صادق نبوده‏اند؟! خب اینها هم بوده‏اند. این شش‌تا را شنیده است ده‌تا را نشنیده است! </w:t>
      </w:r>
      <w:r>
        <w:rPr>
          <w:rStyle w:val="Arabi"/>
          <w:rtl w:val="0"/>
          <w:lang w:val="fa-IR"/>
        </w:rPr>
        <w:t xml:space="preserve">إلا و بالله</w:t>
      </w:r>
      <w:r>
        <w:rPr>
          <w:rtl/>
          <w:lang w:val="fa-IR"/>
        </w:rPr>
        <w:t xml:space="preserve"> و دست هم مى‏گذارد [روی قرآن] و راست هم مى‏گوید. پیش خودش راست مى‏گوید! دست مى‏گذارد روى قرآن که این است و جز این نیست و همین است و امام فرمودند. پیش خودش هم راست هست و مى‏رود بر طبقش عمل مى‏کند. حضرت موقع صحبت در گوش هرکسى سمعک نگذاشته است و [بگوید:] هان! درست حرفى که من مى‏گویم همان را بشنوید خیلى از اینها کاغذ داشتند ثبت مى‏کردند. خیلى از آنها نداشتند و خیلى از اینها مطلب را اشتباه [مى‏نوشتند].</w:t>
      </w:r>
    </w:p>
    <w:p>
      <w:pPr>
        <w:pStyle w:val="Heading6"/>
      </w:pPr>
      <w:r>
        <w:rPr>
          <w:rtl w:val="0"/>
          <w:lang w:val="fa-IR"/>
        </w:rPr>
        <w:t xml:space="preserve">عدم تمسّک به خبر واحد در مسائل اعتقادی</w:t>
      </w:r>
    </w:p>
    <w:p>
      <w:pPr/>
      <w:r>
        <w:rPr>
          <w:rtl w:val="0"/>
          <w:lang w:val="fa-IR"/>
        </w:rPr>
        <w:t xml:space="preserve">اگر مرحوم علامه طباطبایى ـ رضوان الله تعالی علیه ـ و بسیارى از بزرگان مى‏فرمایند: </w:t>
      </w:r>
      <w:r>
        <w:rPr>
          <w:rtl w:val="0"/>
          <w:lang w:val="fa-IR"/>
        </w:rPr>
        <w:t xml:space="preserve">در مسائل اعتقادى نمی‌شود تمسّک به خبر واحد کرد</w:t>
      </w:r>
      <w:r>
        <w:rPr>
          <w:rtl w:val="0"/>
          <w:lang w:val="fa-IR"/>
        </w:rPr>
        <w:t xml:space="preserve"> به‌خاطر این مصیبت است. چطور من بیایم دین خودم را و سعادت دنیا و آخرتم را در گروى یک روایتى بگذارم که‏ نمى‏دانم از امام هست! اگر بدانم که نقل شده است که حرفى ندارم. خود امام علیه‌السلام بیاید به من بگوید: این، این، این، من همه را مى‏نویسم و بعد هم به آنها عمل مى‏کنم، دیگر غصه ندارم. ولى من دارم مى‏آیم وضعم، زندگیم، اجتهاد، استنباط و ارتباط با مردم، ـ حالا خودم به جهنم ـ همه را مى‏گذارم بر اساس یک شنیده که آن شنیده نه اصل دارد و نه اساس دارد!</w:t>
      </w:r>
    </w:p>
    <w:p>
      <w:pPr/>
      <w:r>
        <w:rPr>
          <w:rtl w:val="0"/>
          <w:lang w:val="fa-IR"/>
        </w:rPr>
        <w:t xml:space="preserve">بر فرض هم ابى‌بصیر آدم خوبى بوده است درست بوده است ولى معصوم که نبوده است! آدمى‏ بوده است درست مثل بقیه، اشتباه هم داشته خیلى هم داشته است مثل بقیه اشتباه داشته است! این مسئله و قضیه است! من وقتى داشتم این مسئله اجماع را در آن زمان نگاه مى‏کردم دیدم ما همان راهى که اهل‌تسنن رفته‌اند همان راه را داریم مى‏رویم. پیش فلان آقا رفته‌اند و این کتاب [اجماعِ] بنده را برده‌اند [آن آقا] گفته است:</w:t>
      </w:r>
    </w:p>
    <w:p>
      <w:pPr>
        <w:pStyle w:val="NaghlegholMatn"/>
      </w:pPr>
      <w:r>
        <w:rPr>
          <w:rtl w:val="0"/>
          <w:lang w:val="fa-IR"/>
        </w:rPr>
        <w:t xml:space="preserve">آقا چطور ممکن است ایشان یک هم‌چنین چیزى نوشته است! هفتاد مسئله ارث داریم که هیچ‌کدام از اینها در روایت نیستند پس اینها را باید کنار بگذاریم!</w:t>
      </w:r>
    </w:p>
    <w:p>
      <w:pPr/>
      <w:r>
        <w:rPr>
          <w:rtl w:val="0"/>
          <w:lang w:val="fa-IR"/>
        </w:rPr>
        <w:t xml:space="preserve">گفتم: نه‌خیر، هفتصدتا داشته باشیم! حالا به طرف مى‏گویم: این قضیه از اصل ایراد دارد! آن آقا مى‏گوید: نه آقا، ما هفتاد مسئلۀ ارث [داریم که روایت ندارد!] [من هم] مى‏گویم: هفت‌هزارتا داشته باشد! وقتى اصل مسئله خراب است باید تمسّک به عمومات کرد به اجماع چه ارتباطى دارد! اینها چیزهایى است که باید آنها را به مطالب کلى برگرداند و نمی‌شود به چیزهایی که... [صوت قطع شد] یعنى با تصور و شاید و ان‌شاءالله کار درست نمى‏شود!</w:t>
      </w:r>
    </w:p>
    <w:p>
      <w:pPr>
        <w:pStyle w:val="Heading6"/>
      </w:pPr>
      <w:r>
        <w:rPr>
          <w:rtl w:val="0"/>
          <w:lang w:val="fa-IR"/>
        </w:rPr>
        <w:t xml:space="preserve">معنای ثقه بودن در کلام امام علیه‌السّلام</w:t>
      </w:r>
    </w:p>
    <w:p>
      <w:pPr>
        <w:pStyle w:val="SoalMatn"/>
      </w:pPr>
      <w:r>
        <w:rPr>
          <w:rtl w:val="0"/>
          <w:lang w:val="fa-IR"/>
        </w:rPr>
        <w:t xml:space="preserve">تلمیذ: </w:t>
      </w:r>
      <w:r>
        <w:rPr>
          <w:rtl w:val="0"/>
          <w:lang w:val="fa-IR"/>
        </w:rPr>
        <w:t xml:space="preserve">پس اصحابى که امام علیه‏السّلام آنها را تصدیق کردند آنها را چه می‌فرمایید؟ مثل: </w:t>
      </w:r>
      <w:r>
        <w:rPr>
          <w:rStyle w:val="RevayatArabi"/>
          <w:bCs/>
          <w:rtl/>
          <w:lang w:val="fa-IR"/>
        </w:rPr>
        <w:t xml:space="preserve">«العَمریُّ ثِقَتی فَما أدَّى إلَیكَ عَنّی فَعَنّی یُؤَدّی‏».</w:t>
      </w:r>
      <w:r>
        <w:rPr>
          <w:rStyle w:val="FootnoteReference"/>
        </w:rPr>
        <w:footnoteReference w:id="5"/>
      </w:r>
    </w:p>
    <w:p>
      <w:pPr/>
      <w:r>
        <w:rPr>
          <w:rtl w:val="0"/>
          <w:lang w:val="fa-IR"/>
        </w:rPr>
        <w:t xml:space="preserve">استاد: </w:t>
      </w:r>
      <w:r>
        <w:rPr>
          <w:rtl w:val="0"/>
          <w:lang w:val="fa-IR"/>
        </w:rPr>
        <w:t xml:space="preserve">آخر صحبت در این است که گفته‌اند: </w:t>
      </w:r>
      <w:r>
        <w:rPr>
          <w:rStyle w:val="Arabi"/>
          <w:rtl w:val="0"/>
          <w:lang w:val="fa-IR"/>
        </w:rPr>
        <w:t xml:space="preserve">«ثقةٌ»</w:t>
      </w:r>
      <w:r>
        <w:rPr>
          <w:rtl w:val="0"/>
          <w:lang w:val="fa-IR"/>
        </w:rPr>
        <w:t xml:space="preserve"> یعنى اینها شمر و یزید نیستند.</w:t>
      </w:r>
    </w:p>
    <w:p>
      <w:pPr>
        <w:pStyle w:val="SoalMatn"/>
      </w:pPr>
      <w:r>
        <w:rPr>
          <w:rtl w:val="0"/>
          <w:lang w:val="fa-IR"/>
        </w:rPr>
        <w:t xml:space="preserve">تلمیذ:</w:t>
      </w:r>
      <w:r>
        <w:rPr>
          <w:rtl w:val="0"/>
          <w:lang w:val="fa-IR"/>
        </w:rPr>
        <w:t xml:space="preserve"> یعنی در قولشان ثقه هستند.</w:t>
      </w:r>
    </w:p>
    <w:p>
      <w:pPr/>
      <w:r>
        <w:rPr>
          <w:rtl w:val="0"/>
          <w:lang w:val="fa-IR"/>
        </w:rPr>
        <w:t xml:space="preserve">استاد: </w:t>
      </w:r>
      <w:r>
        <w:rPr>
          <w:rtl w:val="0"/>
          <w:lang w:val="fa-IR"/>
        </w:rPr>
        <w:t xml:space="preserve">أحسنت!</w:t>
      </w:r>
    </w:p>
    <w:p>
      <w:pPr>
        <w:pStyle w:val="SoalMatn"/>
      </w:pPr>
      <w:r>
        <w:rPr>
          <w:rtl w:val="0"/>
          <w:lang w:val="fa-IR"/>
        </w:rPr>
        <w:t xml:space="preserve">تلمیذ: </w:t>
      </w:r>
      <w:r>
        <w:rPr>
          <w:rtl w:val="0"/>
          <w:lang w:val="fa-IR"/>
        </w:rPr>
        <w:t xml:space="preserve">یعنى درست شنیده‌اند و درست نقل کرده‌اند!</w:t>
      </w:r>
    </w:p>
    <w:p>
      <w:pPr/>
      <w:r>
        <w:rPr>
          <w:rtl w:val="0"/>
          <w:lang w:val="fa-IR"/>
        </w:rPr>
        <w:t xml:space="preserve">استاد: </w:t>
      </w:r>
      <w:r>
        <w:rPr>
          <w:rtl w:val="0"/>
          <w:lang w:val="fa-IR"/>
        </w:rPr>
        <w:t xml:space="preserve">قولشان ثقه است؛ یعنى شما براساس شنیدۀ آنها به‌واسطۀ آن حجیت تنزیلیه مى‏توانید ترتیب اثر بدهید. ولى همان امام گفته است که عقل خودت را به‌کار بینداز! اینکه امام فرموده است: </w:t>
      </w:r>
      <w:r>
        <w:rPr>
          <w:rStyle w:val="RevayatArabi"/>
          <w:rtl w:val="0"/>
          <w:lang w:val="fa-IR"/>
        </w:rPr>
        <w:t xml:space="preserve">«فَما أدَّیا إلَیكَ عَنّی فَعَنّی یُؤَدّیان»</w:t>
      </w:r>
      <w:r>
        <w:rPr>
          <w:rStyle w:val="FootnoteReference"/>
        </w:rPr>
        <w:footnoteReference w:id="6"/>
      </w:r>
      <w:r>
        <w:rPr>
          <w:rtl w:val="0"/>
          <w:lang w:val="fa-IR"/>
        </w:rPr>
        <w:t xml:space="preserve">‏ این فرد مورد ثقه من است، یعنى احتمال عناد در او نیست یا احتمال خطا در او نیست؟ احتمال خطا نیست پس </w:t>
      </w:r>
      <w:r>
        <w:rPr>
          <w:rStyle w:val="Arabi"/>
          <w:rtl w:val="0"/>
          <w:lang w:val="fa-IR"/>
        </w:rPr>
        <w:t xml:space="preserve">معصومٌ</w:t>
      </w:r>
      <w:r>
        <w:rPr>
          <w:rtl w:val="0"/>
          <w:lang w:val="fa-IR"/>
        </w:rPr>
        <w:t xml:space="preserve">؟! احتمال عناد و غرض ورزى مثل على بن أبى حمزه بطائنی، مثل بلالى و امثال‌ذلک اینها آن‌طورى نیستند که دینشان را به دنیاشان بفروشند و امروز بیایند یک حرف بزنند و فردا حرف را برگردانند. اینها ثقه هستند. همین یونس بن عبدالرحمن که حضرت مى‏فرمایند: «</w:t>
      </w:r>
      <w:r>
        <w:rPr>
          <w:rStyle w:val="RevayatArabi"/>
          <w:rtl w:val="0"/>
          <w:lang w:val="fa-IR"/>
        </w:rPr>
        <w:t xml:space="preserve">فَعَنّی یُؤَدّیان</w:t>
      </w:r>
      <w:r>
        <w:rPr>
          <w:rtl w:val="0"/>
          <w:lang w:val="fa-IR"/>
        </w:rPr>
        <w:t xml:space="preserve">» مگر در امامت موسى بن جعفر علیهماالسلام شک نکرد! مگر همین آقا، یونس بن عبدالرحمن شک نکرد! مگر همین </w:t>
      </w:r>
      <w:r>
        <w:rPr>
          <w:rStyle w:val="RevayatArabi"/>
          <w:rtl w:val="0"/>
          <w:lang w:val="fa-IR"/>
        </w:rPr>
        <w:t xml:space="preserve">«عَمّارٌ مع الحَقِّ و الحَقٌّ مع عَمّارٍ حَیثُ كان‏»</w:t>
      </w:r>
      <w:r>
        <w:rPr>
          <w:rStyle w:val="FootnoteReference"/>
        </w:rPr>
        <w:footnoteReference w:id="7"/>
      </w:r>
      <w:r>
        <w:rPr>
          <w:rtl w:val="0"/>
          <w:lang w:val="fa-IR"/>
        </w:rPr>
        <w:t xml:space="preserve"> که پیغمبر راجع به عمار فرمود صبح تا شب در خلافت و وصایت امیرالمؤمنین شک نکرد؟! </w:t>
      </w:r>
      <w:r>
        <w:rPr>
          <w:rStyle w:val="RevayatArabi"/>
          <w:rtl w:val="0"/>
          <w:lang w:val="fa-IR"/>
        </w:rPr>
        <w:t xml:space="preserve">«ارتَدَّ النّاسُ بعد النبىّ إلّا ثلاث‏»</w:t>
      </w:r>
      <w:r>
        <w:rPr>
          <w:rStyle w:val="FootnoteReference"/>
        </w:rPr>
        <w:footnoteReference w:id="8"/>
      </w:r>
      <w:r>
        <w:rPr>
          <w:rtl w:val="0"/>
          <w:lang w:val="fa-IR"/>
        </w:rPr>
        <w:t xml:space="preserve"> عمار که جزوش نبود آن سه‌تاى دیگر بودند؛ سلمان و ابوذر و مقداد بودند. این عمارى که پیغمبر فرمودند: </w:t>
      </w:r>
      <w:r>
        <w:rPr>
          <w:rStyle w:val="RevayatArabi"/>
          <w:rtl w:val="0"/>
          <w:lang w:val="fa-IR"/>
        </w:rPr>
        <w:t xml:space="preserve">«عَمّارٌ مع الحَقِّ»</w:t>
      </w:r>
      <w:r>
        <w:rPr>
          <w:rtl w:val="0"/>
          <w:lang w:val="fa-IR"/>
        </w:rPr>
        <w:t xml:space="preserve"> یعنى چه؟! این [عمار] از صبح تا شب هم </w:t>
      </w:r>
      <w:r>
        <w:rPr>
          <w:rStyle w:val="RevayatArabi"/>
          <w:rtl w:val="0"/>
          <w:lang w:val="fa-IR"/>
        </w:rPr>
        <w:t xml:space="preserve">«مع الحَقّ»</w:t>
      </w:r>
      <w:r>
        <w:rPr>
          <w:rtl w:val="0"/>
          <w:lang w:val="fa-IR"/>
        </w:rPr>
        <w:t xml:space="preserve"> بود؟! اینکه </w:t>
      </w:r>
      <w:r>
        <w:rPr>
          <w:rStyle w:val="RevayatArabi"/>
          <w:rtl w:val="0"/>
          <w:lang w:val="fa-IR"/>
        </w:rPr>
        <w:t xml:space="preserve">«مع الحَقّ»</w:t>
      </w:r>
      <w:r>
        <w:rPr>
          <w:rtl w:val="0"/>
          <w:lang w:val="fa-IR"/>
        </w:rPr>
        <w:t xml:space="preserve"> نبود! متشکّک بود شاکّ بود گیر کرد! عمار به آن مرتبه از استقامت نفسى نرسیده بود. این قضیه که سهل است هزار قضیه مثل فوت رسول خدا صلّى الله و علیه و آله سلّم پیدا شود و این مردم هم برگردند شخص از آن مسیر خودش برنگردد. به آن مرتبه نرسیده بود! بله، آن مایه را داشت آن واقعیت را داشت و به‌واسطۀ وجود آن واقعیت و آن مایۀ ایمانی و التزام و صفاى نفس، خدا کمکش کرد و دست او را گرفت تا بالأخره برایش سکونت پیدا شد. «سکونت» یعنى آرامش! این آرامش صبح تا حالا که نبود، اگر صبح تا حالا بود پس چرا نیامدى؟! چرا امام علیه‌السّلام مى‏فرماید: </w:t>
      </w:r>
      <w:r>
        <w:rPr>
          <w:rStyle w:val="RevayatArabi"/>
          <w:rtl w:val="0"/>
          <w:lang w:val="fa-IR"/>
        </w:rPr>
        <w:t xml:space="preserve">«دارَ دورةً و جالَ جَولَةً»</w:t>
      </w:r>
      <w:r>
        <w:rPr>
          <w:rStyle w:val="FootnoteReference"/>
        </w:rPr>
        <w:footnoteReference w:id="9"/>
      </w:r>
      <w:r>
        <w:rPr>
          <w:rtl w:val="0"/>
          <w:lang w:val="fa-IR"/>
        </w:rPr>
        <w:t xml:space="preserve"> این </w:t>
      </w:r>
      <w:r>
        <w:rPr>
          <w:rStyle w:val="RevayatArabi"/>
          <w:rtl w:val="0"/>
          <w:lang w:val="fa-IR"/>
        </w:rPr>
        <w:t xml:space="preserve">«جالَ جَولَةً»؛</w:t>
      </w:r>
      <w:r>
        <w:rPr>
          <w:rtl w:val="0"/>
          <w:lang w:val="fa-IR"/>
        </w:rPr>
        <w:t xml:space="preserve"> یعنى رفت در خودش، در اوضاع، در این بساط، در این قضایایى که اتفاق افتاد، نگاه کرد دید آقا این مردم پشت پیغمبر نماز مى‏خواندند الآن دنبال این آقا رفتند! این افرادى که در جنگ شرکت مى‏کردند دنبال این آقا رفتند! این افرادى که همیشه جزء </w:t>
      </w:r>
      <w:r>
        <w:rPr>
          <w:rStyle w:val="Arabi"/>
          <w:rtl w:val="0"/>
          <w:lang w:val="fa-IR"/>
        </w:rPr>
        <w:t xml:space="preserve">مجاهدین فى سبیل الله</w:t>
      </w:r>
      <w:r>
        <w:rPr>
          <w:rtl w:val="0"/>
          <w:lang w:val="fa-IR"/>
        </w:rPr>
        <w:t xml:space="preserve"> بودند دنبال این آقا رفتند، پس چه می‌شود؟! عمار نگاه نکرد بر اینکه </w:t>
      </w:r>
      <w:r>
        <w:rPr>
          <w:rStyle w:val="Arabi"/>
          <w:rtl w:val="0"/>
          <w:lang w:val="fa-IR"/>
        </w:rPr>
        <w:t xml:space="preserve">مجاهد فى سبیل الله،</w:t>
      </w:r>
      <w:r>
        <w:rPr>
          <w:rtl w:val="0"/>
          <w:lang w:val="fa-IR"/>
        </w:rPr>
        <w:t xml:space="preserve"> پشت سر پیغمبر نماز خواندن، آب وضوى پیغمبر را به سر و صورت کشیدن، اینها همه یک مرتبۀ از آن إتکاء و إلتجاء و ارتباط با رسول خدا صلّی الله و علیه و آله و سلّم است. آن مراتب پایینى چه؟ آن مراتب پایینی که آن مراتب انسان را نگه مى‏دارد کجاست! به این [مراتب] نرسیده بود! به این [مراتب] عصر رسید که اینها منافاتى باهم ندارند و آن به‌جاى خود و این‌هم به‌جاى خود!</w:t>
      </w:r>
    </w:p>
    <w:p>
      <w:pPr/>
      <w:r>
        <w:rPr>
          <w:rtl w:val="0"/>
          <w:lang w:val="fa-IR"/>
        </w:rPr>
        <w:t xml:space="preserve">حضرت که مى‏فرمایند: </w:t>
      </w:r>
      <w:r>
        <w:rPr>
          <w:rStyle w:val="RevayatArabi"/>
          <w:rtl w:val="0"/>
          <w:lang w:val="fa-IR"/>
        </w:rPr>
        <w:t xml:space="preserve">«العَمریُّ و ابنُهُ ثِقَتانِ فَما أدَّیا إلَیكَ عَنّی فَعَنّی یُؤَدّیان»</w:t>
      </w:r>
      <w:r>
        <w:rPr>
          <w:rtl w:val="0"/>
          <w:lang w:val="fa-IR"/>
        </w:rPr>
        <w:t xml:space="preserve">‏</w:t>
      </w:r>
      <w:r>
        <w:rPr>
          <w:rStyle w:val="FootnoteReference"/>
        </w:rPr>
        <w:footnoteReference w:id="10"/>
      </w:r>
      <w:r>
        <w:rPr>
          <w:rtl w:val="0"/>
          <w:lang w:val="fa-IR"/>
        </w:rPr>
        <w:t xml:space="preserve"> بله، البته در بعضى از موارد هست که در آن موارد خصوص نصّ بر آن فرد به‌عنوان جازمیّت و حجیت هست.</w:t>
      </w:r>
    </w:p>
    <w:p>
      <w:pPr>
        <w:pStyle w:val="Heading6"/>
      </w:pPr>
      <w:r>
        <w:rPr>
          <w:rtl w:val="0"/>
          <w:lang w:val="fa-IR"/>
        </w:rPr>
        <w:t xml:space="preserve">فرق بین نُواب اربعه با روات و اصحاب ائمه</w:t>
      </w:r>
    </w:p>
    <w:p>
      <w:pPr/>
      <w:r>
        <w:rPr>
          <w:rtl w:val="0"/>
          <w:lang w:val="fa-IR"/>
        </w:rPr>
        <w:t xml:space="preserve">در زمان ائمه علیهم‌السّلام این مسئله فرق مى‏کرد تااینکه این قضیه به زمان غیبت صغرى رسید و در زمان غیبت صغرى امام علیه‌السّلام این افراد را به‌عنوان واسطۀ بین خود قرار داد. این مسئله‏اش با آن قضیۀ یونس تفاوت مى‏کند. آنجا مقام، مقام افتا بود. مقام، مقام بیان حکم بود و مقام بیان روایت و اخبار بود و در آنجا احتمال‏ اشتباه هست لذا امام مى‏فرماید: ـ ابوبصیر هم مثل بقیه، تفاوتى نمى‏کند ـ به همین اصول عادیه و متعارف مراجعه کنید؛ </w:t>
      </w:r>
      <w:r>
        <w:rPr>
          <w:rStyle w:val="RevayatArabi"/>
          <w:rtl w:val="0"/>
          <w:lang w:val="fa-IR"/>
        </w:rPr>
        <w:t xml:space="preserve">«كُلُّ ما وافَقَ كتابَ اللهِ فَخُذوه و كُلُّ ما خالَفَ كتابَ اللهِ فَدَعوه»</w:t>
      </w:r>
      <w:r>
        <w:rPr>
          <w:rStyle w:val="FootnoteReference"/>
        </w:rPr>
        <w:footnoteReference w:id="11"/>
      </w:r>
      <w:r>
        <w:rPr>
          <w:rtl w:val="0"/>
          <w:lang w:val="fa-IR"/>
        </w:rPr>
        <w:t xml:space="preserve"> باید طبق آن عمل شود لذا مواردى مى‏بینیم و در مسائل مرجحات هم مشخص است بر اینکه بر همین میزان و مبناى متعارف عرفیه مجتهد باید سیر کند در این مقام تعارض، </w:t>
      </w:r>
      <w:r>
        <w:rPr>
          <w:rStyle w:val="RevayatArabi"/>
          <w:rtl w:val="0"/>
          <w:lang w:val="fa-IR"/>
        </w:rPr>
        <w:t xml:space="preserve">«خُذ بأعدَلِهِما»</w:t>
      </w:r>
      <w:r>
        <w:rPr>
          <w:rtl w:val="0"/>
          <w:lang w:val="fa-IR"/>
        </w:rPr>
        <w:t xml:space="preserve"> داریم </w:t>
      </w:r>
      <w:r>
        <w:rPr>
          <w:rStyle w:val="RevayatArabi"/>
          <w:rtl w:val="0"/>
          <w:lang w:val="fa-IR"/>
        </w:rPr>
        <w:t xml:space="preserve">«خُذ بأوثَقِهِما»</w:t>
      </w:r>
      <w:r>
        <w:rPr>
          <w:rStyle w:val="FootnoteReference"/>
        </w:rPr>
        <w:footnoteReference w:id="12"/>
      </w:r>
      <w:r>
        <w:rPr>
          <w:rtl w:val="0"/>
          <w:lang w:val="fa-IR"/>
        </w:rPr>
        <w:t xml:space="preserve"> داریم. در صورتى که اینها همه پیش امام ثقه هستند! آیا امام علیه‏السّلام که به اهل کوفه مى‏فرماید: </w:t>
      </w:r>
      <w:r>
        <w:rPr>
          <w:rStyle w:val="RevayatArabi"/>
          <w:rtl w:val="0"/>
          <w:lang w:val="fa-IR"/>
        </w:rPr>
        <w:t xml:space="preserve">«یونس بن عبدالرحمن ثقهٌ»</w:t>
      </w:r>
      <w:r>
        <w:rPr>
          <w:rStyle w:val="FootnoteReference"/>
        </w:rPr>
        <w:footnoteReference w:id="13"/>
      </w:r>
      <w:r>
        <w:rPr>
          <w:rtl w:val="0"/>
          <w:lang w:val="fa-IR"/>
        </w:rPr>
        <w:t xml:space="preserve"> آیا امام علیه‌السّلام نصّ و تصریح بر عینیت مى‏کند همان‌طورى‌که در زمان غیبت صغرى شیعیان مکلف و موظف بودند به آنچه که از ناحیۀ نُواب اربعه که از ناحیۀ امام زمان علیه‌السّلام مى‏آمد عمل کنند؟ آن خصوصیتى که بود که عین دستخط حضرت بود و جواب حضرت بود و تعیین حضرت بر اینها بود که اولى؛ عثمان بن سعید و [دومی] محمد بن عثمان و بعد هم که سومى همان حسین بن روح و چهارمى ‏هم على بن محمد سمرى.</w:t>
      </w:r>
    </w:p>
    <w:p>
      <w:pPr/>
      <w:r>
        <w:rPr>
          <w:rtl w:val="0"/>
          <w:lang w:val="fa-IR"/>
        </w:rPr>
        <w:t xml:space="preserve">این چهار نفرى که در آن زمان بودند به‌عنوان واسطه بودند و حکم اینها با ابى‌بصیر و أبان فرق مى‏کرد. ابى‌بصیر و أبان دو راوى بودند. نه حجیت غیرعادی به آنها اعتبار داده شده بود که حجیت تنزیلى باشند. لذا نگاه مى‏کنیم مى‏بینیم کلام حسین بن روح برای ما </w:t>
      </w:r>
      <w:r>
        <w:rPr>
          <w:rStyle w:val="Arabi"/>
          <w:rtl w:val="0"/>
          <w:lang w:val="fa-IR"/>
        </w:rPr>
        <w:t xml:space="preserve">حجةٌ</w:t>
      </w:r>
      <w:r>
        <w:rPr>
          <w:rtl w:val="0"/>
          <w:lang w:val="fa-IR"/>
        </w:rPr>
        <w:t xml:space="preserve"> همان‌طور که کلام امام </w:t>
      </w:r>
      <w:r>
        <w:rPr>
          <w:rStyle w:val="Arabi"/>
          <w:rtl w:val="0"/>
          <w:lang w:val="fa-IR"/>
        </w:rPr>
        <w:t xml:space="preserve">حجةٌ</w:t>
      </w:r>
      <w:r>
        <w:rPr>
          <w:rtl w:val="0"/>
          <w:lang w:val="fa-IR"/>
        </w:rPr>
        <w:t xml:space="preserve">! ما غیر از این نداریم امام خودش فرموده است: به این عمل کن! درحالى‌که [مگر] در خود زمان امام این‌قدر اصحاب نبودند؛ زکریا بن آدم و اینها این‌همه بزرگان بودند همۀ اینها بودند و انسان به همۀ اینها به‌عنوان </w:t>
      </w:r>
      <w:r>
        <w:rPr>
          <w:rStyle w:val="Arabi"/>
          <w:rtl w:val="0"/>
          <w:lang w:val="fa-IR"/>
        </w:rPr>
        <w:t xml:space="preserve">ثقةٌ</w:t>
      </w:r>
      <w:r>
        <w:rPr>
          <w:rtl w:val="0"/>
          <w:lang w:val="fa-IR"/>
        </w:rPr>
        <w:t xml:space="preserve"> مى‏توانست مراجعه کند ولى به‌عنوان </w:t>
      </w:r>
      <w:r>
        <w:rPr>
          <w:rStyle w:val="Arabi"/>
          <w:rtl w:val="0"/>
          <w:lang w:val="fa-IR"/>
        </w:rPr>
        <w:t xml:space="preserve">رابطٌ، لا</w:t>
      </w:r>
      <w:r>
        <w:rPr>
          <w:rtl w:val="0"/>
          <w:lang w:val="fa-IR"/>
        </w:rPr>
        <w:t xml:space="preserve">! به‌عنوان رابط فقط می‌شود: حسین بن روح! به‌عنوان رابط مى‏شود: عثمان بن سعید! این عنوان </w:t>
      </w:r>
      <w:r>
        <w:rPr>
          <w:rStyle w:val="Arabi"/>
          <w:rtl w:val="0"/>
          <w:lang w:val="fa-IR"/>
        </w:rPr>
        <w:t xml:space="preserve">رابط</w:t>
      </w:r>
      <w:r>
        <w:rPr>
          <w:rtl w:val="0"/>
          <w:lang w:val="fa-IR"/>
        </w:rPr>
        <w:t xml:space="preserve"> با عنوان </w:t>
      </w:r>
      <w:r>
        <w:rPr>
          <w:rStyle w:val="Arabi"/>
          <w:rtl w:val="0"/>
          <w:lang w:val="fa-IR"/>
        </w:rPr>
        <w:t xml:space="preserve">ثقةٌ</w:t>
      </w:r>
      <w:r>
        <w:rPr>
          <w:rtl w:val="0"/>
          <w:lang w:val="fa-IR"/>
        </w:rPr>
        <w:t xml:space="preserve"> که امام درباره یونس فرمود زمین تا آسمان فرق مى‏کند!</w:t>
      </w:r>
    </w:p>
    <w:p>
      <w:pPr>
        <w:pStyle w:val="SoalMatn"/>
      </w:pPr>
      <w:r>
        <w:rPr>
          <w:rtl w:val="0"/>
          <w:lang w:val="fa-IR"/>
        </w:rPr>
        <w:t xml:space="preserve">تلمیذ: </w:t>
      </w:r>
      <w:r>
        <w:rPr>
          <w:rtl w:val="0"/>
          <w:lang w:val="fa-IR"/>
        </w:rPr>
        <w:t xml:space="preserve">اینکه مى‏فرماید: «اِجلس فى مسجدِ المدینة و أفتِ الناس.»</w:t>
      </w:r>
      <w:r>
        <w:rPr>
          <w:rStyle w:val="FootnoteReference"/>
        </w:rPr>
        <w:footnoteReference w:id="14"/>
      </w:r>
    </w:p>
    <w:p>
      <w:pPr/>
      <w:r>
        <w:rPr>
          <w:rtl w:val="0"/>
          <w:lang w:val="fa-IR"/>
        </w:rPr>
        <w:t xml:space="preserve">استاد:</w:t>
      </w:r>
      <w:r>
        <w:rPr>
          <w:rtl w:val="0"/>
          <w:lang w:val="fa-IR"/>
        </w:rPr>
        <w:t xml:space="preserve"> بله!‏</w:t>
      </w:r>
    </w:p>
    <w:p>
      <w:pPr>
        <w:pStyle w:val="SoalMatn"/>
      </w:pPr>
      <w:r>
        <w:rPr>
          <w:rtl w:val="0"/>
          <w:lang w:val="fa-IR"/>
        </w:rPr>
        <w:t xml:space="preserve">تلمیذ: </w:t>
      </w:r>
      <w:r>
        <w:rPr>
          <w:rtl w:val="0"/>
          <w:lang w:val="fa-IR"/>
        </w:rPr>
        <w:t xml:space="preserve">مى‏فرماید: فتوا بده!‏</w:t>
      </w:r>
    </w:p>
    <w:p>
      <w:pPr/>
      <w:r>
        <w:rPr>
          <w:rtl w:val="0"/>
          <w:lang w:val="fa-IR"/>
        </w:rPr>
        <w:t xml:space="preserve">استاد: </w:t>
      </w:r>
      <w:r>
        <w:rPr>
          <w:rtl w:val="0"/>
          <w:lang w:val="fa-IR"/>
        </w:rPr>
        <w:t xml:space="preserve">اگر شما هم آن زمان امام صادق علیه‏السلام بودید ...</w:t>
      </w:r>
    </w:p>
    <w:p>
      <w:pPr>
        <w:pStyle w:val="SoalMatn"/>
      </w:pPr>
      <w:r>
        <w:rPr>
          <w:rtl w:val="0"/>
          <w:lang w:val="fa-IR"/>
        </w:rPr>
        <w:t xml:space="preserve">تلمیذ: </w:t>
      </w:r>
      <w:r>
        <w:rPr>
          <w:rtl w:val="0"/>
          <w:lang w:val="fa-IR"/>
        </w:rPr>
        <w:t xml:space="preserve">اگر در فتوا خطا داشته باشد چرا فرمود:</w:t>
      </w:r>
      <w:r>
        <w:rPr>
          <w:rStyle w:val="RevayatArabi"/>
          <w:rtl w:val="0"/>
          <w:lang w:val="fa-IR"/>
        </w:rPr>
        <w:t xml:space="preserve"> «أفتِ الناس»؟</w:t>
      </w:r>
    </w:p>
    <w:p>
      <w:pPr/>
      <w:r>
        <w:rPr>
          <w:rtl w:val="0"/>
          <w:lang w:val="fa-IR"/>
        </w:rPr>
        <w:t xml:space="preserve">استاد: </w:t>
      </w:r>
      <w:r>
        <w:rPr>
          <w:rStyle w:val="RevayatArabi"/>
          <w:rtl w:val="0"/>
          <w:lang w:val="fa-IR"/>
        </w:rPr>
        <w:t xml:space="preserve">«أفتِ الناس»</w:t>
      </w:r>
      <w:r>
        <w:rPr>
          <w:rtl w:val="0"/>
          <w:lang w:val="fa-IR"/>
        </w:rPr>
        <w:t xml:space="preserve"> به‌عنوان اینکه تو شیعه ما هستى و اخبار را از من أخذ مى‏کنى!‏</w:t>
      </w:r>
    </w:p>
    <w:p>
      <w:pPr>
        <w:pStyle w:val="SoalMatn"/>
      </w:pPr>
      <w:r>
        <w:rPr>
          <w:rtl w:val="0"/>
          <w:lang w:val="fa-IR"/>
        </w:rPr>
        <w:t xml:space="preserve">تلمیذ: </w:t>
      </w:r>
      <w:r>
        <w:rPr>
          <w:rtl w:val="0"/>
          <w:lang w:val="fa-IR"/>
        </w:rPr>
        <w:t xml:space="preserve">مجتهدى، عالمى، فتوا بده!‏</w:t>
      </w:r>
    </w:p>
    <w:p>
      <w:pPr/>
      <w:r>
        <w:rPr>
          <w:rtl w:val="0"/>
          <w:lang w:val="fa-IR"/>
        </w:rPr>
        <w:t xml:space="preserve">استاد: </w:t>
      </w:r>
      <w:r>
        <w:rPr>
          <w:rtl w:val="0"/>
          <w:lang w:val="fa-IR"/>
        </w:rPr>
        <w:t xml:space="preserve">آقا! فتواى مجتهد عالم دیگر بیش از روایت حنظله که نیست؛ [بیش از] </w:t>
      </w:r>
      <w:r>
        <w:rPr>
          <w:rStyle w:val="RevayatArabi"/>
          <w:rtl w:val="0"/>
          <w:lang w:val="fa-IR"/>
        </w:rPr>
        <w:t xml:space="preserve">«خُذ بما وافق»</w:t>
      </w:r>
      <w:r>
        <w:rPr>
          <w:rtl w:val="0"/>
          <w:lang w:val="fa-IR"/>
        </w:rPr>
        <w:t xml:space="preserve"> که نیست [بیش از] </w:t>
      </w:r>
      <w:r>
        <w:rPr>
          <w:rStyle w:val="RevayatArabi"/>
          <w:rtl w:val="0"/>
          <w:lang w:val="fa-IR"/>
        </w:rPr>
        <w:t xml:space="preserve">«خُذوا ما نَظَر فى حَلالنا و نَظَر فى حَرامنا»</w:t>
      </w:r>
      <w:r>
        <w:rPr>
          <w:rStyle w:val="FootnoteReference"/>
        </w:rPr>
        <w:footnoteReference w:id="15"/>
      </w:r>
      <w:r>
        <w:rPr>
          <w:rtl w:val="0"/>
          <w:lang w:val="fa-IR"/>
        </w:rPr>
        <w:t xml:space="preserve"> که نیست. همین </w:t>
      </w:r>
      <w:r>
        <w:rPr>
          <w:rStyle w:val="RevayatArabi"/>
          <w:rtl w:val="0"/>
          <w:lang w:val="fa-IR"/>
        </w:rPr>
        <w:t xml:space="preserve">«نَظَر فى حَلالنا و حَرامنا»</w:t>
      </w:r>
      <w:r>
        <w:rPr>
          <w:rtl w:val="0"/>
          <w:lang w:val="fa-IR"/>
        </w:rPr>
        <w:t xml:space="preserve"> را حضرت مى‏گوید: </w:t>
      </w:r>
      <w:r>
        <w:rPr>
          <w:rStyle w:val="RevayatArabi"/>
          <w:rtl w:val="0"/>
          <w:lang w:val="fa-IR"/>
        </w:rPr>
        <w:t xml:space="preserve">«اجلِس فى مسجدِ المَدینةِ و أفتِ النّاسَ بما انزل الله»</w:t>
      </w:r>
      <w:r>
        <w:rPr>
          <w:rtl w:val="0"/>
          <w:lang w:val="fa-IR"/>
        </w:rPr>
        <w:t xml:space="preserve"> است. این همین است! منتها اینکه الآن دارد فتوا مى‏دهد اگر یکى دیگرى مانند [حنظله] بود و در مسجد کوفه و فتوا مى‏داد و مخالف بود حضرت چه مى‏گفتند؟! اینجا دیگر روایت عمر بن‌ حنظله مى‏آید. حضرت به هردو مى‏گوید: </w:t>
      </w:r>
      <w:r>
        <w:rPr>
          <w:rStyle w:val="RevayatArabi"/>
          <w:rtl w:val="0"/>
          <w:lang w:val="fa-IR"/>
        </w:rPr>
        <w:t xml:space="preserve">«أفتِ الناس»</w:t>
      </w:r>
      <w:r>
        <w:rPr>
          <w:rtl w:val="0"/>
          <w:lang w:val="fa-IR"/>
        </w:rPr>
        <w:t xml:space="preserve">. </w:t>
      </w:r>
      <w:r>
        <w:rPr>
          <w:rStyle w:val="RevayatArabi"/>
          <w:rtl w:val="0"/>
          <w:lang w:val="fa-IR"/>
        </w:rPr>
        <w:t xml:space="preserve">«أفتِ الناس»</w:t>
      </w:r>
      <w:r>
        <w:rPr>
          <w:rtl w:val="0"/>
          <w:lang w:val="fa-IR"/>
        </w:rPr>
        <w:t xml:space="preserve"> که وحى نشد! اینکه داخل در عصمت نشد! [به] یونس بن عبدالرحمن که مى‏گوید: بنشین در آنجا و فتوا بده! در اینجا حضرت که مهر عصمت به او نزدند! به‌عنوان عالم و مجتهدى که مستندِ اخبار او امام است نه افراد دیگر، مستندِ روایات او و مستندِ حکم و ریشۀ اجتهاد و استنباط او حکم امام علیه‌السّلام است. براین‌اساس حضرت او را مستعد براى رأى و نظر و اجتهاد دانسته‌اند و فرموده‌اند که بنشین و برای مردم فتوا بده! ولى آیا هر فتوایى که داده فتوای معصوم است یا ممکن است خطا باشد؟ ممکن است خطا باشد، این حرف ماست! ولى آنچه را که نُواب أربعه مى‏گویند آن دیگر خطا ندارد، آن جنبۀ رابطیّت دارد. در اینجا اعمال ولایت شده است [ولی] در این کلام امام علیه‌السّلام که فرمودند: </w:t>
      </w:r>
      <w:r>
        <w:rPr>
          <w:rStyle w:val="RevayatArabi"/>
          <w:rtl w:val="0"/>
          <w:lang w:val="fa-IR"/>
        </w:rPr>
        <w:t xml:space="preserve">«اجلس فى مسجدِ المدینه و أفتِ الناس»</w:t>
      </w:r>
      <w:r>
        <w:rPr>
          <w:rtl w:val="0"/>
          <w:lang w:val="fa-IR"/>
        </w:rPr>
        <w:t xml:space="preserve"> اعمال ولایت نشده است!</w:t>
      </w:r>
    </w:p>
    <w:p>
      <w:pPr>
        <w:pStyle w:val="SoalMatn"/>
      </w:pPr>
      <w:r>
        <w:rPr>
          <w:rtl w:val="0"/>
          <w:lang w:val="fa-IR"/>
        </w:rPr>
        <w:t xml:space="preserve">تلمیذ: </w:t>
      </w:r>
      <w:r>
        <w:rPr>
          <w:rtl w:val="0"/>
          <w:lang w:val="fa-IR"/>
        </w:rPr>
        <w:t xml:space="preserve">نسبت به بعضی [روات]‌ داریم که دینتان را از اینها بگیرید!</w:t>
      </w:r>
    </w:p>
    <w:p>
      <w:pPr/>
      <w:r>
        <w:rPr>
          <w:rtl w:val="0"/>
          <w:lang w:val="fa-IR"/>
        </w:rPr>
        <w:t xml:space="preserve">استاد:</w:t>
      </w:r>
      <w:r>
        <w:rPr>
          <w:rtl w:val="0"/>
          <w:lang w:val="fa-IR"/>
        </w:rPr>
        <w:t xml:space="preserve"> آقا! اگر از اینها نگیرند، امام بفرماید بروند از چه کسى بگیرند؟! از نعمان بن ثابت، ابوحنیفه بگیرند؟! حالا که مى‏فرماید: بروید بگیرید! در کوفه برویم از چه کسى بگیریم؟ [امام می‌فرماید:] از یونس بگیرید! یعنى شیعه ما یونس است. نعمان بن ثابت، ابوحنیفه فرق مى‏کند و او برای دَم و دستگاه فلان است. این یونس برای ماست. ولى آیا این یونس با این کلام امام که دینتان را [از یونس] بگیرد معصوم شد ؟!</w:t>
      </w:r>
    </w:p>
    <w:p>
      <w:pPr>
        <w:pStyle w:val="SoalMatn"/>
      </w:pPr>
      <w:r>
        <w:rPr>
          <w:rtl w:val="0"/>
          <w:lang w:val="fa-IR"/>
        </w:rPr>
        <w:t xml:space="preserve">تلمیذ: </w:t>
      </w:r>
      <w:r>
        <w:rPr>
          <w:rtl w:val="0"/>
          <w:lang w:val="fa-IR"/>
        </w:rPr>
        <w:t xml:space="preserve">نه!‏</w:t>
      </w:r>
    </w:p>
    <w:p>
      <w:pPr/>
      <w:r>
        <w:rPr>
          <w:rtl w:val="0"/>
          <w:lang w:val="fa-IR"/>
        </w:rPr>
        <w:t xml:space="preserve">استاد: </w:t>
      </w:r>
      <w:r>
        <w:rPr>
          <w:rtl w:val="0"/>
          <w:lang w:val="fa-IR"/>
        </w:rPr>
        <w:t xml:space="preserve">خب تمام شد!</w:t>
      </w:r>
    </w:p>
    <w:p>
      <w:pPr>
        <w:pStyle w:val="SoalMatn"/>
      </w:pPr>
      <w:r>
        <w:rPr>
          <w:rtl w:val="0"/>
          <w:lang w:val="fa-IR"/>
        </w:rPr>
        <w:t xml:space="preserve">تلمیذ: </w:t>
      </w:r>
      <w:r>
        <w:rPr>
          <w:rtl w:val="0"/>
          <w:lang w:val="fa-IR"/>
        </w:rPr>
        <w:t xml:space="preserve">بر فرض خطا در فتواها، ممکن است خطا سرایت کند!</w:t>
      </w:r>
    </w:p>
    <w:p>
      <w:pPr/>
      <w:r>
        <w:rPr>
          <w:rtl w:val="0"/>
          <w:lang w:val="fa-IR"/>
        </w:rPr>
        <w:t xml:space="preserve">استاد: </w:t>
      </w:r>
      <w:r>
        <w:rPr>
          <w:rtl w:val="0"/>
          <w:lang w:val="fa-IR"/>
        </w:rPr>
        <w:t xml:space="preserve">آن خیار فروش که در کوفه دینش را از یونس بن عبدالرحمن مى‏گیرد قبول! ما آن را مى‏گیریم اشکال ندارد. ولى آیا اگر یک نفر شبیه یونس بود امام به او مى‏فرمود که دینت را از او بگیر و شخص دیگر را قبول نکن؟! تو خودت هم براى خودت آدمى ‏هستى! به‌طورکلی امام علیه‏السّلام چه مى‏فرمایند؟! لذا مگر همین یونس در امامت موسى بن جعفر علیهما‏السلام شک نکرد؟!</w:t>
      </w:r>
      <w:r>
        <w:rPr>
          <w:rStyle w:val="FootnoteReference"/>
        </w:rPr>
        <w:footnoteReference w:id="16"/>
      </w:r>
      <w:r>
        <w:rPr>
          <w:rtl w:val="0"/>
          <w:lang w:val="fa-IR"/>
        </w:rPr>
        <w:t xml:space="preserve"> پس چه شد؟! آن همه تعریفهایى که امام صادق علیه‏السّلام کردند کجا رفت؟ اینها همه حکایت از این مى‏کند که جرى ائمه‏ علیهم‏السّلام در میان مردم جرى متعارف بوده است.</w:t>
      </w:r>
    </w:p>
    <w:p>
      <w:pPr/>
      <w:r>
        <w:rPr>
          <w:rtl w:val="0"/>
          <w:lang w:val="fa-IR"/>
        </w:rPr>
        <w:t xml:space="preserve">[از حضرت سؤال می‌کند] که من در کوفه سراغ چه کسى بروم؟ حضرت مى‏فرماید: سراغ یونس برو! یونس عالم است و مطالب را از ما مى‏گیرد. سراغ او برو! ولى من به او با این کلام، عصمت نمى‏دهم. عصمت اختصاص به من دارد و دیگرى غیر از من معصوم نخواهد بود. من به او در صورت خطا حجیت مى‏دهم و در صورت عدم خطا حجیت دست من نیست، چه من بگویم و چه نگویم کلامش مطابق با واقع هست. خبرى را که از من نقل می‌کند فتوایى که از من مى‏دهد مطابق واقع هست. تنفیذ و تصریح امام علیه‌السّلام به وثاقت یونس این تصریح براى موارد خطاست یعنى مورد خطا </w:t>
      </w:r>
      <w:r>
        <w:rPr>
          <w:rStyle w:val="Arabi"/>
          <w:rtl w:val="0"/>
          <w:lang w:val="fa-IR"/>
        </w:rPr>
        <w:t xml:space="preserve">معفوٌ عنه</w:t>
      </w:r>
      <w:r>
        <w:rPr>
          <w:rtl w:val="0"/>
          <w:lang w:val="fa-IR"/>
        </w:rPr>
        <w:t xml:space="preserve"> است. آن را من مى‏دهم. آن تضمین و گارانتى براى انجام دادن این عمل را من مى‏دهم و اگر من ندهم و تو پیش جناب یونس رفتی و انجام دادى و عمل کردى، خطا کردى بایست آن را دوباره بروى انجام بدهى! خدا تو را عقاب مى‏کند که به چه حجت و تنجز شرعى این را انجام دادى؟! نعمان را من تضمین نمی‌دهم. افراد دیگرى که در آنجا بودند در آن زمان را تضمین نمى‏دهم. سُفیان را [تضمین] نمى‏دهم آن عبدالله بن عمرو را [تضمین] نمی‌دهم. اما راجع به یونس، من این تضمین را مى‏دهم و این تضمین به تتمیم جعل برمى‏گردد که آن تتمیم جعل در مقام بروز خطاست نه در مقام ثواب و در مقام اصابت! آنجا دیگر تتمیم جعل نداریم. فی‌حدّنفسه خود آن واقعه خودش در آنجا هست و آن نیازى به این قضیه ندارد.</w:t>
      </w:r>
    </w:p>
    <w:p>
      <w:pPr/>
      <w:r>
        <w:rPr>
          <w:rtl w:val="0"/>
          <w:lang w:val="fa-IR"/>
        </w:rPr>
        <w:t xml:space="preserve">لذا در مورد رواتى که اهل‌تسنن هستند و ثقه‏اند ما براى چه عمل مى‏کنیم؟ آیا امام در آنجا حجیت تنزیلى داده است؟! نه، خود ما مى‏گوییم: آقا یک آدم سنّى است، خب باشد ولى آدم صادقى است مگر آدم صادق فقط اختصاص به شیعه دارد؟!</w:t>
      </w:r>
    </w:p>
    <w:p>
      <w:pPr/>
      <w:r>
        <w:rPr>
          <w:rStyle w:val="Arabi"/>
          <w:rtl w:val="0"/>
          <w:lang w:val="fa-IR"/>
        </w:rPr>
        <w:t xml:space="preserve">الحمدلله</w:t>
      </w:r>
      <w:r>
        <w:rPr>
          <w:rtl w:val="0"/>
          <w:lang w:val="fa-IR"/>
        </w:rPr>
        <w:t xml:space="preserve"> مسلمان‌ها که خیلى عالى، واقعاً از اینها راستگوتر در دنیا پیدا نمى‏شود! از اینها درستکارتر پیدا نمى‏شود! از اینها چیزتر پیدا نمی‌شود! انگار هرچه هست فقط برای ماست‏ و همۀ صداقت‌ها برای ماست و همۀ کارهاى درست برای ماست! بقیه، از این نقطۀ ایران پاى‏تان را بیرون بگذارید همه در دنیا دروغگو هستند! همه منافق هستند! همه کَلَک هستند! فقط در این دایره که مى‏آید آن‌هم فقط یک قسمت و یک نقطه‌اش هست یعنى یک بخشش را اگر بخواهیم چیز بکنیم [درست می‌گویند] و بقیه همه تکلیفشان معلوم است! نه آقا این‌طور نیست! سنّى هم هست که بسیار آدم صادق، بسیار آدم خوب، بسیار آدم درست است. یهودى هم هست بسیار آدم درست و صادق است و کارش را درست انجام مى‏دهد حالا مطلب به او نرسیده است. مسیحى است بسیار آدم درست و فلان و این‌حرف‌ها.</w:t>
      </w:r>
    </w:p>
    <w:p>
      <w:pPr>
        <w:pStyle w:val="Heading6"/>
      </w:pPr>
      <w:r>
        <w:rPr>
          <w:rtl w:val="0"/>
          <w:lang w:val="fa-IR"/>
        </w:rPr>
        <w:t xml:space="preserve">اهمیت داشتن وجدان برای ارتباط با خدا</w:t>
      </w:r>
    </w:p>
    <w:p>
      <w:pPr/>
      <w:r>
        <w:rPr>
          <w:rtl w:val="0"/>
          <w:lang w:val="fa-IR"/>
        </w:rPr>
        <w:t xml:space="preserve">بنده جایى رفته بودم و کیفم افتاده بود. در کیفم دوهزار دلار بود. وقتى که دوباره مراجعه کردیم با یکى از دوستان بودیم فردى آمد و گفت که خصوصیاتش را بگو؟ گفتم: این است! گفت: بفرما! خب این مى‏توانست بردارد یا نه؟ چه کسى بود؟ یک مسیحى بود. یکى از مسلمان‌ها در ایران این کار را مى‏کند؟! در همین ایران خودمان! از یک دلارش نمى‏گذرند حالا دوهزار دلار پیدا کرده باشد! [مسیحی] گفته است بفرمایید! درحالى‌که مى‏توانست بردارد بگوید: نه، من ندیدم! صاف در روى آدم نگاه بکند و در چشم آدم نگاه کند دروغ بگوید! هستند از این افراد که در چشم آدم نگاه مى‏کنند و دروغ مى‏گویند! انگار وحى آمده، صاف! یعنى اصلاً چطور اینها تمرین دروغ مى‏کنند! واقعاً خیلى عجیب است! یک کسى آن‌قدر تمرین دروغ کرده است که همین‌طور دروغ می‌گوید و تبسم هم مى‏کند و صاف دروغ می‌گوید، عجب! مى‏گویند: تو پسر زید بن أرقم هستى؟ بله، بله، بله، شما را مى‏شناسم! این خودش یک هنرى است! این اصلاً یک هنر است که انسان از نقطه‌نظر استقامت نفس و طمأنینه و سکونت به مرتبه‏اى برسد که صاف در چشمت نگاه کند و اصلاً نه رنگش برگردد نه زرد بشود نه سفید بشود نه در فکر برود، همین‌طور صاف صاف بگوید: بله، بله، بله، من مى‏شناسم! مدتها با پدرت ارتباط داشتم! چه داشتم و فلان و این حرف‌ها! انگارنه‌انگار اصلاً این به هیچ‌وجه [تغییر حالت پیدا نمی‌کند] اینها همه‌کار مى‏توانند بکنند درحالی‌که [غیر مسلمان این‌طور نیستند]!چه چیزى باعث شده و داعى شده براى اینکه او این کیف را نگه دارد؟ وجدانش! در‌حالى‌که مى‏دانست کسى ندیده است. هیچ‌کس از این قضیه خبر ندارد حتى یک کلاغ هم ندیده است که فلان کیف اینجا افتاده است! او آن وجدان را دارد ولی ما نداریم! او مسیحى است ولى وجدان دارد! آنچه که در ارتباط بین انسان و خدا به‌درد مى‏خورد «وجدان» است! این </w:t>
      </w:r>
      <w:r>
        <w:rPr>
          <w:rStyle w:val="Arabi"/>
          <w:rtl w:val="0"/>
          <w:lang w:val="fa-IR"/>
        </w:rPr>
        <w:t xml:space="preserve">أشهد أن لا اله الا اللهِ</w:t>
      </w:r>
      <w:r>
        <w:rPr>
          <w:rtl w:val="0"/>
          <w:lang w:val="fa-IR"/>
        </w:rPr>
        <w:t xml:space="preserve"> ما به‌درد نمى‏خورد! این [اثر سجده روی] پیشانى گذاشتن و این بادکردن‌ها به‌درد نمى‏خورد! آن وجدان به‌درد مى‏خورد! حالا آن وجدان در یهودى باشد، در مسیحى باشد، در سنى باشد، در گَبر باشد، در ملحد باشد و در هر کسى مى‏خواهد باشد. آن وجدان است که دست آدم را مى‏گیرد و آن وجدان است که انسان را به سرمنزل مقصود مى‏رساند! همۀ اینها کف است! همۀ اینها ظاهر است! همۀ این داد و بیدادها، همۀ اینها برخواسته از مراتب نفس است!</w:t>
      </w:r>
    </w:p>
    <w:p>
      <w:pPr>
        <w:pStyle w:val="Heading6"/>
      </w:pPr>
      <w:r>
        <w:rPr>
          <w:rtl w:val="0"/>
          <w:lang w:val="fa-IR"/>
        </w:rPr>
        <w:t xml:space="preserve">اهمیت رؤیت روایات اهل‌تسنن برای فتوا دادن</w:t>
      </w:r>
    </w:p>
    <w:p>
      <w:pPr/>
      <w:r>
        <w:rPr>
          <w:rtl w:val="0"/>
          <w:lang w:val="fa-IR"/>
        </w:rPr>
        <w:t xml:space="preserve">نه‌آقا این‌طور نیست!‏ مجتهدى که بخواهد فتوا بدهد و نظر اهل‌سنت را در این قضیه نبیند فتواى او ناقص است. باید برود [روایات اهل‌تسنن را] ببینید. لذا مرحوم آقاى بروجردى رحمةالله‌علیه در این قضیه براى همین جهت تأکید مى‏کردند. بسیارى از روایاتى که ما داریم روایات صحیح از رسول خدا صلّى‏ الله و علیه و آله و سلّم آمده است درحالى‌که از ائمه نیامده و درست هم هست هیچ اشکالى هم ندارد به‌صرف اینکه اینها سنّى هستند که همه‌چیز خراب نمى‏شود. این قضیه‌اى که من خدمتتان عرض کردم که آن آقاى ... راجع به کیفیت ماهیت صحبت کردند که چطور مى‏شود انسان یک ماهیتى را بتواند استحصال کند، این به این برمى‏گردد که ما چگونه مى‏توانیم ماهیت و مفهومى‏ به‌ نام اقتراب به عصمت و به نام تقلُّل خطاء در اصابۀ واقع، در موضوعات و احکام خارجیه برسیم! این یک مسئلۀ عادى و مسئلۀ ظاهرى است.</w:t>
      </w:r>
    </w:p>
    <w:p>
      <w:pPr/>
      <w:r>
        <w:rPr>
          <w:rtl w:val="0"/>
          <w:lang w:val="fa-IR"/>
        </w:rPr>
        <w:t xml:space="preserve">شما وقتى که در کنار امام صادق علیه‌السّلام هستید اگر امام به شما این‌طور فرمود: وقتى پیش یونس مى‏روی هرچه گفت، لام تا کاف حق مخالفت ندارى و عین آنچه را که گفت باید بپذیرى! آن‌وقت این کلام، کلام خود امام می‌شود. هرچه او گفت! این‌طور! یا نه، طرف پیش امام نشسته است بقیه هم نشسته‌اند. به حضرت مى‏گوید: من به چه کسى مراجعه کنم؟ حضرت فرمودند: مگر تو در کوفه نیستى؟ گفت: بله! حضرت فرمودند: برو در کوفه، یونس در کوفه هست! «</w:t>
      </w:r>
      <w:r>
        <w:rPr>
          <w:rStyle w:val="RevayatArabi"/>
          <w:rtl w:val="0"/>
          <w:lang w:val="fa-IR"/>
        </w:rPr>
        <w:t xml:space="preserve">فَما أدَّیا إلَیكَ عَنّی فَعَنّی یُؤَدّیان»</w:t>
      </w:r>
      <w:r>
        <w:rPr>
          <w:rtl w:val="0"/>
          <w:lang w:val="fa-IR"/>
        </w:rPr>
        <w:t xml:space="preserve"> یا مى‏فرماید: برو در آنجا بنشین و فتوا بده! نشستن در آنجا و فتوا دادن براى کسى که پیش یونس مى‏رود، این مسئله همۀ قضیه نیست که تمام شد و صددرصد همان‌طورى‌که شما پیش امام صادق علیه‏السّلام مى‏نشینید همۀ قضیه است! وقتى که پیش امام باقر و امام رضا علیهما‏السّلام می‌نشینید تمام مسئله است، دیگر در خارج از چارچوب حضور امام رضا علیه‏السّلام </w:t>
      </w:r>
      <w:r>
        <w:rPr>
          <w:rStyle w:val="Arabi"/>
          <w:rtl w:val="0"/>
          <w:lang w:val="fa-IR"/>
        </w:rPr>
        <w:t xml:space="preserve">بطلانٌ محضٌ </w:t>
      </w:r>
      <w:r>
        <w:rPr>
          <w:rtl w:val="0"/>
          <w:lang w:val="fa-IR"/>
        </w:rPr>
        <w:t xml:space="preserve">و</w:t>
      </w:r>
      <w:r>
        <w:rPr>
          <w:rStyle w:val="Arabi"/>
          <w:rtl w:val="0"/>
          <w:lang w:val="fa-IR"/>
        </w:rPr>
        <w:t xml:space="preserve"> کفرٌ محضٌ </w:t>
      </w:r>
      <w:r>
        <w:rPr>
          <w:rtl w:val="0"/>
          <w:lang w:val="fa-IR"/>
        </w:rPr>
        <w:t xml:space="preserve">و</w:t>
      </w:r>
      <w:r>
        <w:rPr>
          <w:rStyle w:val="Arabi"/>
          <w:rtl w:val="0"/>
          <w:lang w:val="fa-IR"/>
        </w:rPr>
        <w:t xml:space="preserve"> شرکٌ محضٌ </w:t>
      </w:r>
      <w:r>
        <w:rPr>
          <w:rtl w:val="0"/>
          <w:lang w:val="fa-IR"/>
        </w:rPr>
        <w:t xml:space="preserve">و</w:t>
      </w:r>
      <w:r>
        <w:rPr>
          <w:rStyle w:val="Arabi"/>
          <w:rtl w:val="0"/>
          <w:lang w:val="fa-IR"/>
        </w:rPr>
        <w:t xml:space="preserve"> ضلالةٌ محضةٌ</w:t>
      </w:r>
      <w:r>
        <w:rPr>
          <w:rtl w:val="0"/>
          <w:lang w:val="fa-IR"/>
        </w:rPr>
        <w:t xml:space="preserve"> است این مى‏شود همه‏اش.</w:t>
      </w:r>
    </w:p>
    <w:p>
      <w:pPr/>
      <w:r>
        <w:rPr>
          <w:rtl w:val="0"/>
          <w:lang w:val="fa-IR"/>
        </w:rPr>
        <w:t xml:space="preserve">پس در خدمت امام رضا بودن یعنى همۀ مسئله، پیش امام صادق هم این‌طور! حالا اگر همین امام رضا گفتند: بلند شو پیش «سَکونى» برو و ببین او چه مى‏گوید. آیا قضیه همین است؟! همین حکم را باید بار کرد؟! نه، مگر اینکه لحن امام و کیفیت تخاطب و موقعیت، إحراز تخاطب و شرایط و قرائن اقتضا کند که حضرت بفرماید: این نازل منزلۀ من است! آن حجیت تنزیلیه؛ این کلام او، کلام من است و هیچ قابل براى تخلف نیست. اگر این‌طور شد آن‌وقت شما مى‏توانید کلام او را کنار روایت قرار بدهید و ترجیح بدهید. اگر این‌طور است! شما الآن مى‏توانید کلام حسین بن روح را به‌عنوان یک روایت بیاوردید و به آن استناد کنید ولى نمى‏توانید به فتواى یونس بن عبدالرحمن که حضرت می‌فرماید: برو در کوفه بنشین و فتوا بده، استناد کنید! نه، آن برای خودش هست. کلام یونس را که [از] امام نقل کرده است آن را ملاک قرار مى‏دهى، نه‌اینکه یونس الآن در اینجا چه فتوایی داده است؟! آن برای خودش! ارتباطى ندارد.</w:t>
      </w:r>
    </w:p>
    <w:p>
      <w:pPr>
        <w:pStyle w:val="SoalMatn"/>
      </w:pPr>
      <w:r>
        <w:rPr>
          <w:rtl w:val="0"/>
          <w:lang w:val="fa-IR"/>
        </w:rPr>
        <w:t xml:space="preserve">تلمیذ: </w:t>
      </w:r>
      <w:r>
        <w:rPr>
          <w:rtl w:val="0"/>
          <w:lang w:val="fa-IR"/>
        </w:rPr>
        <w:t xml:space="preserve">اگر خطائى هم از آنها مشاهده کنیم بگوییم: امام علیه‌السّلام قائل به تسامح شده‏اند. فروعات مهم نیست حالا این خطا هم کرد اشکال ندارد!</w:t>
      </w:r>
    </w:p>
    <w:p>
      <w:pPr/>
      <w:r>
        <w:rPr>
          <w:rtl w:val="0"/>
          <w:lang w:val="fa-IR"/>
        </w:rPr>
        <w:t xml:space="preserve">استاد: </w:t>
      </w:r>
      <w:r>
        <w:rPr>
          <w:rtl w:val="0"/>
          <w:lang w:val="fa-IR"/>
        </w:rPr>
        <w:t xml:space="preserve">شما مؤید هستید یا مخالف هستید؟</w:t>
      </w:r>
    </w:p>
    <w:p>
      <w:pPr>
        <w:pStyle w:val="SoalMatn"/>
      </w:pPr>
      <w:r>
        <w:rPr>
          <w:rtl w:val="0"/>
          <w:lang w:val="fa-IR"/>
        </w:rPr>
        <w:t xml:space="preserve">تلمیذ: </w:t>
      </w:r>
      <w:r>
        <w:rPr>
          <w:rtl w:val="0"/>
          <w:lang w:val="fa-IR"/>
        </w:rPr>
        <w:t xml:space="preserve">در فروعات خیلى اهمیت ندارد که صددرصد مطابق با واقع باشد!</w:t>
      </w:r>
    </w:p>
    <w:p>
      <w:pPr/>
      <w:r>
        <w:rPr>
          <w:rtl w:val="0"/>
          <w:lang w:val="fa-IR"/>
        </w:rPr>
        <w:t xml:space="preserve">استاد: </w:t>
      </w:r>
      <w:r>
        <w:rPr>
          <w:rtl w:val="0"/>
          <w:lang w:val="fa-IR"/>
        </w:rPr>
        <w:t xml:space="preserve">اهمیتى ندارد؟! حالا هرچه گفت!‏</w:t>
      </w:r>
    </w:p>
    <w:p>
      <w:pPr>
        <w:pStyle w:val="SoalMatn"/>
      </w:pPr>
      <w:r>
        <w:rPr>
          <w:rtl w:val="0"/>
          <w:lang w:val="fa-IR"/>
        </w:rPr>
        <w:t xml:space="preserve">تلمیذ: </w:t>
      </w:r>
      <w:r>
        <w:rPr>
          <w:rtl w:val="0"/>
          <w:lang w:val="fa-IR"/>
        </w:rPr>
        <w:t xml:space="preserve">نه صددرصد نباشد طوری نیست، قدرى مسامحه کرده‌اند!</w:t>
      </w:r>
    </w:p>
    <w:p>
      <w:pPr>
        <w:pStyle w:val="SoalMatn"/>
      </w:pPr>
      <w:r>
        <w:rPr>
          <w:rtl w:val="0"/>
          <w:lang w:val="fa-IR"/>
        </w:rPr>
        <w:t xml:space="preserve">تلمیذ:</w:t>
      </w:r>
      <w:r>
        <w:rPr>
          <w:rtl w:val="0"/>
          <w:lang w:val="fa-IR"/>
        </w:rPr>
        <w:t xml:space="preserve"> برمبنای عقلى باشد مثلاً مرحوم آقا در زمان حیاتشان مى‌فرمودند: به فلانی مراجعه کنید. خود حضرتعالی می‌فرمایید: شما طهران هستید به آقاى فلانى مثلاً مراجعه کنید.</w:t>
      </w:r>
    </w:p>
    <w:p>
      <w:pPr/>
      <w:r>
        <w:rPr>
          <w:rtl w:val="0"/>
          <w:lang w:val="fa-IR"/>
        </w:rPr>
        <w:t xml:space="preserve">استاد: </w:t>
      </w:r>
      <w:r>
        <w:rPr>
          <w:rtl w:val="0"/>
          <w:lang w:val="fa-IR"/>
        </w:rPr>
        <w:t xml:space="preserve">بله‏، من هم همین را دارم مى‏گویم!</w:t>
      </w:r>
    </w:p>
    <w:p>
      <w:pPr>
        <w:pStyle w:val="SoalMatn"/>
      </w:pPr>
      <w:r>
        <w:rPr>
          <w:rtl w:val="0"/>
          <w:lang w:val="fa-IR"/>
        </w:rPr>
        <w:t xml:space="preserve">تلمیذ: </w:t>
      </w:r>
      <w:r>
        <w:rPr>
          <w:rtl w:val="0"/>
          <w:lang w:val="fa-IR"/>
        </w:rPr>
        <w:t xml:space="preserve">در زمان مرحوم آقا هم بود.</w:t>
      </w:r>
    </w:p>
    <w:p>
      <w:pPr/>
      <w:r>
        <w:rPr>
          <w:rtl w:val="0"/>
          <w:lang w:val="fa-IR"/>
        </w:rPr>
        <w:t xml:space="preserve">استاد: </w:t>
      </w:r>
      <w:r>
        <w:rPr>
          <w:rtl w:val="0"/>
          <w:lang w:val="fa-IR"/>
        </w:rPr>
        <w:t xml:space="preserve">مشکل ما همین بود! مشکل ما و درد ما اتفاقاً بعد از ارتحال مرحوم والد ـ رضوان الله تعالی علیه ـ همین بود که آنچه را که ایشان مى‏فرمودند، از این دایره خارج نبود یعنی همین بود.</w:t>
      </w:r>
    </w:p>
    <w:p>
      <w:pPr/>
      <w:r>
        <w:rPr>
          <w:rtl w:val="0"/>
          <w:lang w:val="fa-IR"/>
        </w:rPr>
        <w:t xml:space="preserve">بنده اطلاع دارم که ایشان افراد را به بعضى ارجاع مى‏دادند که من قطع به خطاء در کیفیت بیانِ مراد آنها دارم. قطع دارم، نه ظن! قطع دارم! چون براى خود من مرّات و کرّات حاصل شده است که آنها کلام ایشان را اشتباه فهمیدند! حالا نمى‏گویم که خداى نکرده آنها اهل غرض و مرض و این چیزها بودند نه خب بشر هستند. عرض کردم خدمتتان بشر است. هر شخصى داراى یک خصوصیات مختص به خودش هست؛ یکى استعدادش زیاد است حافظه‏اش کم است. یکى حافظه‏اش زیاد است استعدادش کم است. یکى گوشش سنگین است.</w:t>
      </w:r>
    </w:p>
    <w:p>
      <w:pPr/>
      <w:r>
        <w:rPr>
          <w:rtl/>
          <w:lang w:val="fa-IR"/>
        </w:rPr>
        <w:t xml:space="preserve">بنده در مجلسى بودم که ایشان مطلبى را به ما فرمودند، وقتى بیرون آمدیم شخصى یک راه دیگرى [می‌رفت] گفتم: آقا این را گفتند! گفت: نه، نگفتند! [گفتم:] آقا من با گوش خودم [شنیدم]. این اصلاً نشنیده بود! نه‌اینکه حالا شنیده بود و اشتباه فهمیده بود! بنده خدا نشنیده بود. آدم گاهى اوقات یک کلمه مى‏خواهد بشنود همین‌که این لیوان را آب مى‏کنم دو کلمه از مطلبى که شما مى‏گویید از ذهنم ذهول پیدا مى‏کند. بله، ممکن است که یک صداى «تَقِّى» آمده است همان صداى «تَقِّى» که آمده تا شخص متوجه شده [دو کلمه را نفهمیده است]. اینجاست که ما مى‏گوییم که مجتهد باید دقت بکند. اجتهاد همین‌طورى پشمکى نیست هر کسى دوتا کلمه بردارد بخواند! دُم شتر به زمین مى‏رسد! باید بیاید ببیند که مسئله و حکم چه بوده است؟ آن‌وقت در این خصوص با این توجه و با این کیفیت و با این دقت و با این ظرافتى که دارد من بگویم: اجماعى که فقهاء در یک زمانى بودند و داشتند اجماعشان حجت است و اگر حکم خلاف بود امام علیه‌السّلام وظیفه داشت از باب لطف بگوید! امام حسین را گرفتند و کشتند و چه کردند! لطف خدا کجا رفته بود که این پسر پیغمبر را ازدست یزید و فلان نجات بدهد و اهل‌بیت پیغمبر را دربدر کوه و بیابان نکند! لطف خدا کجاست؟! لطف خدا کجا رفته بود که خلافت بعد از پیغمبر صلّی الله و علیه و آله و سلّم را آمدند و به آن بساط کشاندند و آن </w:t>
      </w:r>
      <w:r>
        <w:rPr>
          <w:rStyle w:val="Arabi"/>
          <w:rtl w:val="0"/>
          <w:lang w:val="fa-IR"/>
        </w:rPr>
        <w:t xml:space="preserve">أولىٰ و أحقّ مَن فى الأرض و فى السماء</w:t>
      </w:r>
      <w:r>
        <w:rPr>
          <w:rtl w:val="0"/>
          <w:lang w:val="fa-IR"/>
        </w:rPr>
        <w:t xml:space="preserve"> را خانه‌نشین کردند و دونفر سه‌نفر رفتند؟! لطف خداوند کجاست! [می‌گویند:] لطف خدا در اینجا اقتضا فلان می‌کند! لطف خدا براى دو سه‌تا عمار و ابى‌ذر و مقداد در مدینه اقتضا مى‏کند؟ مردم یمن چه! لطف خدا براى‏ اینها کجا رفت! [برای مردم] مکه [لطف خدا] کجا رفت؟! برای نقاط پایین‏تر، بالاتر، ایران، غیر ایران، [لطف خدا] کجا رفت؟! فقط مربوط به آن دوتاست؟! آن‌هم با آن وضعیت! این چیزهایى است که شروع کردن به درآوردن و درست کردن و فلان کردن، از این مسائلى که بالأخره خودتان هم دیده‌اید و مطالعه کرده‌اید که اینها همه ادلۀ واهیه براى اثبات این قضیه است که اگر در یک طبقه یک عده...</w:t>
      </w:r>
    </w:p>
    <w:p>
      <w:pPr/>
      <w:r>
        <w:rPr>
          <w:rtl w:val="0"/>
          <w:lang w:val="fa-IR"/>
        </w:rPr>
        <w:t xml:space="preserve">خب بگو اشتباه است! اینکه دیگر این‌قدر مؤونه ندارد که خودت را به دردسر بیندازى و مدام دلیل بیاورى و فلان کنى! آن‌هم با این ادله! [بگو] آقا اشتباه کردم! [می‌گویند:] مگر مى‏شود که چهار نفر چه کنند و چهل‌تا فقیه در یک زمان همه یکى بگویند، [بعد بگوییم اشتباه کرده‌اند!] چرا نمى‏شود! آقا مى‏رود بالاى منبر نظرش را مى‏گوید چهار هزار نفر، همه مى‏پذیرند حالا که شد! فردا همین آقایى که بالاى منبر است مى‏آید نظرش عوض مى‏شود همین چهار هزارتا دوباره مى‏پذیرند، چطور اینجا شد! آنهایى هم افرادى مثل بقیه هستند. تا نگاه مى‏کنند مى‏بییند اوه! این استادشان یک هم‌چنین فتوایى داده است کمی دست و پایشان شروع به لرزیدن مى‏کند و آنها هم فتوا مى‏دهد دوتا مى‏شود! این هم نگاه مى‏کند مى‏بیند آن دوتا دادند و این‌هم مى‏دهد سه‌تا مى‏شود درحالى‌که ... این کم‌کم اجماع می‌شود و صدنفر همه یک حرف را مى‏زنند! صدنفر، اصلاً اینکه پایه ندارد اساس ندارد. اینجاست که انسان باید بیشتر فکر کند و بیشتر توجه کند و براى رسیدن به مطلب باید یک خرده دقیق‌تر باشد و مسئله باید دقیق‌تر باشد.</w:t>
      </w:r>
    </w:p>
    <w:p>
      <w:pPr/>
      <w:r>
        <w:rPr>
          <w:rtl w:val="0"/>
          <w:lang w:val="fa-IR"/>
        </w:rPr>
        <w:t xml:space="preserve">بله، امام علیه‌السّلام که نسبت به فروع همان‌طور که شما مى‏فرمایید چیز ندارند به‌خاطر این است که مسئلۀ فروع ... حالا غیر از آن مسئلۀ اصول که همان مبانىِ مبدأ، معاد، عصمت، رسالت، امثال‌ذلک و اینها باشد که آنها پایه و اساس خود شریعت را تشکیل مى‏دهند. [اگر] ما در مسئلۀ امامت تشکیک کنیم بنابراین مسئله به‌جاى دیگر کشیده مى‏شود و همان حرف‌هایی که فعلاً دارد مطرح مى‏شود. الآن مسائلى که دارد مطرح مى‏شود و به جاهاى دیگر زده مى‏شود براى چیست؟! به‌خاطر این قضیه است؛‏ تشکیک در مسئلۀ امامت است.</w:t>
      </w:r>
    </w:p>
    <w:p>
      <w:pPr>
        <w:pStyle w:val="Heading6"/>
      </w:pPr>
      <w:r>
        <w:rPr>
          <w:rtl w:val="0"/>
          <w:lang w:val="fa-IR"/>
        </w:rPr>
        <w:t xml:space="preserve">فرق بین عصمت کلام با حجیت کلام</w:t>
      </w:r>
    </w:p>
    <w:p>
      <w:pPr/>
      <w:r>
        <w:rPr>
          <w:rtl w:val="0"/>
          <w:lang w:val="fa-IR"/>
        </w:rPr>
        <w:t xml:space="preserve">شما وقتى که عصمت را از امامت بردارید کلام معصوم از حجیت مى‏افتد وقتى که از حجیت افتاد آن‌وقت اعلامیۀ حقوق بشر مى‏آید جاى او را مى‏گیرد! اینها همه‏اش به‌خاطر خط سیرى است که مى‏خواهد آنجا برود! امام مى‏گوید که باید در این اصول محکم باشید. امام معصوم هست همان‌طورى‌که رسول خدا صلّی الله و علیه و آله و سلّم معصوم بود. امام معصوم هست همان‌طورى‌که تک‌تک آیات قرآن معصوم است. کلام امام عصمت دارد. حالا معنای این کلام امام علیه‌السّلام عصمت دارد آیا آن کلامى است که از دهان امام خارج مى‏شود یا آن کلامی است که شما از دهان ابوبصیر مى‏شنوید؟! این حرف ماست! کلامى ‏که شما از ابى‌بصیر مى‏شنوید عصمت ندارد بلکه حجیت دارد! عصمت ندارد! بحث دوتاست؛ ما بحث عصمت مى‏کنیم و بحث حجیت.</w:t>
      </w:r>
    </w:p>
    <w:p>
      <w:pPr/>
      <w:r>
        <w:rPr>
          <w:rtl w:val="0"/>
          <w:lang w:val="fa-IR"/>
        </w:rPr>
        <w:t xml:space="preserve">قرآن چه در دست مقداد باشد آن قرآن یکى است، همان قرآن در دست یزید باشد آن‌هم یکى است. قرآن، قرآن است! اگر به آن عمل نمى‏کنیم یک مطلب دیگر است. در صورتى که در قرآن دست نبرده باشیم! همان قرآن به‌خاطر آیاتى که دارد این آیات عصمت دارند حالا هرجا مى‏خواهند باشند. همین کلامى ‏که امام علیه‌السّلام [می‌فرماید را] اگر أبان نقل کند و محمد بن مسلم نقل بکند براى شما </w:t>
      </w:r>
      <w:r>
        <w:rPr>
          <w:rStyle w:val="Arabi"/>
          <w:rtl w:val="0"/>
          <w:lang w:val="fa-IR"/>
        </w:rPr>
        <w:t xml:space="preserve">حجةٌ</w:t>
      </w:r>
      <w:r>
        <w:rPr>
          <w:rtl w:val="0"/>
          <w:lang w:val="fa-IR"/>
        </w:rPr>
        <w:t xml:space="preserve">، همین کلام را یزید از امام صادق نقل کند </w:t>
      </w:r>
      <w:r>
        <w:rPr>
          <w:rStyle w:val="Arabi"/>
          <w:rtl w:val="0"/>
          <w:lang w:val="fa-IR"/>
        </w:rPr>
        <w:t xml:space="preserve">لیس بحجةٍ.</w:t>
      </w:r>
      <w:r>
        <w:rPr>
          <w:rtl w:val="0"/>
          <w:lang w:val="fa-IR"/>
        </w:rPr>
        <w:t xml:space="preserve">‏</w:t>
      </w:r>
    </w:p>
    <w:p>
      <w:pPr>
        <w:pStyle w:val="SoalMatn"/>
      </w:pPr>
      <w:r>
        <w:rPr>
          <w:rtl w:val="0"/>
          <w:lang w:val="fa-IR"/>
        </w:rPr>
        <w:t xml:space="preserve">تلمیذ: </w:t>
      </w:r>
      <w:r>
        <w:rPr>
          <w:rtl w:val="0"/>
          <w:lang w:val="fa-IR"/>
        </w:rPr>
        <w:t xml:space="preserve">در یک مجلس امام علیه‌السّلام به سه‌نفر در مورد یک مطلب سه‌حکم مختلف فرمودند.</w:t>
      </w:r>
    </w:p>
    <w:p>
      <w:pPr/>
      <w:r>
        <w:rPr>
          <w:rtl w:val="0"/>
          <w:lang w:val="fa-IR"/>
        </w:rPr>
        <w:t xml:space="preserve">استاد: </w:t>
      </w:r>
      <w:r>
        <w:rPr>
          <w:rtl w:val="0"/>
          <w:lang w:val="fa-IR"/>
        </w:rPr>
        <w:t xml:space="preserve">خب پس براى همین است!</w:t>
      </w:r>
    </w:p>
    <w:p>
      <w:pPr>
        <w:pStyle w:val="SoalMatn"/>
      </w:pPr>
      <w:r>
        <w:rPr>
          <w:rtl w:val="0"/>
          <w:lang w:val="fa-IR"/>
        </w:rPr>
        <w:t xml:space="preserve">تلمیذ: </w:t>
      </w:r>
      <w:r>
        <w:rPr>
          <w:rtl w:val="0"/>
          <w:lang w:val="fa-IR"/>
        </w:rPr>
        <w:t xml:space="preserve">کدام را باید بگوییم که صددرصد حق است؟‏</w:t>
      </w:r>
    </w:p>
    <w:p>
      <w:pPr/>
      <w:r>
        <w:rPr>
          <w:rtl w:val="0"/>
          <w:lang w:val="fa-IR"/>
        </w:rPr>
        <w:t xml:space="preserve">استاد: </w:t>
      </w:r>
      <w:r>
        <w:rPr>
          <w:rtl w:val="0"/>
          <w:lang w:val="fa-IR"/>
        </w:rPr>
        <w:t xml:space="preserve">احسنت! پس شما مؤید هستید!</w:t>
      </w:r>
    </w:p>
    <w:p>
      <w:pPr>
        <w:pStyle w:val="SoalMatn"/>
      </w:pPr>
      <w:r>
        <w:rPr>
          <w:rtl w:val="0"/>
          <w:lang w:val="fa-IR"/>
        </w:rPr>
        <w:t xml:space="preserve">تلمیذ: </w:t>
      </w:r>
      <w:r>
        <w:rPr>
          <w:rtl w:val="0"/>
          <w:lang w:val="fa-IR"/>
        </w:rPr>
        <w:t xml:space="preserve">از کجا مى‏شود این را تشخیص داد؟</w:t>
      </w:r>
    </w:p>
    <w:p>
      <w:pPr/>
      <w:r>
        <w:rPr>
          <w:rtl w:val="0"/>
          <w:lang w:val="fa-IR"/>
        </w:rPr>
        <w:t xml:space="preserve">استاد: </w:t>
      </w:r>
      <w:r>
        <w:rPr>
          <w:rtl w:val="0"/>
          <w:lang w:val="fa-IR"/>
        </w:rPr>
        <w:t xml:space="preserve">همین! انسان باید به آن ملاک براى کلام امام برسد! تشخیص بدهد که کدام‌یک از اینها تقیّه بوده است. تشخیص بدهد که کدام‌یک از آنها به‌خاطر واقعۀ شخصیه بوده است. تشخیص بدهد کدام‌یک از اینها به‌خاطر عدم بیان وقت حاجت بوده است. وقتی همه را تشخیص داد همۀ این احتمالات را کنار زد به یک احتمال واقع رسید که </w:t>
      </w:r>
      <w:r>
        <w:rPr>
          <w:rStyle w:val="Arabi"/>
          <w:rtl w:val="0"/>
          <w:lang w:val="fa-IR"/>
        </w:rPr>
        <w:t xml:space="preserve">أقرب إلى الواقع</w:t>
      </w:r>
      <w:r>
        <w:rPr>
          <w:rtl w:val="0"/>
          <w:lang w:val="fa-IR"/>
        </w:rPr>
        <w:t xml:space="preserve"> [است] اینکه بنده الآن عرض کردم چند دقیقه پیش ...‏</w:t>
      </w:r>
    </w:p>
    <w:p>
      <w:pPr>
        <w:pStyle w:val="SoalMatn"/>
      </w:pPr>
      <w:r>
        <w:rPr>
          <w:rtl w:val="0"/>
          <w:lang w:val="fa-IR"/>
        </w:rPr>
        <w:t xml:space="preserve">تلمیذ: </w:t>
      </w:r>
      <w:r>
        <w:rPr>
          <w:rtl w:val="0"/>
          <w:lang w:val="fa-IR"/>
        </w:rPr>
        <w:t xml:space="preserve">قطعى نیست ظنى است!‏</w:t>
      </w:r>
    </w:p>
    <w:p>
      <w:pPr/>
      <w:r>
        <w:rPr>
          <w:rtl w:val="0"/>
          <w:lang w:val="fa-IR"/>
        </w:rPr>
        <w:t xml:space="preserve">استاد: </w:t>
      </w:r>
      <w:r>
        <w:rPr>
          <w:rtl w:val="0"/>
          <w:lang w:val="fa-IR"/>
        </w:rPr>
        <w:t xml:space="preserve">باشد! اشکالى ندارد، آن ظن براى ما حجت مى‏شود.‏</w:t>
      </w:r>
    </w:p>
    <w:p>
      <w:pPr>
        <w:pStyle w:val="SoalMatn"/>
      </w:pPr>
      <w:r>
        <w:rPr>
          <w:rtl w:val="0"/>
          <w:lang w:val="fa-IR"/>
        </w:rPr>
        <w:t xml:space="preserve">تلمیذ: </w:t>
      </w:r>
      <w:r>
        <w:rPr>
          <w:rtl w:val="0"/>
          <w:lang w:val="fa-IR"/>
        </w:rPr>
        <w:t xml:space="preserve">اصلاً راهى براى رسیدن به احکام قطعى دین خدا نداریم!</w:t>
      </w:r>
    </w:p>
    <w:p>
      <w:pPr/>
      <w:r>
        <w:rPr>
          <w:rtl w:val="0"/>
          <w:lang w:val="fa-IR"/>
        </w:rPr>
        <w:t xml:space="preserve">استاد: </w:t>
      </w:r>
      <w:r>
        <w:rPr>
          <w:rtl w:val="0"/>
          <w:lang w:val="fa-IR"/>
        </w:rPr>
        <w:t xml:space="preserve">چرا در ضروریات و اینها هست.‏</w:t>
      </w:r>
    </w:p>
    <w:p>
      <w:pPr>
        <w:pStyle w:val="SoalMatn"/>
      </w:pPr>
      <w:r>
        <w:rPr>
          <w:rtl w:val="0"/>
          <w:lang w:val="fa-IR"/>
        </w:rPr>
        <w:t xml:space="preserve">تلمیذ: </w:t>
      </w:r>
      <w:r>
        <w:rPr>
          <w:rtl w:val="0"/>
          <w:lang w:val="fa-IR"/>
        </w:rPr>
        <w:t xml:space="preserve">در محکمات و ضروریات!‏</w:t>
      </w:r>
    </w:p>
    <w:p>
      <w:pPr/>
      <w:r>
        <w:rPr>
          <w:rtl w:val="0"/>
          <w:lang w:val="fa-IR"/>
        </w:rPr>
        <w:t xml:space="preserve">استاد: </w:t>
      </w:r>
      <w:r>
        <w:rPr>
          <w:rtl/>
          <w:lang w:val="fa-IR"/>
        </w:rPr>
        <w:t xml:space="preserve">در ضروریات و محکمات قطعیات داریم و در غیر از آنها نداریم! الآن در مسئلۀ خمس در هبه؛ یک عده مى‏گویند: نه، [خمس ندارد]. بنده مى‏گویم: باید باشد. همین روایت را او این‌طور مى‏فهمد و همین روایت را من طور دیگرى مى‏فهمم. درحالى‌که هردوى اینها یکى است. بنده، نه به اعلامیۀ حقوق بشر مراجعه کردم که بگویم خمس [دارد یا ندارد] آن که اصلاً خمس متوجه نمى‏شود.</w:t>
      </w:r>
    </w:p>
    <w:p>
      <w:pPr/>
      <w:r>
        <w:rPr>
          <w:rtl w:val="0"/>
          <w:lang w:val="fa-IR"/>
        </w:rPr>
        <w:t xml:space="preserve">تلمیذ: </w:t>
      </w:r>
      <w:r>
        <w:rPr>
          <w:rtl w:val="0"/>
          <w:lang w:val="fa-IR"/>
        </w:rPr>
        <w:t xml:space="preserve">این ظن شخصى است!‏</w:t>
      </w:r>
    </w:p>
    <w:p>
      <w:pPr>
        <w:pStyle w:val="Heading6"/>
      </w:pPr>
      <w:r>
        <w:rPr>
          <w:rtl w:val="0"/>
          <w:lang w:val="fa-IR"/>
        </w:rPr>
        <w:t xml:space="preserve">برگشت ظن نوعی به ظن شخصی</w:t>
      </w:r>
    </w:p>
    <w:p>
      <w:pPr/>
      <w:r>
        <w:rPr>
          <w:rtl w:val="0"/>
          <w:lang w:val="fa-IR"/>
        </w:rPr>
        <w:t xml:space="preserve">استاد: </w:t>
      </w:r>
      <w:r>
        <w:rPr>
          <w:rtl w:val="0"/>
          <w:lang w:val="fa-IR"/>
        </w:rPr>
        <w:t xml:space="preserve">هر کسى همین است! آن‌هم ظن شخصى است اصلاً ظن نوعى نداریم. هر کسى حتى بخواهد بگوید: ظن نوعى، باز به ظن شخصى خودش [به مطلب] رسیده است؛ یعنى از ظن شخصى خودش سرمایه قرار داده است براى رسیدن به ظن نوعى که همان ظن متعارف است. باز آن متفاهم عرف براى او ایجاد یک ذهنیت مى‏کند که آن ذهنیت و مسئله عرف را در مسائل ظنیه، مرآت براى ذهنیتِ نفس قرار مى‏دهد.</w:t>
      </w:r>
    </w:p>
    <w:p>
      <w:pPr/>
      <w:r>
        <w:rPr>
          <w:rtl w:val="0"/>
          <w:lang w:val="fa-IR"/>
        </w:rPr>
        <w:t xml:space="preserve">همین روایتى که خیلى‏ها به این روایت استناد مى‏کنند و مى‏گویند که امام صادق علیه‌السّلام فرمودند:</w:t>
      </w:r>
    </w:p>
    <w:p>
      <w:pPr>
        <w:pStyle w:val="NaghlegholMatn"/>
      </w:pPr>
      <w:r>
        <w:rPr>
          <w:rtl w:val="0"/>
          <w:lang w:val="fa-IR"/>
        </w:rPr>
        <w:t xml:space="preserve">چیست این مردم مى‏گویند که ما علم غیب داریم! من در خانه داشتم دنبال فلان‌کس مى‏گشتم پیدایش نکردم آن‌وقت مى‏گویند که ما علم غیب داریم.</w:t>
      </w:r>
      <w:r>
        <w:rPr>
          <w:rStyle w:val="FootnoteReference"/>
        </w:rPr>
        <w:footnoteReference w:id="17"/>
      </w:r>
    </w:p>
    <w:p>
      <w:pPr/>
      <w:r>
        <w:rPr>
          <w:rtl w:val="0"/>
          <w:lang w:val="fa-IR"/>
        </w:rPr>
        <w:t xml:space="preserve">بنده دیدم بسیارى از افراد اهل کلام در کتب خودشان بر عدم علم غیب امام به این روایت استناد مى‏کنند! این قضیه براى من چیز بود و البته قابل براى توجیه هست که چطورى این علم امام علیه‌السّلام از مرتبۀ خود آن تنزّل واقع و ظهور در نفس در اینجا مى‏تواند گیر کند؛ اگر امام بخواهد، آن علم را در نفس خودش بیاورد و اگر نخواهد، در همان مرتبۀ نفسِ خفى نگه دارد و نگذارد که نسبت به واقع اطلاع پیدا کند. این در اختیار امام است و خود امام مى‏تواند این کار را انجام بدهد.</w:t>
      </w:r>
    </w:p>
    <w:p>
      <w:pPr>
        <w:pStyle w:val="Heading6"/>
      </w:pPr>
      <w:r>
        <w:rPr>
          <w:rtl w:val="0"/>
          <w:lang w:val="fa-IR"/>
        </w:rPr>
        <w:t xml:space="preserve">حرمت اطلاع بر صورت ملکوتی افراد</w:t>
      </w:r>
    </w:p>
    <w:p>
      <w:pPr/>
      <w:r>
        <w:rPr>
          <w:rtl/>
          <w:lang w:val="fa-IR"/>
        </w:rPr>
        <w:t xml:space="preserve">یکى از رفقاى ما چندى پیش به من مى‏گفت که من وقتى با افراد برخورد مى‏کنم، اگر بخواهم به آن صورت برزخى آنها اطلاع پیدا مى‏کنم. گفتم: نه نباید چنین کارى انجام بدهى، یک وقتى انسان خواهى‌نخواهى برایش یک مسئله روشن مى‏شود خب آن دست خودش نیست. صور برزخى برایش تمثل پیدا مى‏کند این چیز نیست. یک وقتى نه، [خودش می‌خواهد].</w:t>
      </w:r>
    </w:p>
    <w:p>
      <w:pPr/>
      <w:r>
        <w:rPr>
          <w:rtl w:val="0"/>
          <w:lang w:val="fa-IR"/>
        </w:rPr>
        <w:t xml:space="preserve">یک‌وقت من از یک جایى مى‏خواستم بیایم نشسته بودم منتظر بودم که وقت حرکتمان بشود دیدم که تقریباً زوج جوانى با یک پسر بچۀ شش هفت ساله آمدند و پیش من نشستند و این شخص خودش را معرفى کرد و یک پزشک بود. گفت که آقا من مى‏خواستم خدمتتان این مطلب را بگویم که این بچۀ ما خیلى مى‏خواهد با شما صحبت کند. گفتم: بیا آقاجان! آمد و نشست و با او گرم گرفتیم و این حرف‌ها و خیلى ...! بعد، ازجمله مطالبى که ایشان گفت این بود که این بچه صورت برزخى افراد را مى‏بیند و این براى ما دردسر شده است. ازجمله مطالبى که مى‏گفت‏ ـ بعضى قابل گفتن نیست اگر بخواهم توضیح بدهم معلوم مى‌‏شود، بگذار به اجمال بگذارم ـ این بود که بچه را در یک جا آوردیم در یک مجمعِ آقایان که اینها به او یک چیزى بگویند، اما تا وارد شد یک فریاد کشید و اصلاً فرار کرد، دنبالش رفتیم. گفت: نه، من اینجا نمى‏آیم و بعد تعبیرهایى آورد که آنها دیگر بماند و آنها را نمى‏گوییم. مى‏گفت: حاج آقا ما گیر کردیم! او اینجا فقط به شما گیر داده است که این چیز است. من آمدم کمی با او صحبت کردم و فلان و این حرف‌ها، بعد به پدر و مادرش هم گفتم که چه‌کار کنند که این قضیه یک مقدارى بعد منتفى شود و وقتى یک هم‌چنین حالى پیدا شد اینها چه عکس‌العملى نشان بدهند. خب این [بچه] که الآن اینها را بیان مى‏کند در اختیارش نیست. ولى یک آدم بزرگ نه، گفتم که جایز نیست شما این کار را بکنید! برای چه؟! یک وقتى خودش مى‏آید یک وقتى نه، شما مى‏خواهید! گفتم که اطلاع بر صورت ملکوتى افراد، اطلاع بر سرّ است و اطلاع بر سرّ مؤمن حرام است! درحالى‌که همین مسئله را اگر در غیر از این زمینه باشد مى‏گویند: نه‌آقا چه اشکالى دارد! اطلاع بر سرّ در صورتى که انسان برود جایى خبرى [بدهد] از نظر ظاهر، این‌هم همین است. خداوند یک قدرتى به کسى بدهد که إعمال این قدرت اختیارى باشد و إعمال این قدرت، اطلاع بر سرّ است. اگر این بخواهد اطلاع پیدا کند [که] این شخص صورتش چیست آیا نسبت به او حالش تغییر نمى‏کند؟ تمام شد! پس این چه مى‏شود؟ گفتم: جایز نیست. اینکه الآن مى‏گوید: من مى‏توانم! آیا این خلق مى‏کند یا واقعیت است و این از او کشف مى‏کند؟ واقعیت است! این بخواهد کشف مى‏کند و نخواهد نمی‌کند و این مسئله برایش به اختیار و ارادۀ اوست.</w:t>
      </w:r>
    </w:p>
    <w:p>
      <w:pPr>
        <w:pStyle w:val="Heading6"/>
      </w:pPr>
      <w:r>
        <w:rPr>
          <w:rtl w:val="0"/>
          <w:lang w:val="fa-IR"/>
        </w:rPr>
        <w:t xml:space="preserve">حضور عینی تمامِ مُلک و مَلَکوت و ماسوى‌الله در نفس امام زمان علیه‌السّلام</w:t>
      </w:r>
    </w:p>
    <w:p>
      <w:pPr/>
      <w:r>
        <w:rPr>
          <w:rtl w:val="0"/>
          <w:lang w:val="fa-IR"/>
        </w:rPr>
        <w:t xml:space="preserve">علم امام هم همین است امام بخواهد در اختیارش هست و بخواهد نسبت به این مسئله اطلاع پیدا مى‏کند درحالی‌که همه چیز در قلب امام علیه‌السّلام هست؛ </w:t>
      </w:r>
      <w:r>
        <w:rPr>
          <w:rtl w:val="0"/>
          <w:lang w:val="fa-IR"/>
        </w:rPr>
        <w:t xml:space="preserve">﴿وَ كُلَّ شَيۡءٍ أَحۡصَيۡنَٰهُ فِيٓ إِمَامٖ مُّبِين﴾</w:t>
      </w:r>
      <w:r>
        <w:rPr>
          <w:rStyle w:val="FootnoteReference"/>
        </w:rPr>
        <w:footnoteReference w:id="18"/>
      </w:r>
      <w:r>
        <w:rPr>
          <w:rtl w:val="0"/>
          <w:lang w:val="fa-IR"/>
        </w:rPr>
        <w:t xml:space="preserve"> تمامِ مُلک و مَلَکوت و ماسوى‌الله در نفس امام زمان علیه‌السّلام همه حضور عینى‏ دارد نه علمى! ـ علمى به‌عنوان علم حصولی، نه به‌عنوان علم حضورى، علم حضوری همان عینى است ـ حضور عینى و تجسمى ‏دارد چون واسطه اوست و وقتى واسطه او باشد یعنی همه از نفس کلى او تشکّل خارجى و جزئى پیدا مى‏کند. تشکّل جزئی! چطور ممکن است آن علت کلى متوجه معالیل جزئى نباشد؟! چطور ممکن است؟! این نفس امام علیه‏السّلام مى‏شود! ولى صورتِ علمىِ ‏نفسى به‌دست خودش هست که این را بیاورد و آن را نیاورد.</w:t>
      </w:r>
    </w:p>
    <w:p>
      <w:pPr>
        <w:pStyle w:val="Heading6"/>
      </w:pPr>
      <w:r>
        <w:rPr>
          <w:rtl w:val="0"/>
          <w:lang w:val="fa-IR"/>
        </w:rPr>
        <w:t xml:space="preserve">علت کتمان علم غیب توسط امام</w:t>
      </w:r>
    </w:p>
    <w:p>
      <w:pPr/>
      <w:r>
        <w:rPr>
          <w:rtl/>
          <w:lang w:val="fa-IR"/>
        </w:rPr>
        <w:t xml:space="preserve">بعد من به یک روایتى برخورد کردم که آقا اصل این روایت یک چیز دیگر است! در آنجایى که حضرت امام صادق علیه‌السّلام این را مى‏گفتند آنجا ابوحنیفه بوده است و حضرت به‌خاطر ابوحنیفه آن‌طور فرموده‌اند. [وقتی] طرف (ابوحنیفه) رفت، أبان با دونفر دیگر در آنجا بودند گفتند: یابن رسول الله ما که [شما را] مى‏شناسیم! اینها را دیگر به ما نگو! دارید ما را هم سرِ کار مى‏گذارید؟! ما را دیگر چرا؟! حضرت فرمودند: مگر ندیدى ابوحنیفه آنجا بود! بعد حضرت فرمودند: «ما من شیءٍ فلان الاّ اینکه در نفس ما هست».</w:t>
      </w:r>
    </w:p>
    <w:p>
      <w:pPr/>
      <w:r>
        <w:rPr>
          <w:rtl w:val="0"/>
          <w:lang w:val="fa-IR"/>
        </w:rPr>
        <w:t xml:space="preserve">[شخص می‌گوید:] حالا این یک چیزى شد و راحت شدیم و قضیه درست شد. امام علیه‌السّلام ده نوع حرف مى‏زند. بله، اگر امام [حرف بزند] آنجا این ابوحنیفه کذا و کذا، هزارتا قضیه درست مى‏کند. نفس معاند او به اشتعال درمى‌آید، تحریک حساسیت و حسد و کینه او مى‏شود لذا امام مجبور است در اینجا این‌طورى حرف بزند.</w:t>
      </w:r>
    </w:p>
    <w:p>
      <w:pPr/>
      <w:r>
        <w:rPr>
          <w:rtl w:val="0"/>
          <w:lang w:val="fa-IR"/>
        </w:rPr>
        <w:t xml:space="preserve">گاهى اوقات که ابوحنیفه پیش امام مى‏آمد حضرت مى‏فرمودند: «اگر کسى خواب دیده است بیاید او تعبیر کند! ابوحنیفه اینجا نشسته است بیاید تعبیر بکند!» این چه مى‏شود؟ ما از اینجا استفاده مى‏کنیم امام علیه‌السّلام در میان اجتماع به همین نحوه‌اى برخورد مى‏کرد که لازمۀ یک نوع مداراى اجتماعى است و لازمۀ یک نوع امور عادى است. آیا امام مى‏گفت: چون من امام صادق هستم پس گور پدرش هرچه [می‌خواهد بشود]؟! نه، این‌طور نبوده است.</w:t>
      </w:r>
    </w:p>
    <w:p>
      <w:pPr/>
      <w:r>
        <w:rPr>
          <w:rtl w:val="0"/>
          <w:lang w:val="fa-IR"/>
        </w:rPr>
        <w:t xml:space="preserve">آن زمانِ امام زمان علیه‌السّلام است. زمان امام زمان دیگر امام با کسى شوخى ندارد! دیگر نه ابوحنیفه پیدا مى‏شود و نه غیر ابوحنیفه که حضرت بخواهد تقیّه کند. حضرت مى‏آید و مى‏گوید: مطلب این است. تمام شد و رفت! ولى ائمه ما این‌طور نبودند هزارتا ابتلاء داشتند. آن‌وقت ما آن نصفۀ کلام را مى‏گیریم که حضرت مى‏فرماید: «دنبال مى‏گشتم پیدا نکردم!» آن مطلب بعدى که [حضرت] مى‏گوید نمى‏گیریم. آن را باید انسان به‌دست بیاورد! آن ملاک، رسیدن به یک ملاک واقعى و حقیقى است البته صحیح از روی مبانی! آن‌وقت بعد بیاید آن مطالبى که ممکن است مخالف باشد بر آن مسئلۀ یقینى حمل کند.</w:t>
      </w:r>
    </w:p>
    <w:p>
      <w:pPr/>
      <w:r>
        <w:rPr>
          <w:rtl w:val="0"/>
          <w:lang w:val="fa-IR"/>
        </w:rPr>
        <w:t xml:space="preserve">لذا باید آن مبهمات را در باب ارجاعِ اطلاق بر تقیید حمل بر آن متعیّنات کرد. شما در باب ارجاعِ اطلاق بر تقیید مى‏گویید: اول یقین به مقید دارید وقتى که یقین به مقید داشتید یقین به خاص داشتید یقین به مبیّن داشتید آن‌وقت مجمل را حمل بر آن مى‏کنید، عام را حمل بر خاص مى‏کنید، مطلق را حمل بر مقیّد مى‏کنید. باید جنبۀ اول محفوظ باشد تااینکه بعد بتوانید نسبت به آن اقدام کنید.</w:t>
      </w:r>
    </w:p>
    <w:p>
      <w:pPr/>
      <w:r>
        <w:rPr>
          <w:rtl w:val="0"/>
          <w:lang w:val="fa-IR"/>
        </w:rPr>
        <w:t xml:space="preserve">حالا عجیب [اینجاست] من پیش آن شخص رفتم ـ اینجا جالب است ـ بعد گفتم که حالا این‌طور امانت[دارى] کرده است خواستم خودم صد دلار به او بدهم! آنچه کردم نپذیرفت! یک مسیحى که معلوم نبود حقوقش ماهى سیصد دلار بود یا چهارصد دلار، این حدودها که بیشتر نیست! دوهزار دلار، در هم‌چنین مواردى باید بگیرد حال کند اما هرچه کردم صد دلار [را] نپذیرفت به‌هیچ‌وجه! گفت که من کارى نکرده‌ام! شغل هر روز من هست! نه‌اینکه برای شماست هر روز چندتا از این موارد پیدا مى‏شود و کار هر روز من است. من را که نمى‏شناسد ما را که ندیده بود. من به زور صد دلار در جیبش گذاشتم؛ آن دوست ما دید که این قبول نمی‌کند پنجاه دلارى در جیبش گذاشت و ما آمدیم.</w:t>
      </w:r>
    </w:p>
    <w:p>
      <w:pPr/>
      <w:r>
        <w:rPr>
          <w:rtl w:val="0"/>
          <w:lang w:val="fa-IR"/>
        </w:rPr>
        <w:t xml:space="preserve">شما واقعاً این رفتار و این اخلاق و این چیز را ببینید! آیا واقعاً اگر این شخص با این وضعیت یک مطلبى را بگوید مورد وثوق نیست؟! این با این صداقت و با این حیثیت نفسانى، مورد وثوق نیست و اینها به‌درد رشد نمى‏خورند؟! به‌درد استکمال و هدایت نمى‏خورند؟! فقط ما مسلمان‌ها آن‌هم شیعه آن‌هم یک طیف خاص به‌درد می‌خوریم؟! فقط ما اینجا [مورد نظر] هستیم و دیگر همۀ دنیا به جهنم! نه‌آقا این‌طور نیست!</w:t>
      </w:r>
    </w:p>
    <w:p>
      <w:pPr/>
      <w:r>
        <w:rPr>
          <w:rtl w:val="0"/>
          <w:lang w:val="fa-IR"/>
        </w:rPr>
        <w:t xml:space="preserve">شما براى کارى مى‏روید اما تا پول ندهید کار را راه نمى‏اندازد! کسى که دارد حقوق مى‏گیرد کسى که از پول ملت دارد حقوق مى‏گیرد، نشسته کار و وظیفه واجب و الزامى‏ خودش را بدون اینکه از شما رشوه بگیرد انجام نمى‏دهد. شیعه هم هست، اثناعشرى! آن‌وقت این شخص با آن شخص مسیحى یکى است؟! این آقا با آن یکى است؟! فقط همین با یک </w:t>
      </w:r>
      <w:r>
        <w:rPr>
          <w:rStyle w:val="Arabi"/>
          <w:rtl w:val="0"/>
          <w:lang w:val="fa-IR"/>
        </w:rPr>
        <w:t xml:space="preserve">أشهد أن لا اله إلا الله</w:t>
      </w:r>
      <w:r>
        <w:rPr>
          <w:rtl w:val="0"/>
          <w:lang w:val="fa-IR"/>
        </w:rPr>
        <w:t xml:space="preserve"> گفتن کار تمام مى‏شود؟! </w:t>
      </w:r>
      <w:r>
        <w:rPr>
          <w:rStyle w:val="Arabi"/>
          <w:rtl w:val="0"/>
          <w:lang w:val="fa-IR"/>
        </w:rPr>
        <w:t xml:space="preserve">أشهد أن لا اله إلا الله</w:t>
      </w:r>
      <w:r>
        <w:rPr>
          <w:rtl w:val="0"/>
          <w:lang w:val="fa-IR"/>
        </w:rPr>
        <w:t xml:space="preserve"> در سرش بخورد! </w:t>
      </w:r>
      <w:r>
        <w:rPr>
          <w:rStyle w:val="Arabi"/>
          <w:rtl w:val="0"/>
          <w:lang w:val="fa-IR"/>
        </w:rPr>
        <w:t xml:space="preserve">أشهد أن لا اله إلا الله</w:t>
      </w:r>
      <w:r>
        <w:rPr>
          <w:rtl w:val="0"/>
          <w:lang w:val="fa-IR"/>
        </w:rPr>
        <w:t xml:space="preserve"> گفته که دزدى کند؟! </w:t>
      </w:r>
      <w:r>
        <w:rPr>
          <w:rStyle w:val="Arabi"/>
          <w:rtl w:val="0"/>
          <w:lang w:val="fa-IR"/>
        </w:rPr>
        <w:t xml:space="preserve">أشهد أن لا اله إلا الله</w:t>
      </w:r>
      <w:r>
        <w:rPr>
          <w:rtl w:val="0"/>
          <w:lang w:val="fa-IR"/>
        </w:rPr>
        <w:t xml:space="preserve"> گفته که در چشم مردم نگاه کند دروغ بگوید؟! این معنی </w:t>
      </w:r>
      <w:r>
        <w:rPr>
          <w:rStyle w:val="Arabi"/>
          <w:rtl w:val="0"/>
          <w:lang w:val="fa-IR"/>
        </w:rPr>
        <w:t xml:space="preserve">أشهد أن لا اله إلا الله</w:t>
      </w:r>
      <w:r>
        <w:rPr>
          <w:rtl w:val="0"/>
          <w:lang w:val="fa-IR"/>
        </w:rPr>
        <w:t xml:space="preserve"> است؟! </w:t>
      </w:r>
      <w:r>
        <w:rPr>
          <w:rStyle w:val="Arabi"/>
          <w:rtl w:val="0"/>
          <w:lang w:val="fa-IR"/>
        </w:rPr>
        <w:t xml:space="preserve">أشهد أن لا اله إلا الله</w:t>
      </w:r>
      <w:r>
        <w:rPr>
          <w:rtl/>
          <w:lang w:val="fa-IR"/>
        </w:rPr>
        <w:t xml:space="preserve"> به این معناست که برود حقه‌بازى کند! این است؟! بله، از آن‌طرف هم هست! همه‌جا دارد دیگر! در همه‌جا هم آدم با وجدان پیدا مى‏شود آدم بى وجدان هم پیدا مى‏شود همه‌جا همین‌طور است! مخصوصاً در وجدان علمى، ‏این خیلى مهم است! وجدان علمى ‏و اعتقادى از وجدان مادى خیلى دقیق‌تر است! ممکن است کسی در مسائل مادى و اینها بگذرد و کارش درست شود ولى از وجدان علمى، وجدان اعتقادى، حُبّ و بغض‌ها و ارتکازات نفسانى، خیلى مشکل است که انسان چطور در مسائل دست نبرد و همان‌طور که هست بگوید. حُبّ و بغض‌ها و شکل گیری‌ها، نیاید آن را در بیان مطالب تغییر بدهد و کم و زیاد [کند]! آخر آدم مى‏تواند یک مطلبى را هم‌چنین نرم بگوید، سفت بگوید، صریح بگوید، کمی در حرکات چشم و حرکات دست مسئله را به‌طورى به‌وجود بیاورد که [برعکس جلوه بدهد].</w:t>
      </w:r>
    </w:p>
    <w:p>
      <w:pPr/>
      <w:r>
        <w:rPr>
          <w:rtl w:val="0"/>
          <w:lang w:val="fa-IR"/>
        </w:rPr>
        <w:t xml:space="preserve">این نویسنده‏ها را ندیده‌اید؟! این نویسنده‏ها وقتى که مى‏خواهند یک واقعه را تحریف کنند از بیست صفحه قبل شروع به زمینه‌سازى و مقدمه مى‏کنند. این قضیه در روزنامه‏ها خیلى مشهود هست که روزنامه‏نگارها وقتی بخواهند که یک مسئله را بیان کنند از کیفیت صحبت یک چیزهایى هم به آن اضافه مى‏کند که مخاطب و فضاى ذهنى مخاطب را به یک فضاى دیگرى برمى‏گردانند تا بتوانند به آن مسئله برسند. این خبرنگارها، اصلاً اینها کلاس براى خودشان دارند که چطورى یک واقعه را بیاورند و بر طبق همان کیفیت عوض کنند و شکل بدهند و مسئله را برگردانند. این مسئله خیلى مهم است!</w:t>
      </w:r>
    </w:p>
    <w:p>
      <w:pPr/>
      <w:r>
        <w:rPr>
          <w:rtl w:val="0"/>
          <w:lang w:val="fa-IR"/>
        </w:rPr>
        <w:t xml:space="preserve">لذا انسان چطورى مى‏تواند به این قضایا و وقایع تاریخى برسد؟! اینجاست که باید خیلى دقت کند؛ در نقل مسائل تاریخى، حُبّ و بغضها و انتسابها همه نقش دارند.</w:t>
      </w:r>
    </w:p>
    <w:p>
      <w:pPr>
        <w:pStyle w:val="SoalMatn"/>
      </w:pPr>
      <w:r>
        <w:rPr>
          <w:rtl w:val="0"/>
          <w:lang w:val="fa-IR"/>
        </w:rPr>
        <w:t xml:space="preserve">تلمیذ</w:t>
      </w:r>
      <w:r>
        <w:rPr>
          <w:rtl w:val="0"/>
          <w:lang w:val="fa-IR"/>
        </w:rPr>
        <w:t xml:space="preserve">:؟؟؟</w:t>
      </w:r>
    </w:p>
    <w:p>
      <w:pPr/>
      <w:r>
        <w:rPr>
          <w:rtl w:val="0"/>
          <w:lang w:val="fa-IR"/>
        </w:rPr>
        <w:t xml:space="preserve">استاد: </w:t>
      </w:r>
      <w:r>
        <w:rPr>
          <w:rStyle w:val="Arabi"/>
          <w:rtl w:val="0"/>
          <w:lang w:val="fa-IR"/>
        </w:rPr>
        <w:t xml:space="preserve">بغضاً لأبیک</w:t>
      </w:r>
      <w:r>
        <w:rPr>
          <w:rtl w:val="0"/>
          <w:lang w:val="fa-IR"/>
        </w:rPr>
        <w:t xml:space="preserve"> چرا هست‏ در غیر از آنجا هم هست!</w:t>
      </w:r>
    </w:p>
    <w:p>
      <w:pPr>
        <w:pStyle w:val="SoalMatn"/>
      </w:pPr>
      <w:r>
        <w:rPr>
          <w:rtl w:val="0"/>
          <w:lang w:val="fa-IR"/>
        </w:rPr>
        <w:t xml:space="preserve">تلمیذ:</w:t>
      </w:r>
      <w:r>
        <w:rPr>
          <w:rtl w:val="0"/>
          <w:lang w:val="fa-IR"/>
        </w:rPr>
        <w:t xml:space="preserve"> ظاهراً فقط اینجا هست!‏</w:t>
      </w:r>
    </w:p>
    <w:p>
      <w:pPr/>
      <w:r>
        <w:rPr>
          <w:rtl w:val="0"/>
          <w:lang w:val="fa-IR"/>
        </w:rPr>
        <w:t xml:space="preserve">استاد: </w:t>
      </w:r>
      <w:r>
        <w:rPr>
          <w:rtl w:val="0"/>
          <w:lang w:val="fa-IR"/>
        </w:rPr>
        <w:t xml:space="preserve">نه در غیر آنجا هم هست!‏</w:t>
      </w:r>
    </w:p>
    <w:p>
      <w:pPr>
        <w:pStyle w:val="SoalMatn"/>
      </w:pPr>
      <w:r>
        <w:rPr>
          <w:rtl w:val="0"/>
          <w:lang w:val="fa-IR"/>
        </w:rPr>
        <w:t xml:space="preserve">تلمیذ:</w:t>
      </w:r>
      <w:r>
        <w:rPr>
          <w:rtl w:val="0"/>
          <w:lang w:val="fa-IR"/>
        </w:rPr>
        <w:t xml:space="preserve"> جایى در مقاتل ندیدم در هیچ مقتلى بغضاً لأبیک ندیدم، ملا دربندی خیلی مستند نیست؟‏</w:t>
      </w:r>
    </w:p>
    <w:p>
      <w:pPr/>
      <w:r>
        <w:rPr>
          <w:rtl w:val="0"/>
          <w:lang w:val="fa-IR"/>
        </w:rPr>
        <w:t xml:space="preserve">استاد: </w:t>
      </w:r>
      <w:r>
        <w:rPr>
          <w:rtl w:val="0"/>
          <w:lang w:val="fa-IR"/>
        </w:rPr>
        <w:t xml:space="preserve">نه، ایشان مفرط بوده است!‏ چیز عادی است. همه که یک‌طور نبودند! نه‌اینکه سى‌هزار نفر بگویند: </w:t>
      </w:r>
      <w:r>
        <w:rPr>
          <w:rStyle w:val="Arabi"/>
          <w:rtl w:val="0"/>
          <w:lang w:val="fa-IR"/>
        </w:rPr>
        <w:t xml:space="preserve">بغضاً لأبیک</w:t>
      </w:r>
      <w:r>
        <w:rPr>
          <w:rtl w:val="0"/>
          <w:lang w:val="fa-IR"/>
        </w:rPr>
        <w:t xml:space="preserve">! یک نفر در آنجا بود از همان سنان و افرادى که چیز بودند این را گفته است. بله، یکى گفته است: </w:t>
      </w:r>
      <w:r>
        <w:rPr>
          <w:rStyle w:val="Arabi"/>
          <w:rtl w:val="0"/>
          <w:lang w:val="fa-IR"/>
        </w:rPr>
        <w:t xml:space="preserve">بغضاً لأبیک</w:t>
      </w:r>
      <w:r>
        <w:rPr>
          <w:rtl w:val="0"/>
          <w:lang w:val="fa-IR"/>
        </w:rPr>
        <w:t xml:space="preserve">! یکى می‌گوید: بیا دست بیعت بده!</w:t>
      </w:r>
    </w:p>
    <w:p>
      <w:pPr>
        <w:pStyle w:val="SoalMatn"/>
      </w:pPr>
      <w:r>
        <w:rPr>
          <w:rtl w:val="0"/>
          <w:lang w:val="fa-IR"/>
        </w:rPr>
        <w:t xml:space="preserve">تلمیذ: </w:t>
      </w:r>
      <w:r>
        <w:rPr>
          <w:rtl w:val="0"/>
          <w:lang w:val="fa-IR"/>
        </w:rPr>
        <w:t xml:space="preserve">مرحوم علامه طباطبایى ـ رضوان الله تعالی علیه ـ </w:t>
      </w:r>
      <w:r>
        <w:rPr>
          <w:rStyle w:val="Arabi"/>
          <w:rtl w:val="0"/>
          <w:lang w:val="fa-IR"/>
        </w:rPr>
        <w:t xml:space="preserve">أنا قتیل العبرات</w:t>
      </w:r>
      <w:r>
        <w:rPr>
          <w:rtl w:val="0"/>
          <w:lang w:val="fa-IR"/>
        </w:rPr>
        <w:t xml:space="preserve"> را معنى مى‏کند که معاویه چون روضه براى عثمان مى‏گرفت مردم را مخصوصاً شامیان را با کینۀ اهل‌بیت بزرگ کرد. </w:t>
      </w:r>
      <w:r>
        <w:rPr>
          <w:rStyle w:val="Arabi"/>
          <w:rtl w:val="0"/>
          <w:lang w:val="fa-IR"/>
        </w:rPr>
        <w:t xml:space="preserve">أنا قتیل العبرات؛</w:t>
      </w:r>
      <w:r>
        <w:rPr>
          <w:rtl w:val="0"/>
          <w:lang w:val="fa-IR"/>
        </w:rPr>
        <w:t xml:space="preserve"> مرحوم علامه یک تعبیرش همین است حضرت کشته شدۀ اشک‌هایى بود که براى روضه‏هاى عثمان مى‏گرفت.‏</w:t>
      </w:r>
    </w:p>
    <w:p>
      <w:pPr/>
      <w:r>
        <w:rPr>
          <w:rtl w:val="0"/>
          <w:lang w:val="fa-IR"/>
        </w:rPr>
        <w:t xml:space="preserve">استاد: </w:t>
      </w:r>
      <w:r>
        <w:rPr>
          <w:rtl w:val="0"/>
          <w:lang w:val="fa-IR"/>
        </w:rPr>
        <w:t xml:space="preserve">جالب است‏!</w:t>
      </w:r>
    </w:p>
    <w:p>
      <w:pPr>
        <w:pStyle w:val="SoalMatn"/>
      </w:pPr>
      <w:r>
        <w:rPr>
          <w:rtl w:val="0"/>
          <w:lang w:val="fa-IR"/>
        </w:rPr>
        <w:t xml:space="preserve">تلمیذ: </w:t>
      </w:r>
      <w:r>
        <w:rPr>
          <w:rtl w:val="0"/>
          <w:lang w:val="fa-IR"/>
        </w:rPr>
        <w:t xml:space="preserve">شاگردان، وقتی از علامه پرسیدند ایشان این جواب را دادند. آقاى پهلوانى هم در یکى از کتاب‌هایش از قول مرحوم علامه طباطبایی ذکر کرده است.‏</w:t>
      </w:r>
    </w:p>
    <w:p>
      <w:pPr>
        <w:pStyle w:val="SoalMatn"/>
      </w:pPr>
      <w:r>
        <w:rPr>
          <w:rtl w:val="0"/>
          <w:lang w:val="fa-IR"/>
        </w:rPr>
        <w:t xml:space="preserve">تلمیذ: </w:t>
      </w:r>
      <w:r>
        <w:rPr>
          <w:rtl w:val="0"/>
          <w:lang w:val="fa-IR"/>
        </w:rPr>
        <w:t xml:space="preserve">براى عثمان عزا مى‏گرفت و گریه مى‏کرد؟</w:t>
      </w:r>
    </w:p>
    <w:p>
      <w:pPr/>
      <w:r>
        <w:rPr>
          <w:rtl w:val="0"/>
          <w:lang w:val="fa-IR"/>
        </w:rPr>
        <w:t xml:space="preserve">استاد: </w:t>
      </w:r>
      <w:r>
        <w:rPr>
          <w:rtl w:val="0"/>
          <w:lang w:val="fa-IR"/>
        </w:rPr>
        <w:t xml:space="preserve">بله، مفصّل، معاویه تا ماه‌ها پیراهن او را بالاى منبر مى‏آورد. البته معناهاى دیگر هم مى‏شود کرد.</w:t>
      </w:r>
    </w:p>
    <w:p>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المعتبر فی شرح المختصر،</w:t>
      </w:r>
      <w:r>
        <w:rPr>
          <w:rtl w:val="0"/>
          <w:lang w:val="fa-IR"/>
        </w:rPr>
        <w:t xml:space="preserve"> ج 1، ص 80.</w:t>
      </w:r>
    </w:p>
  </w:footnote>
  <w:footnote w:id="2">
    <w:p>
      <w:pPr>
        <w:pStyle w:val="FootnoteText"/>
      </w:pPr>
      <w:r>
        <w:rPr>
          <w:rtl w:val="0"/>
          <w:lang w:val="fa-IR"/>
        </w:rPr>
        <w:footnoteRef/>
      </w:r>
      <w:r>
        <w:rPr>
          <w:rtl w:val="0"/>
          <w:lang w:val="fa-IR"/>
        </w:rPr>
        <w:t xml:space="preserve">. جهت اطلاع بیشتر رجوع شود به </w:t>
      </w:r>
      <w:r>
        <w:rPr>
          <w:rtl w:val="0"/>
          <w:lang w:val="fa-IR"/>
        </w:rPr>
        <w:t xml:space="preserve">اجماع از منظر نقد و نظر</w:t>
      </w:r>
      <w:r>
        <w:rPr>
          <w:rtl w:val="0"/>
          <w:lang w:val="fa-IR"/>
        </w:rPr>
        <w:t xml:space="preserve">، فصل دوم، ص 37.</w:t>
      </w:r>
    </w:p>
  </w:footnote>
  <w:footnote w:id="3">
    <w:p>
      <w:pPr>
        <w:pStyle w:val="FootnoteText"/>
      </w:pPr>
      <w:r>
        <w:rPr>
          <w:rtl w:val="0"/>
          <w:lang w:val="fa-IR"/>
        </w:rPr>
        <w:footnoteRef/>
      </w:r>
      <w:r>
        <w:rPr>
          <w:rtl w:val="0"/>
          <w:lang w:val="fa-IR"/>
        </w:rPr>
        <w:t xml:space="preserve">. </w:t>
      </w:r>
      <w:r>
        <w:rPr>
          <w:rtl w:val="0"/>
          <w:lang w:val="fa-IR"/>
        </w:rPr>
        <w:t xml:space="preserve">الكافى</w:t>
      </w:r>
      <w:r>
        <w:rPr>
          <w:rtl w:val="0"/>
          <w:lang w:val="fa-IR"/>
        </w:rPr>
        <w:t xml:space="preserve">، </w:t>
      </w:r>
      <w:r>
        <w:rPr>
          <w:rStyle w:val="Arabi"/>
          <w:rtl w:val="0"/>
          <w:lang w:val="fa-IR"/>
        </w:rPr>
        <w:t xml:space="preserve">كتاب فضل العلم</w:t>
      </w:r>
      <w:r>
        <w:rPr>
          <w:rtl w:val="0"/>
          <w:lang w:val="fa-IR"/>
        </w:rPr>
        <w:t xml:space="preserve">، ج 1، ص 68:</w:t>
      </w:r>
    </w:p>
    <w:p>
      <w:pPr>
        <w:pStyle w:val="FootnoteText"/>
      </w:pPr>
      <w:r>
        <w:rPr>
          <w:rtl w:val="0"/>
          <w:lang w:val="fa-IR"/>
        </w:rPr>
        <w:t xml:space="preserve">«</w:t>
      </w:r>
      <w:r>
        <w:rPr>
          <w:rStyle w:val="Arabi"/>
          <w:rtl w:val="0"/>
          <w:lang w:val="fa-IR"/>
        </w:rPr>
        <w:t xml:space="preserve">قال [عمربن‌حنظله]: فقال [الصادق علیه‌السلام]:</w:t>
      </w:r>
      <w:r>
        <w:rPr>
          <w:rStyle w:val="RevayatArabi"/>
          <w:rtl w:val="0"/>
          <w:lang w:val="fa-IR"/>
        </w:rPr>
        <w:t xml:space="preserve"> ”یُنظَرُ إلَى ما كان مِن روایَتِهِما عَنّا فى ذلك الَّذى حَكَما به المُجمِعُ علیه أصحابُك؛ فَیُؤخَذُ به مِن حُكمِنا؛ و یُترَكُ الشّاذُّ الَّذى لَیسَ بِمَشهورٍ عند أصحابِكَ؛ فإنَّ المُجمَعَ علیه حُكمُنا لا رَیبَ فیه.“</w:t>
      </w:r>
      <w:r>
        <w:rPr>
          <w:rtl w:val="0"/>
          <w:lang w:val="fa-IR"/>
        </w:rPr>
        <w:t xml:space="preserve">» </w:t>
      </w:r>
      <w:r>
        <w:rPr>
          <w:rtl w:val="0"/>
          <w:lang w:val="fa-IR"/>
        </w:rPr>
        <w:t xml:space="preserve">ولایت فقیه در حكومت اسلام</w:t>
      </w:r>
      <w:r>
        <w:rPr>
          <w:rtl w:val="0"/>
          <w:lang w:val="fa-IR"/>
        </w:rPr>
        <w:t xml:space="preserve">، ج ‏1، ص 209:</w:t>
      </w:r>
    </w:p>
    <w:p>
      <w:pPr>
        <w:pStyle w:val="FootnoteText"/>
      </w:pPr>
      <w:r>
        <w:rPr>
          <w:rtl w:val="0"/>
          <w:lang w:val="fa-IR"/>
        </w:rPr>
        <w:t xml:space="preserve">«عمربن‌حنظله مى‌گوید: حضرت فرمودند: نظر می‌شود به آن روایتى كه اینها از ما روایت مى‏كنند و بر آن حكم مى‏نمایند باید روایتى باشد كه أصحاب تو بر آن روایت اتّفاق و إجماع دارند باید چنین روایتى أخذ شود و آن روایتى كه در نزد أصحاب تو شهرت ندارد و شاذّ است ترك شود زیرا حُكمى كه مُجمَعٌ علیه است حكم ماست و اتّفاقى است و شكّى در آن راه ندارد.»</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الكافی</w:t>
      </w:r>
      <w:r>
        <w:rPr>
          <w:rtl w:val="0"/>
          <w:lang w:val="fa-IR"/>
        </w:rPr>
        <w:t xml:space="preserve">، ج ‏2، ص 463؛ </w:t>
      </w:r>
      <w:r>
        <w:rPr>
          <w:rtl w:val="0"/>
          <w:lang w:val="fa-IR"/>
        </w:rPr>
        <w:t xml:space="preserve">الخصال</w:t>
      </w:r>
      <w:r>
        <w:rPr>
          <w:rtl w:val="0"/>
          <w:lang w:val="fa-IR"/>
        </w:rPr>
        <w:t xml:space="preserve">، ج ‏2، ص 417؛ </w:t>
      </w:r>
      <w:r>
        <w:rPr>
          <w:rtl w:val="0"/>
          <w:lang w:val="fa-IR"/>
        </w:rPr>
        <w:t xml:space="preserve">التوحید</w:t>
      </w:r>
      <w:r>
        <w:rPr>
          <w:rtl w:val="0"/>
          <w:lang w:val="fa-IR"/>
        </w:rPr>
        <w:t xml:space="preserve">، ص 353.</w:t>
      </w:r>
    </w:p>
  </w:footnote>
  <w:footnote w:id="5">
    <w:p>
      <w:pPr>
        <w:pStyle w:val="FootnoteText"/>
      </w:pPr>
      <w:r>
        <w:rPr>
          <w:rtl w:val="0"/>
          <w:lang w:val="fa-IR"/>
        </w:rPr>
        <w:footnoteRef/>
      </w:r>
      <w:r>
        <w:rPr>
          <w:rtl w:val="0"/>
          <w:lang w:val="fa-IR"/>
        </w:rPr>
        <w:t xml:space="preserve">. </w:t>
      </w:r>
      <w:r>
        <w:rPr>
          <w:rtl w:val="0"/>
          <w:lang w:val="fa-IR"/>
        </w:rPr>
        <w:t xml:space="preserve">الکافى</w:t>
      </w:r>
      <w:r>
        <w:rPr>
          <w:rtl w:val="0"/>
          <w:lang w:val="fa-IR"/>
        </w:rPr>
        <w:t xml:space="preserve">، ج 1، </w:t>
      </w:r>
      <w:r>
        <w:rPr>
          <w:rStyle w:val="Arabi"/>
          <w:rtl w:val="0"/>
          <w:lang w:val="fa-IR"/>
        </w:rPr>
        <w:t xml:space="preserve">باب فى تسمیه من رآه</w:t>
      </w:r>
      <w:r>
        <w:rPr>
          <w:rtl w:val="0"/>
          <w:lang w:val="fa-IR"/>
        </w:rPr>
        <w:t xml:space="preserve">، ص 330، ح 1.</w:t>
      </w:r>
    </w:p>
  </w:footnote>
  <w:footnote w:id="6">
    <w:p>
      <w:pPr>
        <w:pStyle w:val="FootnoteText"/>
      </w:pPr>
      <w:r>
        <w:rPr>
          <w:rtl w:val="0"/>
          <w:lang w:val="fa-IR"/>
        </w:rPr>
        <w:footnoteRef/>
      </w:r>
      <w:r>
        <w:rPr>
          <w:rtl w:val="0"/>
          <w:lang w:val="fa-IR"/>
        </w:rPr>
        <w:t xml:space="preserve">. </w:t>
      </w:r>
      <w:r>
        <w:rPr>
          <w:rtl w:val="0"/>
          <w:lang w:val="fa-IR"/>
        </w:rPr>
        <w:t xml:space="preserve">همان</w:t>
      </w:r>
      <w:r>
        <w:rPr>
          <w:rtl w:val="0"/>
          <w:lang w:val="fa-IR"/>
        </w:rPr>
        <w:t xml:space="preserve">.</w:t>
      </w:r>
    </w:p>
  </w:footnote>
  <w:footnote w:id="7">
    <w:p>
      <w:pPr>
        <w:pStyle w:val="FootnoteText"/>
      </w:pPr>
      <w:r>
        <w:rPr>
          <w:rtl w:val="0"/>
          <w:lang w:val="fa-IR"/>
        </w:rPr>
        <w:footnoteRef/>
      </w:r>
      <w:r>
        <w:rPr>
          <w:rtl w:val="0"/>
          <w:lang w:val="fa-IR"/>
        </w:rPr>
        <w:t xml:space="preserve">. </w:t>
      </w:r>
      <w:r>
        <w:rPr>
          <w:rtl w:val="0"/>
          <w:lang w:val="fa-IR"/>
        </w:rPr>
        <w:t xml:space="preserve">منتهى الآمال</w:t>
      </w:r>
      <w:r>
        <w:rPr>
          <w:rtl w:val="0"/>
          <w:lang w:val="fa-IR"/>
        </w:rPr>
        <w:t xml:space="preserve">، ج 1، ص 92.</w:t>
      </w:r>
    </w:p>
    <w:p>
      <w:pPr>
        <w:pStyle w:val="FootnoteText"/>
      </w:pPr>
      <w:r>
        <w:rPr>
          <w:rtl w:val="0"/>
          <w:lang w:val="fa-IR"/>
        </w:rPr>
        <w:t xml:space="preserve">ترجمه: «عمّار با حقّ است و حقّ با عمّار است هرجا كه عمّار بوده باشد.» (محقق)</w:t>
      </w:r>
    </w:p>
  </w:footnote>
  <w:footnote w:id="8">
    <w:p>
      <w:pPr>
        <w:pStyle w:val="FootnoteText"/>
      </w:pPr>
      <w:r>
        <w:rPr>
          <w:rtl w:val="0"/>
          <w:lang w:val="fa-IR"/>
        </w:rPr>
        <w:footnoteRef/>
      </w:r>
      <w:r>
        <w:rPr>
          <w:rtl w:val="0"/>
          <w:lang w:val="fa-IR"/>
        </w:rPr>
        <w:t xml:space="preserve">. </w:t>
      </w:r>
      <w:r>
        <w:rPr>
          <w:rtl w:val="0"/>
          <w:lang w:val="fa-IR"/>
        </w:rPr>
        <w:t xml:space="preserve">الاِختصاص</w:t>
      </w:r>
      <w:r>
        <w:rPr>
          <w:rtl w:val="0"/>
          <w:lang w:val="fa-IR"/>
        </w:rPr>
        <w:t xml:space="preserve">، ص 6.</w:t>
      </w:r>
    </w:p>
  </w:footnote>
  <w:footnote w:id="9">
    <w:p>
      <w:pPr>
        <w:pStyle w:val="FootnoteText"/>
      </w:pPr>
      <w:r>
        <w:rPr>
          <w:rtl w:val="0"/>
          <w:lang w:val="fa-IR"/>
        </w:rPr>
        <w:footnoteRef/>
      </w:r>
      <w:r>
        <w:rPr>
          <w:rtl w:val="0"/>
          <w:lang w:val="fa-IR"/>
        </w:rPr>
        <w:t xml:space="preserve">. </w:t>
      </w:r>
      <w:r>
        <w:rPr>
          <w:rtl w:val="0"/>
          <w:lang w:val="fa-IR"/>
        </w:rPr>
        <w:t xml:space="preserve">همان</w:t>
      </w:r>
      <w:r>
        <w:rPr>
          <w:rtl w:val="0"/>
          <w:lang w:val="fa-IR"/>
        </w:rPr>
        <w:t xml:space="preserve">، ص 10. با قدری اختلاف.</w:t>
      </w:r>
    </w:p>
  </w:footnote>
  <w:footnote w:id="10">
    <w:p>
      <w:pPr>
        <w:pStyle w:val="FootnoteText"/>
      </w:pPr>
      <w:r>
        <w:rPr>
          <w:rtl w:val="0"/>
          <w:lang w:val="fa-IR"/>
        </w:rPr>
        <w:footnoteRef/>
      </w:r>
      <w:r>
        <w:rPr>
          <w:rtl w:val="0"/>
          <w:lang w:val="fa-IR"/>
        </w:rPr>
        <w:t xml:space="preserve">. </w:t>
      </w:r>
      <w:r>
        <w:rPr>
          <w:rtl w:val="0"/>
          <w:lang w:val="fa-IR"/>
        </w:rPr>
        <w:t xml:space="preserve">الکافى</w:t>
      </w:r>
      <w:r>
        <w:rPr>
          <w:rtl w:val="0"/>
          <w:lang w:val="fa-IR"/>
        </w:rPr>
        <w:t xml:space="preserve">، ج 1، </w:t>
      </w:r>
      <w:r>
        <w:rPr>
          <w:rStyle w:val="Arabi"/>
          <w:rtl w:val="0"/>
          <w:lang w:val="fa-IR"/>
        </w:rPr>
        <w:t xml:space="preserve">باب فى تسمیه من رآه</w:t>
      </w:r>
      <w:r>
        <w:rPr>
          <w:rtl w:val="0"/>
          <w:lang w:val="fa-IR"/>
        </w:rPr>
        <w:t xml:space="preserve">، ص 330، ح 1.</w:t>
      </w:r>
    </w:p>
  </w:footnote>
  <w:footnote w:id="11">
    <w:p>
      <w:pPr>
        <w:pStyle w:val="FootnoteText"/>
      </w:pPr>
      <w:r>
        <w:rPr>
          <w:rtl w:val="0"/>
          <w:lang w:val="fa-IR"/>
        </w:rPr>
        <w:footnoteRef/>
      </w:r>
      <w:r>
        <w:rPr>
          <w:rtl w:val="0"/>
          <w:lang w:val="fa-IR"/>
        </w:rPr>
        <w:t xml:space="preserve">. </w:t>
      </w:r>
      <w:r>
        <w:rPr>
          <w:rtl w:val="0"/>
          <w:lang w:val="fa-IR"/>
        </w:rPr>
        <w:t xml:space="preserve">همان</w:t>
      </w:r>
      <w:r>
        <w:rPr>
          <w:rtl w:val="0"/>
          <w:lang w:val="fa-IR"/>
        </w:rPr>
        <w:t xml:space="preserve">، ج 1، ص 69.</w:t>
      </w:r>
    </w:p>
    <w:p>
      <w:pPr>
        <w:pStyle w:val="FootnoteText"/>
      </w:pPr>
      <w:r>
        <w:rPr>
          <w:rtl w:val="0"/>
          <w:lang w:val="fa-IR"/>
        </w:rPr>
        <w:t xml:space="preserve">ترجمه: «هرچه كه از كلام ما موافق با كتاب خداست آن را بگیرید و هرچه كه مخالف با كتاب خداست آن را رها كنید.» (محقق)</w:t>
      </w:r>
    </w:p>
  </w:footnote>
  <w:footnote w:id="12">
    <w:p>
      <w:pPr>
        <w:pStyle w:val="FootnoteText"/>
      </w:pPr>
      <w:r>
        <w:rPr>
          <w:rtl w:val="0"/>
          <w:lang w:val="fa-IR"/>
        </w:rPr>
        <w:footnoteRef/>
      </w:r>
      <w:r>
        <w:rPr>
          <w:rtl w:val="0"/>
          <w:lang w:val="fa-IR"/>
        </w:rPr>
        <w:t xml:space="preserve">. </w:t>
      </w:r>
      <w:r>
        <w:rPr>
          <w:rtl w:val="0"/>
          <w:lang w:val="fa-IR"/>
        </w:rPr>
        <w:t xml:space="preserve">عوالی اللئالی</w:t>
      </w:r>
      <w:r>
        <w:rPr>
          <w:rtl w:val="0"/>
          <w:lang w:val="fa-IR"/>
        </w:rPr>
        <w:t xml:space="preserve">، ج ‏4، ص 133.</w:t>
      </w:r>
    </w:p>
  </w:footnote>
  <w:footnote w:id="13">
    <w:p>
      <w:pPr>
        <w:pStyle w:val="FootnoteText"/>
      </w:pPr>
      <w:r>
        <w:rPr>
          <w:rtl w:val="0"/>
          <w:lang w:val="fa-IR"/>
        </w:rPr>
        <w:footnoteRef/>
      </w:r>
      <w:r>
        <w:rPr>
          <w:rtl w:val="0"/>
          <w:lang w:val="fa-IR"/>
        </w:rPr>
        <w:t xml:space="preserve">. </w:t>
      </w:r>
      <w:r>
        <w:rPr>
          <w:rtl w:val="0"/>
          <w:lang w:val="fa-IR"/>
        </w:rPr>
        <w:t xml:space="preserve">رجال ‏الكشی،</w:t>
      </w:r>
      <w:r>
        <w:rPr>
          <w:rtl w:val="0"/>
          <w:lang w:val="fa-IR"/>
        </w:rPr>
        <w:t xml:space="preserve"> ص 490، ح 935.</w:t>
      </w:r>
    </w:p>
  </w:footnote>
  <w:footnote w:id="14">
    <w:p>
      <w:pPr>
        <w:pStyle w:val="FootnoteText"/>
      </w:pPr>
      <w:r>
        <w:rPr>
          <w:rtl w:val="0"/>
          <w:lang w:val="fa-IR"/>
        </w:rPr>
        <w:footnoteRef/>
      </w:r>
      <w:r>
        <w:rPr>
          <w:rtl w:val="0"/>
          <w:lang w:val="fa-IR"/>
        </w:rPr>
        <w:t xml:space="preserve">. </w:t>
      </w:r>
      <w:r>
        <w:rPr>
          <w:rtl w:val="0"/>
          <w:lang w:val="fa-IR"/>
        </w:rPr>
        <w:t xml:space="preserve">رجال النّجاشى</w:t>
      </w:r>
      <w:r>
        <w:rPr>
          <w:rtl w:val="0"/>
          <w:lang w:val="fa-IR"/>
        </w:rPr>
        <w:t xml:space="preserve">، ص 10:</w:t>
      </w:r>
    </w:p>
    <w:p>
      <w:pPr>
        <w:pStyle w:val="FootnoteText"/>
      </w:pPr>
      <w:r>
        <w:rPr>
          <w:rStyle w:val="Arabi"/>
          <w:rtl w:val="0"/>
          <w:lang w:val="fa-IR"/>
        </w:rPr>
        <w:t xml:space="preserve">«قال لهُ (أبانَ بنَ تَغلِبَ بن رَباح) أبوجعفرٍ علیه‌السّلام</w:t>
      </w:r>
      <w:r>
        <w:rPr>
          <w:rtl w:val="0"/>
          <w:lang w:val="fa-IR"/>
        </w:rPr>
        <w:t xml:space="preserve">: </w:t>
      </w:r>
      <w:r>
        <w:rPr>
          <w:rStyle w:val="RevayatArabi"/>
          <w:rtl w:val="0"/>
          <w:lang w:val="fa-IR"/>
        </w:rPr>
        <w:t xml:space="preserve">”اجلِس فى مسجدِ المَدینةِ و أفتِ النّاسَ؛ فإنّى أُحِبُّ أن یرى فى شیعَتى مِثلُك.“</w:t>
      </w:r>
      <w:r>
        <w:rPr>
          <w:rtl w:val="0"/>
          <w:lang w:val="fa-IR"/>
        </w:rPr>
        <w:t xml:space="preserve">»</w:t>
      </w:r>
    </w:p>
    <w:p>
      <w:pPr>
        <w:pStyle w:val="FootnoteText"/>
      </w:pPr>
      <w:r>
        <w:rPr>
          <w:rtl w:val="0"/>
          <w:lang w:val="fa-IR"/>
        </w:rPr>
        <w:t xml:space="preserve">ترجمه:«امام باقر علیه‌السّلام به أبان‌ بن ‌تغلب ‌بن ‌رباح فرمود: «در مسجد مدینه بنشین و براى مردم فتوا بده؛ چراكه من دوست دارم امثال تو در میان شیعیانم دیده شوند.» (محقق)</w:t>
      </w:r>
    </w:p>
  </w:footnote>
  <w:footnote w:id="15">
    <w:p>
      <w:pPr>
        <w:pStyle w:val="FootnoteText"/>
      </w:pPr>
      <w:r>
        <w:rPr>
          <w:rtl w:val="0"/>
          <w:lang w:val="fa-IR"/>
        </w:rPr>
        <w:footnoteRef/>
      </w:r>
      <w:r>
        <w:rPr>
          <w:rtl w:val="0"/>
          <w:lang w:val="fa-IR"/>
        </w:rPr>
        <w:t xml:space="preserve">. </w:t>
      </w:r>
      <w:r>
        <w:rPr>
          <w:rtl w:val="0"/>
          <w:lang w:val="fa-IR"/>
        </w:rPr>
        <w:t xml:space="preserve">الكافی</w:t>
      </w:r>
      <w:r>
        <w:rPr>
          <w:rtl w:val="0"/>
          <w:lang w:val="fa-IR"/>
        </w:rPr>
        <w:t xml:space="preserve">، ج ‏1،</w:t>
      </w:r>
      <w:r>
        <w:rPr>
          <w:rStyle w:val="Arabi"/>
          <w:rtl w:val="0"/>
          <w:lang w:val="fa-IR"/>
        </w:rPr>
        <w:t xml:space="preserve">کتاب فضل العلم، باب اختلاف الحدیث</w:t>
      </w:r>
      <w:r>
        <w:rPr>
          <w:rtl w:val="0"/>
          <w:lang w:val="fa-IR"/>
        </w:rPr>
        <w:t xml:space="preserve">، ص 67.</w:t>
      </w:r>
    </w:p>
  </w:footnote>
  <w:footnote w:id="16">
    <w:p>
      <w:pPr>
        <w:pStyle w:val="FootnoteText"/>
      </w:pPr>
      <w:r>
        <w:rPr>
          <w:rStyle w:val="FootnoteReference"/>
        </w:rPr>
        <w:footnoteRef/>
      </w:r>
      <w:r>
        <w:t xml:space="preserve"> </w:t>
      </w:r>
      <w:r>
        <w:rPr>
          <w:rtl w:val="0"/>
          <w:lang w:val="fa-IR"/>
        </w:rPr>
        <w:t xml:space="preserve">. با توجه به تحقیق انجام شده مرحوم مامقانی در</w:t>
      </w:r>
      <w:r>
        <w:rPr>
          <w:rtl w:val="0"/>
          <w:lang w:val="fa-IR"/>
        </w:rPr>
        <w:t xml:space="preserve"> تنقیح المقال فی علم الرجال</w:t>
      </w:r>
      <w:r>
        <w:rPr>
          <w:rtl w:val="0"/>
          <w:lang w:val="fa-IR"/>
        </w:rPr>
        <w:t xml:space="preserve">، ج 3، </w:t>
      </w:r>
      <w:r>
        <w:rPr>
          <w:rStyle w:val="Arabi"/>
          <w:rtl w:val="0"/>
          <w:lang w:val="fa-IR"/>
        </w:rPr>
        <w:t xml:space="preserve">باب یونس بن عبدالرحمن،</w:t>
      </w:r>
      <w:r>
        <w:rPr>
          <w:rtl w:val="0"/>
          <w:lang w:val="fa-IR"/>
        </w:rPr>
        <w:t xml:space="preserve"> ص 338، نسبتِ فطحی بودنِ ایشان را مطرح و سپس رد می‌کنند. (محقق)</w:t>
      </w:r>
    </w:p>
  </w:footnote>
  <w:footnote w:id="17">
    <w:p>
      <w:pPr>
        <w:pStyle w:val="FootnoteText"/>
      </w:pPr>
      <w:r>
        <w:rPr>
          <w:rtl w:val="0"/>
          <w:lang w:val="fa-IR"/>
        </w:rPr>
        <w:footnoteRef/>
      </w:r>
      <w:r>
        <w:rPr>
          <w:rtl w:val="0"/>
          <w:lang w:val="fa-IR"/>
        </w:rPr>
        <w:t xml:space="preserve">. </w:t>
      </w:r>
      <w:r>
        <w:rPr>
          <w:rtl w:val="0"/>
          <w:lang w:val="fa-IR"/>
        </w:rPr>
        <w:t xml:space="preserve">الكافى</w:t>
      </w:r>
      <w:r>
        <w:rPr>
          <w:rtl w:val="0"/>
          <w:lang w:val="fa-IR"/>
        </w:rPr>
        <w:t xml:space="preserve">، ج 1، </w:t>
      </w:r>
      <w:r>
        <w:rPr>
          <w:rStyle w:val="Arabi"/>
          <w:rtl w:val="0"/>
          <w:lang w:val="fa-IR"/>
        </w:rPr>
        <w:t xml:space="preserve">كتاب الحجة</w:t>
      </w:r>
      <w:r>
        <w:rPr>
          <w:rtl w:val="0"/>
          <w:lang w:val="fa-IR"/>
        </w:rPr>
        <w:t xml:space="preserve">، ص 257. </w:t>
      </w:r>
      <w:r>
        <w:rPr>
          <w:rtl w:val="0"/>
          <w:lang w:val="fa-IR"/>
        </w:rPr>
        <w:t xml:space="preserve">افق وحى</w:t>
      </w:r>
      <w:r>
        <w:rPr>
          <w:rtl w:val="0"/>
          <w:lang w:val="fa-IR"/>
        </w:rPr>
        <w:t xml:space="preserve">، ص 168:</w:t>
      </w:r>
    </w:p>
    <w:p>
      <w:pPr>
        <w:pStyle w:val="FootnoteText"/>
      </w:pPr>
      <w:r>
        <w:rPr>
          <w:rStyle w:val="Arabi"/>
          <w:rtl w:val="0"/>
          <w:lang w:val="fa-IR"/>
        </w:rPr>
        <w:t xml:space="preserve">«عَن سَدیرٍ قال: كُنتُ أنا و أبوبَصیرٍ و یَحیَى البَزّازُ و داوُدُ بنُ كَثیرٍ فی مَجلِسِ أبی‌عَبدالله علیه‌السَّلام إذ خَرَجَ إلَینا و هو مُغضَبٌ فَلَمّا أخَذَ مَجلِسَهُ قال</w:t>
      </w:r>
      <w:r>
        <w:rPr>
          <w:rtl w:val="0"/>
          <w:lang w:val="fa-IR"/>
        </w:rPr>
        <w:t xml:space="preserve"> </w:t>
      </w:r>
      <w:r>
        <w:rPr>
          <w:rStyle w:val="RevayatArabi"/>
          <w:rtl w:val="0"/>
          <w:lang w:val="fa-IR"/>
        </w:rPr>
        <w:t xml:space="preserve">”یا عَجَباً لِأقوامٍ یَزعُمونَ أنّا نَعلَمُ الغَیبَ ما یَعلَمُ الغَیبَ إلّا اللَهُ عَزَّوجَلَّ لَقَد هَمَمتُ بِضَربِ جاریَتی فُلانَةَ فَهَرَبَت مِنّی فما عَلِمتُ فی أیِّ بُیوتِ الدّارِ هی“ ...</w:t>
      </w:r>
      <w:r>
        <w:rPr>
          <w:rtl w:val="0"/>
          <w:lang w:val="fa-IR"/>
        </w:rPr>
        <w:t xml:space="preserve">»‏</w:t>
      </w:r>
    </w:p>
    <w:p>
      <w:pPr>
        <w:pStyle w:val="FootnoteText"/>
      </w:pPr>
      <w:r>
        <w:rPr>
          <w:rtl w:val="0"/>
          <w:lang w:val="fa-IR"/>
        </w:rPr>
        <w:t xml:space="preserve">«سدیر گوید: من به اتّفاق ابوبصیر و یحیى بزّاز و داوودبن كثیر در مجلس امام صادق علیه‏السّلام نشسته بودیم در این وقت حضرت وارد اطاق شدند درحالیكه آثار غضب در چهره‏شان مشهود بود و هنگامى كه نشستند فرمودند: تعجّب مى‏كنم از افرادى كه خیال مى‏كنند ما علم به غیب داریم درحالی‌كه جز خداى متعال كسى عالم به غیب نمى‏باشد همین پیش از این خواستم فلان كنیز خود را تنبیه كنم از دست من فرار كرد و من ندانستم كه در كدام اطاق پنهان شده است ...»</w:t>
      </w:r>
    </w:p>
  </w:footnote>
  <w:footnote w:id="18">
    <w:p>
      <w:pPr>
        <w:pStyle w:val="FootnoteText"/>
      </w:pPr>
      <w:r>
        <w:rPr>
          <w:rtl w:val="0"/>
          <w:lang w:val="fa-IR"/>
        </w:rPr>
        <w:footnoteRef/>
      </w:r>
      <w:r>
        <w:rPr>
          <w:rtl w:val="0"/>
          <w:lang w:val="fa-IR"/>
        </w:rPr>
        <w:t xml:space="preserve">. سوره یس (36) آیه 12. </w:t>
      </w:r>
      <w:r>
        <w:rPr>
          <w:rtl w:val="0"/>
          <w:lang w:val="fa-IR"/>
        </w:rPr>
        <w:t xml:space="preserve">امام شناسى</w:t>
      </w:r>
      <w:r>
        <w:rPr>
          <w:rtl w:val="0"/>
          <w:lang w:val="fa-IR"/>
        </w:rPr>
        <w:t xml:space="preserve">، ج ‏12، ص 322:</w:t>
      </w:r>
    </w:p>
    <w:p>
      <w:pPr>
        <w:pStyle w:val="FootnoteText"/>
      </w:pPr>
      <w:r>
        <w:rPr>
          <w:rtl w:val="0"/>
          <w:lang w:val="fa-IR"/>
        </w:rPr>
        <w:t xml:space="preserve">«ما هر چیزى را در امام آشكارا به شمارش و حساب آوردیم.»‏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