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چهل و هشتم</w:t>
      </w:r>
    </w:p>
    <w:p>
      <w:pPr>
        <w:pStyle w:val="Heading5"/>
      </w:pPr>
      <w:r>
        <w:rPr>
          <w:rtl w:val="0"/>
          <w:lang w:val="fa-IR"/>
        </w:rPr>
        <w:t xml:space="preserve">قابل نقد بودن مطالب سید میرداماد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lang w:val="fa-IR"/>
        </w:rPr>
        <w:t xml:space="preserve">بفهمی‌نفهمی مثل اینکه پیر شدیم‏ها! سابق در زمستان با همین عباهای [نازک] بیرون می‌آمدیم و بقیه مى‏گفتند: آقا زمستان است! عباى زمستانى و تابستانى داریم، شما [چرا عبای تابستانی می‌پوشید]؟! مى‏گفتیم: زمستان و تابستان ما یکى است! خدا مرحوم آقا ـ رضوان الله تعالی علیه‌ ـ را رحمت کند، یک دفعه در زمستان با همین عباها آمده بودم، گفتند: آقا شما فصول یادت رفته است؟! الآن در کوچه‏ها برف است! تو فصل‏ها را فراموش کرده‏اى؟! این چه وضعى است؟! بعد خودشان مى‏فرمودند: ما سابق در همان زمان پدرمان ـ آن موقع‏ها مثل الآن خانه‏ها این‌طور نبود که همه چیز آن [کنار] هم باشد؛ آشپزخانه‏اش زیر زمین بود و دستشویى‏اش در حیاط بود و در خودِ فضاى ساختمان چیزى نبود و فقط اتاق و هال و این چیزها بود، خانه‏هاى قدیم این‌طورى بود. ـ در زمستان مى‏دیدیم که ایشان صبح که مى‏خواهد براى تجدید وضو برود، لباس اضافه مى‏پوشد؛ جوراب پا مى‏کند و کمرش را با شال‌گردن مى‏بندد و پوستین مى‏اندازد! ما تعجب مى‏کردیم. مى‏گفتیم: بابا یک دستشویى که دیگر جوراب پا کردن و ... ندارد! شال به کمر مى‏بستند، بعضى‏ها شال را روی گردنشان مى‏اندازند و بعضی به کمر می‌بندند، هردو یکى است منتها حالا [روی گردنشان می‌اندازند]. خب البته هردو باید گرم باشد. اینهایى که شال مى‏بندند به‌خاطر این است که گرم بشود و آرتروز نگیرند. سلام علیکم! آقا اینجا بفرمایید، شما سرما مى‏خورید! اینجا کنارِ [بخاری بنشینید]. الآن صحبت همین باد و سرما و این چیزها بود. براى امثال من و شما این تذکرات خیلى لازم است! خلاصه ایشان مى‏گفتند: ما تعجب مى‏کردیم از اینکه پدرمان این‌همه [لباس] مى‏پوشد، بعد الآن مى‏فهمم که حق با ایشان بوده است! ما هم کم‏کم داریم مى‏فهمیم که حق با ایشان بوده است! ایشان دیسک کمر داشتند و اذیتشان مى‏کرد منتها حرم که می‌خواستند مشرف بشوند مى‏گفتند: من با ماشین و وسیله نمى‏روم، پیاده مى‏روم مى‏خواهد کمرم درد بگیرد و مى‏خواهد نگیرد! خدمت رفقا گفتم که در عین اینکه کمرشان خیلى درد مى‏کرد ولى مشهد که مشرف مى‏شدند، پیاده به حرم مى‏رفتند. یک دفعه داشتند از حرم بیرون مى‏آمدند، آقاى عزالدین زنجانى را دیدند که [قبر] ایشان الآن در مشهد است. ایشان مى‏خواست برود و ایشان هم داشت بیرون مى‏آمد. از حال و احوال‏ آقا سؤال کرد و دید که با کسالت و با ناراحتى راه مى‏روند. گفت: آقا چطور هستید؟ ایشان گفتند: یک مقدارى کمرم درد مى‏کند. بعد گفتند: فشارخون هم که داریم و یک چندتا چیزهاى دیگر هم اضافه شده است! یک‌دفعه آقاى زنجانى گفت: همۀ اینها از علائم جوانى است! خودِ ما هم کم‏کم داریم [جوان] مى‏شویم!</w:t>
      </w:r>
    </w:p>
    <w:p>
      <w:pPr/>
      <w:r>
        <w:rPr>
          <w:rtl/>
          <w:lang w:val="fa-IR"/>
        </w:rPr>
        <w:t xml:space="preserve">ایشان مى‏فرمودند: یک شب به حرم مشرف شده بودم و زمستان هم بود و برف هم آمده بود و ما عصا را برداشتیم و به حرم رفتیم. کمرمان هم طبق روال عادى خودش وظیفۀ خودش را انجام می‌داد و درد خودش را گرفته بود و هوا هم سرد بود. دیگر به حرم که رسیده بودم خیلى ناتوان شده بودم و ضعف کرده بودم. دیگر به آنجا که رسیدیم گفتیم: امام رضا علیه‌السّلام خودت که مى‏دانى ما را تکه‏تکه هم بکنى، سوار ماشین نمى‏شویم که به اینجا بیاییم! حالا خودت تو را خدا بیا این کمر ما را درست کن، ما سوار ماشین بشو نیستیم پیاده مى‏آییم. گفتند: تا گفتیم مثل اینکه حضرت دیگر خلاصه آن غیرت ولایى‏اش [به جوش آمد]! خلاصه دلش به حال بابای ما سوخت، حضرت دلش سوخت و خوب شد! مى‏گفتند: وقتى که به حرم رفتم، دیدم دیگر درد ندارم! گفتم الهى شکر که دیگر امام رضا علیه‌السّلام کمر ما را خوب کرد و دیگر از این به بعد [درد نداشتم].</w:t>
      </w:r>
    </w:p>
    <w:p>
      <w:pPr/>
      <w:r>
        <w:rPr>
          <w:rtl w:val="0"/>
          <w:lang w:val="fa-IR"/>
        </w:rPr>
        <w:t xml:space="preserve">در یکى از همین سفرهایى که به مشهد مى‏رفتم خودم از ایشان سؤال کردم و گفتم: کمرتان چطور است؟ بعد ایشان این قضیه را گفتند و گفتند که حضرت شفا داد و قضیۀ آن هم به این کیفیت بود. گفتند: خلاصه ما را قطعه‌قطعه کنى، سوار ماشین نمى‏شویم و عصا را دست مى‏گیریم و پیاده مى‏آییم. خوش به حال اینها! حالا بعضى‏ها اگر رو داشته باشند تا خود ضریح هم با ماشین مى‏آیند منتها دیگر رویش را ندارند! والاّ می‌آمدند!</w:t>
      </w:r>
    </w:p>
    <w:p>
      <w:pPr/>
      <w:r>
        <w:rPr>
          <w:rtl w:val="0"/>
          <w:lang w:val="fa-IR"/>
        </w:rPr>
        <w:t xml:space="preserve">بنده خودم در قبرستان بقیع دیدم که بعضى از افراد صاحب رسالۀ عملیه با کفش تا کنار قبور ائمۀ بقیع علیهم‌السّلام رفته بودند و داشتند زیارت‏نامه مى‏خواندند! با کفش! مرحوم پدر ما تمام قبرستان بقیع ـ نه فقط آن قسمت قبور ائمه ـ را با پاى برهنه و بدون کفش مى‏رفتند و مى‏گفتند: همۀ قبرستان بقیع محترم است و محل دفن بزرگان و ذرارى پیغمبر و اصحاب است! مگر مى‏شود انسان در جایى که یک صحابى هست با کفش برود؟! شما الآن با کفش به قبر میثم تمار مى‏روید؟ نه! کفش را درمى‏آورید. قبر رشید و مسلم بن عقیل، بزرگان و حضرت عبدالعظیم هم همین‌طور است. چقدر راجع به زیارت حضرت عبدالعظیم ثواب آمده است و اصلاً مشخص است و انسان وقتى مى‏رود حال و هوایش عوض مى‏شود! و در شیراز حضرت احمد بن موسی و محمد بن موسی و علاءالدین حسین علیهم‌السّلام هم همین‌طور است، همۀ اینها از ذرارى پیغمبر هستند که به آنجا متصل هستند.</w:t>
      </w:r>
    </w:p>
    <w:p>
      <w:pPr>
        <w:pStyle w:val="VasatChinMatn"/>
      </w:pPr>
      <w:r>
        <w:rPr>
          <w:rStyle w:val="Arabi"/>
          <w:rtl w:val="0"/>
          <w:lang w:val="fa-IR"/>
        </w:rPr>
        <w:t xml:space="preserve">بِسمِ الله الرَّحمَنِ الرَّحیم‏</w:t>
      </w:r>
    </w:p>
    <w:p>
      <w:pPr>
        <w:pStyle w:val="Heading6"/>
      </w:pPr>
      <w:r>
        <w:rPr>
          <w:rtl w:val="0"/>
          <w:lang w:val="fa-IR"/>
        </w:rPr>
        <w:t xml:space="preserve">عاقبت درس‌های خشک</w:t>
      </w:r>
    </w:p>
    <w:p>
      <w:pPr/>
      <w:r>
        <w:rPr>
          <w:rtl w:val="0"/>
          <w:lang w:val="fa-IR"/>
        </w:rPr>
        <w:t xml:space="preserve">همین درس‏هاى خشک و خالى و بدون نتیجۀ علمى و عملى است که انسان را به بعضى از مسائل مى‏کشاند! این مطالبى که انسان اینها را در کلمات بزرگان به‌دست مى‏آورد، باید به آنها جنبۀ عملى بدهد والاّ صرف خواندن، نتیجه‏اى به بار نمى‏آورد! خیلى براى من موجب تعجب است که شخصی عمرى را در این مسائل سیر کند، غوطه‏ور بشود، موشکافى کند، دقت کند و دقتش مورد ملاحظه قرار بگیرد آن‏وقت بگوید: ثقیفۀ بنى‏ساعده از افتخارات اسلام است! خیلى عجیب است! بگوید: یا باید بگوییم که عمر مسلمان نبوده که خلاف ضرورت است و یااینکه اگر بوده است، چطور مى‏تواند به رسول‌الله بگوید: </w:t>
      </w:r>
      <w:r>
        <w:rPr>
          <w:rStyle w:val="Arabi"/>
          <w:rtl w:val="0"/>
          <w:lang w:val="fa-IR"/>
        </w:rPr>
        <w:t xml:space="preserve">إنّ الرجل لیهجر</w:t>
      </w:r>
      <w:r>
        <w:rPr>
          <w:rtl w:val="0"/>
          <w:lang w:val="fa-IR"/>
        </w:rPr>
        <w:t xml:space="preserve">؟!</w:t>
      </w:r>
      <w:r>
        <w:rPr>
          <w:rStyle w:val="FootnoteReference"/>
        </w:rPr>
        <w:footnoteReference w:id="1"/>
      </w:r>
    </w:p>
    <w:p>
      <w:pPr/>
      <w:r>
        <w:rPr>
          <w:rtl w:val="0"/>
          <w:lang w:val="fa-IR"/>
        </w:rPr>
        <w:t xml:space="preserve">خیلى براى انسان عجیب است که در این مطالب سیر کنند و بعد بگویند که قضیۀ لگد زدن در و کشته شدن حضرت زهرا علیها‌السّلام از افسانه‏هاى تاریخ است! خیلى عجیب است که یک عده که از اینها مهم‏تر هستند بگویند: ابوحنیفه از افتخارات اسلام است.</w:t>
      </w:r>
      <w:r>
        <w:rPr>
          <w:rStyle w:val="FootnoteReference"/>
        </w:rPr>
        <w:footnoteReference w:id="2"/>
      </w:r>
      <w:r>
        <w:rPr>
          <w:rtl w:val="0"/>
          <w:lang w:val="fa-IR"/>
        </w:rPr>
        <w:t xml:space="preserve"> اینها از کجا پیدا مى‏شود؟! یااینکه بگویند: على‏هاى زمان و حسین‏هاى زمان! على‏هاى زمان چه کسانی هستند؟! ما مى‏دانیم امیرالمؤمنین علیه‌السّلام‌ که بوده است؟! ما فقط یک شمشیر ذوالفقار و دلاورى در جنگ‏ها و کندن در خیبر على علیه‌السّلام را دیده‏ایم. کندن در خیبر! ما نمى‌توانیم همین درِ دو لنگه را باز کنیم! حالا اگر فقط بخواهید به حساب ظاهر به کندن در خیبر و فلان و این حرف‌ها نگاه کنید! پیغمبر صلّی الله علیه و آله و سلّم راجع به على گفتند:</w:t>
      </w:r>
    </w:p>
    <w:p>
      <w:pPr>
        <w:pStyle w:val="NaghlegholMatn"/>
      </w:pPr>
      <w:r>
        <w:rPr>
          <w:rtl w:val="0"/>
          <w:lang w:val="fa-IR"/>
        </w:rPr>
        <w:t xml:space="preserve">«</w:t>
      </w:r>
      <w:r>
        <w:rPr>
          <w:rStyle w:val="RevayatArabi"/>
          <w:rtl w:val="0"/>
          <w:lang w:val="fa-IR"/>
        </w:rPr>
        <w:t xml:space="preserve">و لولا أنّی أخافُ أن یقالَ فیکَ ما قالَتِ النَّصارى فی المَسیحِ، لَقُلتُ الیَومَ فیکَ مَقالَةً لا تَمُرُّ بِمَلَأٍ مِن المُسلمینَ إلاّ أخَذوا تُرابَ نَعلَیکَ</w:t>
      </w:r>
      <w:r>
        <w:rPr>
          <w:rtl w:val="0"/>
          <w:lang w:val="fa-IR"/>
        </w:rPr>
        <w:t xml:space="preserve">؛</w:t>
      </w:r>
      <w:r>
        <w:rPr>
          <w:rStyle w:val="FootnoteReference"/>
        </w:rPr>
        <w:footnoteReference w:id="3"/>
      </w:r>
      <w:r>
        <w:rPr>
          <w:rtl w:val="0"/>
          <w:lang w:val="fa-IR"/>
        </w:rPr>
        <w:t xml:space="preserve"> اگر ترسم نبود که مردم همان را بگویند که نصارى راجع به عیسى بن مریم علیه‌السّلام گفتند، به تو حرفى را مى‏زدم که هرجا عبور مى‏کردى خاک پایت را به چشمشان مى‏کشیدند!»</w:t>
      </w:r>
    </w:p>
    <w:p>
      <w:pPr/>
      <w:r>
        <w:rPr>
          <w:rtl w:val="0"/>
          <w:lang w:val="fa-IR"/>
        </w:rPr>
        <w:t xml:space="preserve">این کلامى که پیغمبر صلّی الله علیه و آله و سلّم راجع به على علیه‌السّلام گفتند، کدام علىِ زمان را پیدا مى‏کنید که این کلام در او صادق باشد؟! مى‏گوید: که ترسم فقط از این است که مردم من هم نصرانى و مسیحى بشوند! آن‏وقت حالا ما می‌گوییم: علىّ زمان! حسین زمان! آن‏وقت چه کسانی این حرف‌ها را مى‏زدند؟! کسانى که متوغل در فلسفه و این مسائل بودند! دقت‏هایشان، تأمل‏هایشان، مسائلشان [معروف بود]! اینها این حرف‌ها را مى‏زدند! اینجاست که انسان باید این مطالبى را که مى‏خواند، اولاً باید دستش متصل باشد! این مسئله مسئلۀ خیلی مهمى است! بدون اتصال به یک منبع و اتصال به یک سرچشمه و راهنمایى فرد خبیر، آدم به همان جاهایى مى‏افتد که بقیه افتادند! خب مى‏افتد، شوخى که ندارد! اطلاعات و معلومات شیطان کوچک؛ ـ شیطان بزرگ که آمریکاست! ـ همین شیطانى که ماها را گول مى‏زند خیلى زیاد است! فوت و فن‏هایى که این بلد است، بالاتر از آن است که ما بلدیم! تجربه‏اى که این دارد اوه! از زمان ملائکه تجربه دارد تا الآن! ما دو روز است که در این دنیا آمده‏ایم و خیال مى‏کنیم مى‏توانیم سر او کلاه بگذاریم.</w:t>
      </w:r>
    </w:p>
    <w:p>
      <w:pPr>
        <w:pStyle w:val="She'rMatn"/>
      </w:pPr>
      <w:r>
        <w:rPr>
          <w:rtl w:val="0"/>
          <w:lang w:val="fa-IR"/>
        </w:rPr>
        <w:t xml:space="preserve">پشه کی داند که این باغ از کی است *** کو بهاران زاد و مرگش در دی است</w:t>
      </w:r>
      <w:r>
        <w:rPr>
          <w:rStyle w:val="FootnoteReference"/>
        </w:rPr>
        <w:footnoteReference w:id="4"/>
      </w:r>
    </w:p>
    <w:p>
      <w:pPr/>
      <w:r>
        <w:rPr>
          <w:rtl w:val="0"/>
          <w:lang w:val="fa-IR"/>
        </w:rPr>
        <w:t xml:space="preserve">ما دو روز در این دنیا آمده‏ایم و مى‏رویم، آن‏وقت مى‏خواهیم سرِ شیطان را کلاه بگذاریم! نه جانم، آن شیطان کوچک ـ شیطان بزرگ که آمریکاست! ـ خیلى درس‏ها را بلد است و پیغمبرها را گول زده است! ما که جاى خود داریم. البته خب قبل از آنکه به مقاماتِ فعلیت برسند سراغ آنها هم رفته است! سراغ بزرگان و اولیاء رفته است! سراغ نمى‏دانم هر کسی را که بگویید رفته است! همه را از راه خودش و از آن روزنه‏ها رفته است و وارد مى‏شود! قشنگ و خوب! چنان عالى، راقى، لطیف و ظریف وارد مى‏شود که انسان راه و مسیر خودش را حق مى‏بیند! عجیب است! دیروز خدمت رفقا گفتم که وقتى نگاه مى‏کنیم مى‏بینیم تاریخ یک جریان را دائماً در خودش تکرار مى‏کند [فقط] صورت‌ها عوض مى‏شود! یک جریان و یک حرف و یک برنامه دائماً تکرار مى‏شود! بر خلاف حرف پیغمبر صلّی الله علیه و آله و سلّم خلافت را غصب کرده است و بالاى منبر مى‏گوید: مردم از ما خواسته‌اند، اگر من [قبول] نمى‏کردم دین رسول خدا روى زمین مى‏افتاد و کسى نبود این دین را بردارد! همان را بعد هزار و چهارصد سال مى‏شنویم! عجیب است‏ ها! تو برو کنار ببین دین زمین مى‏افتد یا نه! عم اقلى</w:t>
      </w:r>
      <w:r>
        <w:rPr>
          <w:rStyle w:val="FootnoteReference"/>
        </w:rPr>
        <w:footnoteReference w:id="5"/>
      </w:r>
      <w:r>
        <w:rPr>
          <w:rtl w:val="0"/>
          <w:lang w:val="fa-IR"/>
        </w:rPr>
        <w:t xml:space="preserve"> برو دیگر، ببین زمین مى‏افتد یا نه! این حکومت‏ها و این خلفا که خودشان را خلفاى روى زمین مى‏دانند، منظورم این کشورهاى اسلامى و عربى است! منظورم اینها هستند! همۀ اینها خودشان را خلیفۀ خدا روى زمین مى‏دانند که اگر بروند آسمان روى زمین مى‏افتد! مثل اینکه راجع به خلیفه مى‏گفتند:</w:t>
      </w:r>
    </w:p>
    <w:p>
      <w:pPr>
        <w:pStyle w:val="She'rMatn"/>
      </w:pPr>
      <w:r>
        <w:rPr>
          <w:rtl w:val="0"/>
          <w:lang w:val="fa-IR"/>
        </w:rPr>
        <w:t xml:space="preserve">آسمان را حق بود گر خون بگرید بر زمین *** بر زوال ملک مستعصم امیرالمؤمنین</w:t>
      </w:r>
      <w:r>
        <w:rPr>
          <w:rStyle w:val="FootnoteReference"/>
        </w:rPr>
        <w:footnoteReference w:id="6"/>
      </w:r>
    </w:p>
    <w:p>
      <w:pPr/>
      <w:r>
        <w:rPr>
          <w:rtl w:val="0"/>
          <w:lang w:val="fa-IR"/>
        </w:rPr>
        <w:t xml:space="preserve">گفتند که اگر مستعصم را بکشیم آسمان خون مى‏بارد. گفت خب آن را در نمد مى‏گذاریم و آن‏قدر در کله‏اش مى‏کوبیم ـ به قول قمى‏ها آن‏قدر به کله‏اش مى‏کوفیم! ـ تا ببینیم اگر از آسمان باران آمد دیگر دست برمى‏داریم حالا تا چه رسد به خون! اما دیدند اگر ابرى هم بود رفت! باران که نیامد، خون هم نیامد و ابرها هم رفتند و هیچ چیزی هم نشد! حالا ما دائماً براى خودمان تکلیف درست مى‏کنیم؛ اگر ما نباشیم دین مى‏رود! اگر ما نباشیم خدا ازبین مى‏رود! اگر ما نباشیم دنیا به آخرت مى‏رسد! اگر ما نباشیم، ما ما ما ما! تا چه موقعی [می‌گویید:] ما ما ما؟! یک حرفى بود خیلى خنده‏دار بود! وقتی یک بنده‌خدایى فوت کرده‏ بود، من از یک بنده خدایى شنیدم که در نماز جمعه مى‏گفت: ما گفتیم وقتى این قضیه اتفاق بیفتد دیگر چه خواهد شد؟! دیگر همه چیز تمام مى‏شود! دیدیم نه، روز اول گذشت و روز دوم گذشت و روز سوم هم گذشت و [خبری نشد]! مى‏گفت: امروز روز نوزدهم است! مثل اینکه قشنگ روزها را یکى‏یکى مى‏شمرده است! هروقت هم نماز مى‏خواند باران مى‏آمد! نمى‏دانم چرا نوبت ما که مى‏شود باران مى‏آید! چرا باید طورى بشود؟! مگر چه شده است؟! ما در ذهن خودمان خلاف پرورانده‏ایم که الآن وحشت داریم! ما در ذهن خودمان بزرگ کرده‏ایم که الآن نگرانیم! درخت‏ها براى خودشان سبز هستند و یک برگ هم در این دنیا زرد نشد! بعضى‏ها که مى‏روند یک برگ هم زرد نمى‏شود! حالا بعضى‏ها که بروند زیرِ سنگ هم خون دیده مى‏شود! امیرالمؤمنین علیه‌السّلام برود آسمان خون مى‏بارد، امام حسین برود، فلان می‌شود یا اولیاء بروند همین‌طور!</w:t>
      </w:r>
    </w:p>
    <w:p>
      <w:pPr/>
      <w:r>
        <w:rPr>
          <w:rtl w:val="0"/>
          <w:lang w:val="fa-IR"/>
        </w:rPr>
        <w:t xml:space="preserve">یک روز با مرحوم آقا ـ رضوان الله تعالی علیه ـ دیدن آقا سید عبدالعزیز طباطبائى رفتیم، خدا رحمتش کند. ایشان [از نوادگان] مرحوم آقا سید کاظم یزدى بود و در قم هم بود و در کتاب‏شناسى و اعلام شاید نفر اول بود و مثل نداشت! مثل اینکه مرحوم آقا که قم مشرف شدند، یکى دو سال آخر حیاتشان بود. ما پیش ایشان رفتیم و ایشان صحبت‌های خوبى کرد، کتاب خطى </w:t>
      </w:r>
      <w:r>
        <w:rPr>
          <w:rtl w:val="0"/>
          <w:lang w:val="fa-IR"/>
        </w:rPr>
        <w:t xml:space="preserve">افق مبین</w:t>
      </w:r>
      <w:r>
        <w:rPr>
          <w:rtl w:val="0"/>
          <w:lang w:val="fa-IR"/>
        </w:rPr>
        <w:t xml:space="preserve"> میرداماد را آورد و به آقا داد و گفت که آقا این کتاب دست شما را مى‏بوسد! شما این را بخوانید و بر آن تعلیقه بزنید. ایشان فرمودند: آقا من وقت ندارم! من هنوز در [کارهای] خودم مانده‏ام! گفت: خلاصه من همه را دیدم ـ کسانى که قم هستند ـ و دیدم نه! این کتاب فقط دست شما را مى‏بوسد! بعد ایشان یک مطلبى را نقل کرد، گفت: در شبى که مرحوم قاضى ـ رضوان الله تعالی علیه ـ به رحمت خدا رفت، آقاى خوئى گفتند که من روى پشت‌بام بودم و مى‏خواستم نماز شب بخوانم، دیدم آسمان شروع به تناثر نجوم کرد؛ ستاره‏ها دائماً مى‏آمدند، مى‏ریختند، مى‏افتادند و از این‏طرف و از آن‏طرف در افق مى‏رفتند! این را آقا سید عبدالعزیز از قول آقاى خوئى نقل مى‏کرد. مى‏گفت که ما سر درس ایشان بودیم و بعد از درس نشسته بودیم که گفتند: من دیشب یک هم‌چنین چیزى را دیدم و چون صبح شد مشخص شد و اعلام کردند که مرحوم قاضى به رحمت خدا رفتند! مشخص شد. بعضى‏ها گفتند: مگر در رفتن یک کسى تناثر نجوم مى‏شود؟! ایشان فرمودند: من با چشم خود دیدم، حال شما مى‏خواهید بپذیرید و مى‏خواهید نپذیرید! آن را که من دیدم، با چشم خود دیدم.</w:t>
      </w:r>
    </w:p>
    <w:p>
      <w:pPr/>
      <w:r>
        <w:rPr>
          <w:rtl w:val="0"/>
          <w:lang w:val="fa-IR"/>
        </w:rPr>
        <w:t xml:space="preserve">ولى بعضى دیگر که بروند آب از آب هم تکان نمى‏خورد! تازه اگر تکان هم داشته باشد مى‏ایستد! برکت است دیگر! هرکسى بالأخره باید یک برکتى داشته باشد! یکى در رفتنش برکت است و یکى در ماندنش برکت است! خلاصه هر کسی یک‌طور برکت است! ما هم مثل اینکه در رفتنمان برکت است چون دائماً شر به پا مى‏کنیم! خلاصه هر کسی یک قسم و یک‌طور برکت دارد. آن‏وقت ما این على و این حسین و این امام زمان علیهم‌السّلام را با بقیه مقایسه مى‏کنیم! بقیه را با اینها مقایسه می‌کنیم! چه مى‏فهمیم؟! لذا صرفاً با خواندن نیست بلکه با پیاده کردن این مطالب‏ علماً و عملاً است که انسان مى‏تواند خودش را از خیلى از انحراف‏ها نجات بدهد و جلوگیرى کند.</w:t>
      </w:r>
    </w:p>
    <w:p>
      <w:pPr/>
      <w:r>
        <w:rPr>
          <w:rtl w:val="0"/>
          <w:lang w:val="fa-IR"/>
        </w:rPr>
        <w:t xml:space="preserve">خیال مى‏کنم که دیگر کلام ما در مطلب مرحوم سید به نقطۀ وضوح رسید که مرحوم سید در اینجا نسبت به علم عنائى که حالا از آن تعبیر به لوح محفوظ مى‏شود که در آن لوح محفوظ همه چیز به‌عنوان ثبوت هست، البته یکى از رفقا اشکال کرده بود که این مطلبى که شما مى‏گویید که هر چیزی به‌واسطۀ زمان در خارج متدرج الحصول است ولى در واقع ثابت هست یا تمام آن چیزها در مسئلۀ لوح محفوظ با آن علم و قدرت اطلاقی و سعۀ وجودى لامتناهى حق منافات دارد که خدا یک اراده بکند و دیگر اراده نکند، یا مثلاً مسئله با آن آیۀ شریفه که مى‏فرماید: </w:t>
      </w:r>
      <w:r>
        <w:rPr>
          <w:rtl w:val="0"/>
          <w:lang w:val="fa-IR"/>
        </w:rPr>
        <w:t xml:space="preserve">﴿كُلَّ يَوۡمٍ هُوَ فِي شَأۡنٖ﴾</w:t>
      </w:r>
      <w:r>
        <w:rPr>
          <w:rStyle w:val="FootnoteReference"/>
        </w:rPr>
        <w:footnoteReference w:id="7"/>
      </w:r>
      <w:r>
        <w:rPr>
          <w:rtl w:val="0"/>
          <w:lang w:val="fa-IR"/>
        </w:rPr>
        <w:t xml:space="preserve"> و همین‌طور مطالب دیگر چطور جور درمى‏آید؟!</w:t>
      </w:r>
    </w:p>
    <w:p>
      <w:pPr/>
      <w:r>
        <w:rPr>
          <w:rtl w:val="0"/>
          <w:lang w:val="fa-IR"/>
        </w:rPr>
        <w:t xml:space="preserve">البته خب این مباحث گذشته را ایشان نبودند اما علیٰ‌کلّ‌حال از نظر اینکه ممکن است این سؤال در ذهن بیاید و نقطۀ ابهامى باقى بماند، بنده در اینجا عرض مى‏کنم که این مسئله هیچ تنافى ندارد، آن اطلاق علم حق و استغناء ذاتى حق است که اقتضاء مى‏کند یک امر و یک اراده در ذات حق متجلى بشود نه دو اراده! ارادۀ متعدد است که دلالت بر ضعف وجودى، نقص، جهل و نادانى مى‏کند و در ارادۀ متعدده است که انسان آن ضعف و نقصان را احساس مى‏کند.</w:t>
      </w:r>
    </w:p>
    <w:p>
      <w:pPr/>
      <w:r>
        <w:rPr>
          <w:rtl w:val="0"/>
          <w:lang w:val="fa-IR"/>
        </w:rPr>
        <w:t xml:space="preserve">یک بحث اصولى هست‏ که آیا متکلم در اداى تعبیر مى‏تواند ارادۀ دو امر مختلف را بکند یا نمى‏تواند؟ فرض کنید که یک لفظى از الفاظ مشترک است، فرض کنید که لفظ شیر است، حالا شیر در زبان فارسى به سه معنا و سه مصداق گفته مى‏شود که یکى از آنها همان حیوان مفترس و یکى هم شیر خوردنى و یکى هم همین شیرِ لعاب و اینهاست. حالا فرض کنید که مى‏گوید: وقتى بیرون رفتى، شیر بخر و بیاور. هم شیر خانه خراب است و باید عوض بشود و هم اینکه باید از همین شیرهاى پلاستیکى که در آن پودر و آب مى‏ریزند و به مردم مى‏دهند و مردم هم صف مى‏کشند و خیال مى‏کنند شیر است و معلوم نیست چه چیزی هست! بخرد یا همین شیرهای فله‏اى را بخرد. دیگر همه چیز [خراب شده است]! خلاصه می‌گوید: شیر بخر بیاور. آن‏وقت آیا مى‏شود وقتی متکلم با یک لفظ متکلم بگوید که وقتى که بیرون مى‏روى شیر بخر و هردو مورد نظر باشد؟! این نمى‏شود. خب اصولیون نسبت به این مسئله تقریباً اتفاق نظر دارند که شخص متکلم در تصور ذهنى هنگام اراده، اراده‌اش به یک چیز تعلق مى‏گیرد ـ تصور ذهنى از مبادى اراده و مبادى امر است ـ و نمی‌تواند به دو چیز تعلق بگیرد و خودِ ما این را در خودمان نگاه مى‏کنیم.</w:t>
      </w:r>
    </w:p>
    <w:p>
      <w:pPr>
        <w:pStyle w:val="Heading6"/>
      </w:pPr>
      <w:r>
        <w:rPr>
          <w:rtl w:val="0"/>
          <w:lang w:val="fa-IR"/>
        </w:rPr>
        <w:t xml:space="preserve">مبانى اصولى بر طبق فطریات</w:t>
      </w:r>
    </w:p>
    <w:p>
      <w:pPr/>
      <w:r>
        <w:rPr>
          <w:rtl w:val="0"/>
          <w:lang w:val="fa-IR"/>
        </w:rPr>
        <w:t xml:space="preserve">علیٰ‌کلّ‌حال مبانى اصولى بر طبق فطریات و امور متعارف و فطرى و آن امور ضرورى در محاوره است! فرض کنید که اگر شخص بیرون برود و فقط شیر در لبنیاتى را بخرد و بیاورد، مولا یا پدر نمى‏تواند او را مذمت کند بر اینکه چرا آن را نخریدى؟! مگر ندیدى شیر حوض خراب است، چرا نخریدى؟! می‌گوید: خب شما به من گفتى برو شیر بخر، نگفتى برو شیر حوض هم بخر. به هر حال آنکه الآن بیشتر به نظر مى‏رسد آن ... یا به‌دنبال قرینه مى‏گردد. اگر ببیند کدام‏یک از آن‏ها از نقطه‌نظر وجود شواهد و قرائن حالیه و مقامیه اقرب به ذهن است، آن به ذهن متبادر مى‏شود. حالا فرض کنید که در یخچال یک لیوان شیر پیدا کرد ولى آنکه الآن در میان افراد خیلى صحبت آن هست، همان است که خراب شده و آب از آن مى‏چکد و حالا باید عوض بشود و تغییر پیدا کند! می‌رود آن را مى‏گیرد. اگر [مولا] بگوید: چرا نگرفتى؟! مى‏گوید: شما آن را نگفتید و مولا جاى مذمّت و ملامت و اینها هم طبعاً ندارد.</w:t>
      </w:r>
    </w:p>
    <w:p>
      <w:pPr/>
      <w:r>
        <w:rPr>
          <w:rtl w:val="0"/>
          <w:lang w:val="fa-IR"/>
        </w:rPr>
        <w:t xml:space="preserve">واقعِ مسئله این است حالا فرض کنید که ما از پیش خودمان یک بِنا درست کنیم و مبنا روی آن بار کنیم غلط است. اینها چیزهایى است که هیچ وجود خارجى و وجود محاوره‏اى ندارد و ما از خودمان بیاییم بسازیم و بتراشیم و بگوییم که نه، ایراد ندارد. نه‌خیر! خیلى هم ایراد دارد! ایراد ندارد یعنى چه؟! ایراد دارد! آنچه که الآن در مورد محاوره و گفتگوى سیرۀ عقلائیه هست، این روش هست، این کیفیت هست که با این کیفیت، مسئله بین طرفین در این قضیه مى‏تواند واقع بشود و برآن‌اساس مسائل دیگر از قبیل مسائل ثواب، جزاء، حقوقى و غیر حقوقى همه بر این قضایا مى‏تواند ترتب پیدا بکند. خب این مسئله مسئلۀ واضحى است. چرا ما دو چیز را قصد نمى‏کنیم؟! چون سعۀ وجودى ما این را اقتضاء مى‏کند و سعۀ وجودى ما نمى‏تواند دو مصداق متخالف را در هم بیاورد.</w:t>
      </w:r>
    </w:p>
    <w:p>
      <w:pPr/>
      <w:r>
        <w:rPr>
          <w:rtl w:val="0"/>
          <w:lang w:val="fa-IR"/>
        </w:rPr>
        <w:t xml:space="preserve">لذا اگر درنظر رفقا باشد در بحث تعیین أحد المصادیق یا تعیین أحد المصادقین گفتیم که ذهن یک معناى مبهمى را در خودش مى‏آورد که آن معناى مبهم مى‏تواند مجموعه‏اى از سه‏تا باشد، نه‌اینکه سه معنا را در ذهن بیاورد. وقتى که به انسان مى‏گویند: شیر، همین‌که اسم شیر مى‏آید چه معنایى در ذهنم تبادر مى‏کند؟! آیا شیرى که باید عوض بشود یا شیرى که باید خورده بشود یا شیرى که ما را مى‏خورد؟! کدام‏یک از این سه معنا در ذهن مى‏آید؟! هیچ‌کدام از اینها دقیقاً در ذهن نمى‏آید که مراد متکلم و مولا این معناست یا آن معناست ولى ذهن مى‏آید به‌طور مبهم یکى از این سه‏تا را در [خودش] قرار مى‏دهد. هنوز ما کلام بعدى را نیاورده‏ایم. هنوز ما جملۀ بعدى را ذکر نکرده‏ایم. ببینید: شیر؛ همین‌که مى‏گویم: شیر، نگفتم که شیر را دیدم، «را دیدمش» را نگفتم، «بخر» را نگفتم، شیر کنار حوض را عوض کن، نگفتم، آن اسم اوّلى را که من گفتم، بعد یک سرفه مى‏کنم، [طرف] منتظر است ببیند که من آن کلمۀ بعدى را که مى‏گویم چیست. در آن کلمۀ اول شما چه چیزى در ذهنتان مى‏آید؟! کدام‏یک از این سه مصداق می‌آید؟! هیچ‌کدام! هیچ‌کدام دقیقاً در ذهن نمى‏آید. ولى هر سه‌تاى اینها به‌نحو اجمال مى‏آید اما اینکه کدام را قصد کرده است براى انسان مجهول مى‏ماند.</w:t>
      </w:r>
    </w:p>
    <w:p>
      <w:pPr>
        <w:pStyle w:val="Heading6"/>
      </w:pPr>
      <w:r>
        <w:rPr>
          <w:rtl w:val="0"/>
          <w:lang w:val="fa-IR"/>
        </w:rPr>
        <w:t xml:space="preserve">حکومت ضعف وجودى و نفسى انسان بر ذهن، نفس، فکر و قلبش</w:t>
      </w:r>
    </w:p>
    <w:p>
      <w:pPr/>
      <w:r>
        <w:rPr>
          <w:rtl w:val="0"/>
          <w:lang w:val="fa-IR"/>
        </w:rPr>
        <w:t xml:space="preserve">پس تعیین أحد المصادیق به‌عنوان ابهام است. حضور أحد المصادیق به‌عنوان ابهام است نه به‌عنوان تعیین و تشخص که جزماً و بتّاً مخاطب این یک مصداق را بخواهد بر مولا تحمیل کند که منظور مولا این است، وقتى مولا بگوید: شیر را بخر، بگوید: شما از این شیرِ اول که گفتى: «شیر را دیدم» خب از کجا می‌گویی؟! مولا می‌گوید که من که جملۀ بعدى را نگفتم که تو حالا بر آن حمل مى‏کنى. این به‌خاطر ضعف وجودى است پس چون ضعف وجودى و نفسى ما در اینجا بر ذهن، نفس، فکر و قلب ما حکومت دارد ناچاریم یک معناى ابهامى در اینجا قصد کنیم و براى اداى یک مطلب نمى‏توانیم دو اراده را پشت‌سرهم بیاوریم. اگر خداوند ذهن و نفس ما را طورى قرار مى‏داد که مى‏توانستیم هم خودمان با یک اراده، دو معنا را به مخاطب القاء کنیم، آن‌وقت امکان داشت.</w:t>
      </w:r>
    </w:p>
    <w:p>
      <w:pPr/>
      <w:r>
        <w:rPr>
          <w:rtl w:val="0"/>
          <w:lang w:val="fa-IR"/>
        </w:rPr>
        <w:t xml:space="preserve">این معنایى که مى‏خواهم عرض کنم مسئلۀ خیلى دقیق است و مسئلۀ اصولى است و بسیار دقیق است و این مسئله در کلمات بزرگان دیده مى‏شود! اگر بخواهیم دو معنا و دو مصداق مختلفة النوعیه را با یک عبارت القاء کنیم، مخاطب ما هم باید این توان را داشته باشد که این دو معنا را بفهمد. اگر فقط ادراک و قوه در ما باشد ولى در او نباشد، باز در اینجا نقص در اداء مطلب لازم مى‏آید. پس هم ما باید توان براى ارادۀ دو معنا از لفظ واحد را داشته باشیم و هم مخاطب باید قدرت و توانِ براى ادراک دو معنا را در آنِ واحد بدون قرینه [داشته باشد] چون اگر قرینه باشد همه مى‏فهمند. مثلاً بگویم: برو شیر بخر، بعد بگویم که منظورم را که مى‏دانى! هم شیر کنار حوض خراب است و هم الآن مى‏خواهیم صبحانه بخوریم و سفره افتاده! همین‌که سفره افتاده، خودش یک قرینه است. قرینۀ لفظیه است. شیر کنار حوض هم که دیدى خراب است، پس آن‌هم قرینه مى‏شود. با این کار نداریم. بدون قرینۀ حالیه و مقالیه و امثال‌ذلک مخاطب باید قدرت ارادۀ براى ادراک داشته باشد چون او هم که مى‏خواهد یک مطلب را ادراک بکند باید اراده کند.</w:t>
      </w:r>
    </w:p>
    <w:p>
      <w:pPr>
        <w:pStyle w:val="Heading6"/>
      </w:pPr>
      <w:r>
        <w:rPr>
          <w:rtl w:val="0"/>
          <w:lang w:val="fa-IR"/>
        </w:rPr>
        <w:t xml:space="preserve">فرق سماع و استماع</w:t>
      </w:r>
    </w:p>
    <w:p>
      <w:pPr/>
      <w:r>
        <w:rPr>
          <w:rtl w:val="0"/>
          <w:lang w:val="fa-IR"/>
        </w:rPr>
        <w:t xml:space="preserve">فقط اراده در تکلم نیست بلکه اراده در استماع هم هست. اگر شخص اراده براى استماع نداشته باشد [متوجه نمی‌شود] دیده‏اید گاهی با شخصی صحبت مى‏کنید، متوجه نمی‌شود، آخرش می‌گویید: حواست کجاست؟!</w:t>
      </w:r>
    </w:p>
    <w:p>
      <w:pPr/>
      <w:r>
        <w:rPr>
          <w:rtl w:val="0"/>
          <w:lang w:val="fa-IR"/>
        </w:rPr>
        <w:t xml:space="preserve">این سِماع بوده و استماع نبوده است. فرض کنید مى‏گویید: حواست به من باشد. حواست به من باشد یعنى اراده بکن! ارادۀ سماع را باید داشته باشى والاّ آدم حرف مى‏زند، حواسش یک جاى دیگر است، ذهنش یک جاى دیگر به یک دلدار مشغول است، اى دَدَم واى! این یک ساعت اینجا مى‏آید و آقا هم هرچه مى‏گوید، او یک جاى دیگر است! البته بهتر از اینجا! دیگر اصلاً نمى‏فهمد که چه مطلبى در اینجا بوده و چه صحبت شده و چه ردّ و نقدى در اینجا بوده است!</w:t>
      </w:r>
    </w:p>
    <w:p>
      <w:pPr/>
      <w:r>
        <w:rPr>
          <w:rtl w:val="0"/>
          <w:lang w:val="fa-IR"/>
        </w:rPr>
        <w:t xml:space="preserve">خوب است آدم جاى خوب باشد! فکر و ذهنش جاى خوب باشد! امام سجاد علیه‌السّلام مى‏فرماید: «</w:t>
      </w:r>
      <w:r>
        <w:rPr>
          <w:rStyle w:val="RevayatArabi"/>
          <w:rtl w:val="0"/>
          <w:lang w:val="fa-IR"/>
        </w:rPr>
        <w:t xml:space="preserve">إلَهی مَن ذا الَّذی ذاقَ حَلاوَةَ مَحَبَّتِکَ فَرامَ مِنکَ بَدَلاً</w:t>
      </w:r>
      <w:r>
        <w:rPr>
          <w:rtl w:val="0"/>
          <w:lang w:val="fa-IR"/>
        </w:rPr>
        <w:t xml:space="preserve">»</w:t>
      </w:r>
      <w:r>
        <w:rPr>
          <w:rStyle w:val="FootnoteReference"/>
        </w:rPr>
        <w:footnoteReference w:id="8"/>
      </w:r>
      <w:r>
        <w:rPr>
          <w:rtl w:val="0"/>
          <w:lang w:val="fa-IR"/>
        </w:rPr>
        <w:t xml:space="preserve"> عجیب است! معجزۀ امام سجاد اینهاست؛ این عبارات است!</w:t>
      </w:r>
    </w:p>
    <w:p>
      <w:pPr>
        <w:pStyle w:val="Heading6"/>
      </w:pPr>
      <w:r>
        <w:rPr>
          <w:rtl w:val="0"/>
          <w:lang w:val="fa-IR"/>
        </w:rPr>
        <w:t xml:space="preserve">ارادۀ معنای واحد از یک لفظ به علت ضعف وجودی انسان</w:t>
      </w:r>
    </w:p>
    <w:p>
      <w:pPr/>
      <w:r>
        <w:rPr>
          <w:rtl w:val="0"/>
          <w:lang w:val="fa-IR"/>
        </w:rPr>
        <w:t xml:space="preserve">انسان نمى‏تواند بدون اراده یک مطلبى را بخواهد بفهمد. این فهمیدن هم خودش اراده مى‏خواهد. پس از آنجایى که وجود ناقص ما قابل براى ارادۀ دو معناى مخالف نیست و وجود ناقص ما قابلیت براى ارادۀ دو معنا در شنیدن نیست، این نقص، اقتضاء مى‏کند که از هر لفظ ارادۀ معناى واحد بشود. حالا در مورد بارى تعالى هم همین است؟! یعنى در مورد بارى تعالى هم چون ما نمى‏توانیم یک معنا را قصد کنیم، در آن القاء «کُنْ» وجودى بر خلقت زید، آیا حتماً باید آن صورتِ ماهوى زید اول متشخص و متعین به وجود بشود یااینکه نه با آن القاء «کُنْ» وجودى و اراده بر تحقق زید خارجى، به نفس آن اراده هم ذات بارى مى‏تواند... حالا ما اصلاً مى‏گوییم که ذات بارى داراى نفس و ذهن است، حالا از باب مثال داریم مى‏گوییم، داریم تشبیه به خودمان مى‏کنیم اگر بتوانیم که با اراده از لفظ واحد دو معناى مخالف را قصد کنیم، اگر بتوانیم، ذات بارى هم به طریق اولىٰ مى‏تواند از لفظ واحد دو معناى مخالف را قصد کند. از یک اراده، دو مراد را مى‏تواند صورت خارجى به خود بدهد.</w:t>
      </w:r>
    </w:p>
    <w:p>
      <w:pPr/>
      <w:r>
        <w:rPr>
          <w:rtl w:val="0"/>
          <w:lang w:val="fa-IR"/>
        </w:rPr>
        <w:t xml:space="preserve">پس اگر ذات بارى نتواند از یک اراده، دو مراد را صورتِ خارجى بدهد، این دلالت بر ضعف وجودى در مقام اراده و در مقام تکوین مى‏کند که آن خلاف است. بنابراین نفسِ آن اراده‏اى که تعلق به انتقاش ماهیت زید گرفته است به‏ نقش وجود، به نفس آن اراده، انتقاش امر به آن حقیقت وجود هم در آنجا محقق خواهد شد. وقتى که در دو چیز این مسئله محقق بشود، در همۀ اشیاء این مسئله محقق خواهد شد.</w:t>
      </w:r>
    </w:p>
    <w:p>
      <w:pPr/>
      <w:r>
        <w:rPr>
          <w:rtl w:val="0"/>
          <w:lang w:val="fa-IR"/>
        </w:rPr>
        <w:t xml:space="preserve">روى این جهت ارادۀ بارى بر تحقق یک شیء ـ اینجا باید دقت بشود! ـ در صورت عدم اراده بر شیء آخر چه وجهى دیگر در اینجا مى‏تواند پیدا بکند؟! بلاوجه خواهد شد. دیگر در اینجا ترجیح بلا مُرَجِّح مى‏شود که بارى هنوز اراده بر تحقق یک شیء ندارد، وقتى اراده ندارد یعنى آن شیء در نفس بارى عدم است. وقتى که عدم باشد من الآن از یک دقیقۀ دیگر در اینجا خبر دارم؟! الآن که ساعت هشت و هفده دقیقه است خبر ندارم هشت و هجده دقیقه چه اتفاقى مى‏افتد؛ خبر ندارم اما تصور مى‏توانم بکنم که همین حالت جلسه و مجلس دوستان به همین کیفیت استصحاب پیدا بکند ولى آیا به ضرس قاطع مى‏توانم بگویم که در یک دقیقۀ دیگر تحقیقاً همان‌طورى‌که الآن دارم مشاهده مى‏کنم هست؟! نمى‏توانم بگویم. چرا؟ چون براى من عدم است و وقتى که عدم شد، صورت ذهنى هم نسبت به آن نمى‏توانم پیدا بکنم. تصمیم هم نسبت به آن نمى‏توانم بگیرم. آنهایى که خبر داشتند، نشستند سر جایشان! ابن‌ملجم پیش امیرالمؤمنین علیه‌السّلام مى‏آید، حضرت مى‏گوید که تو قاتل منى! ابن‌ملجم مى‏گوید: قاتلت هستم پس چرا من را نمى‏کشى؟! حضرت مى‏فرماید: مگر من مى‏توانم قاتل خودم را بکشم؟! اگر بکشم که دیگر قاتل من نبودى! یک آدم بى‏گناه را کشته‏ام! هان؟! «</w:t>
      </w:r>
      <w:r>
        <w:rPr>
          <w:rStyle w:val="RevayatArabi"/>
          <w:rtl w:val="0"/>
          <w:lang w:val="fa-IR"/>
        </w:rPr>
        <w:t xml:space="preserve">أ اقتل قاتلى»</w:t>
      </w:r>
      <w:r>
        <w:rPr>
          <w:rtl w:val="0"/>
          <w:lang w:val="fa-IR"/>
        </w:rPr>
        <w:t xml:space="preserve">؟!</w:t>
      </w:r>
      <w:r>
        <w:rPr>
          <w:rStyle w:val="FootnoteReference"/>
        </w:rPr>
        <w:footnoteReference w:id="9"/>
      </w:r>
      <w:r>
        <w:rPr>
          <w:rtl w:val="0"/>
          <w:lang w:val="fa-IR"/>
        </w:rPr>
        <w:t xml:space="preserve"> ببینید چقدر کلام حکیمانه است! اگر تو را الآن بکشم پس معلوم مى‏شود تو قاتل من نبودى؛ تو یک آدمى بودى و در تصور من. ما الآن به تصور مى‏گیریم و مى‏بندیم و هر کاری که دلمان مى‏خواهد مى‏کنیم. به تصور! مگر مرگ‏ دست خدا نیست؟! پس چرا ما این‌قدر از مرگ مى‏ترسیم؟! چرا این‌قدر دور خودمان حصار مى‏کشیم؟! اوه! در برج و توپ‏ها و تانک و... که چه؟! نمیریم! اى بابا! یک پشه تو را مى‏گزد و مى‏میرى عموجان! پشه! پشه!</w:t>
      </w:r>
    </w:p>
    <w:p>
      <w:pPr/>
      <w:r>
        <w:rPr>
          <w:rtl w:val="0"/>
          <w:lang w:val="fa-IR"/>
        </w:rPr>
        <w:t xml:space="preserve">یک‌دفعه ما با چندتا از دوستان در ترکیه بودیم چند سال پیش بود داشتیم مى‏رفتیم یکی از دوستانِ اهل همان‌جا بود، از رفقا بود. در یک جزیره بودیم، کاخ بود. گفت: کاه! کاه! ـ به خاء هاء مى‏گفت ـ بنده خدا فارسى بلد نبود، مى‏گفت: کاه. کاه را ببین! مى‏گفتم: کاهى نمى‏بینیم!</w:t>
      </w:r>
    </w:p>
    <w:p>
      <w:pPr/>
      <w:r>
        <w:rPr>
          <w:rtl w:val="0"/>
          <w:lang w:val="fa-IR"/>
        </w:rPr>
        <w:t xml:space="preserve">البته کاه زیاد مى‏بینیم! هم کاه زیاد مى‏بینیم هم کاه‏خور زیاد مى‏بینیم! ولى کاهى ما اینجا نمى‏بینیم!</w:t>
      </w:r>
    </w:p>
    <w:p>
      <w:pPr/>
      <w:r>
        <w:rPr>
          <w:rtl w:val="0"/>
          <w:lang w:val="fa-IR"/>
        </w:rPr>
        <w:t xml:space="preserve">گفت: مى‏دانید این چیست؟! این کاخى بود و پادشاهى در اینجا بود که به او گفته بودند دخترش را مار مى‏گزد. حالا پیغمبرى به او گفته، منجّمى گفته، از این جمْبل‌ممبلى‌ها گفتند! خلاصه خواب دیده یا هرچه بوده، آمده وسط دریا ـ جزیرۀ کوچکى هم بود ـ کاخ درست کرده که دیگر آنجا معلوم است مار نیست. خب وسط دریا و یک جزیرۀ خشک، مار آن وسط چه‌کار مى‏کند؟! هان؟! یک کاخى درست کرد و... خیلى هم چیز نبود. بعد از آنجا غذا برایش مى‏فرستادند که دیگر قطع داشته باشد ماری نیست.</w:t>
      </w:r>
    </w:p>
    <w:p>
      <w:pPr/>
      <w:r>
        <w:rPr>
          <w:rtl w:val="0"/>
          <w:lang w:val="fa-IR"/>
        </w:rPr>
        <w:t xml:space="preserve">عجب! ما چه فکرهایى داریم! در روزنامه مى‏خواندم یا یک خبرى مى‏دیدم که چند سال پیش چند نفر از این هندى‏ها سوار یکى از این وانت‏ها شده بودند و داشتند مى‏رفتند یک‌دفعه از آن بالا یک مار روى‏ کله‏شان افتاد. مار افتاد آنجا و دو سه نفر را زد همان‌جا مردند! یک باز داشته یک مار را مى‏برده نوش جان کند، مى‏آید از آن بالا رها مى‏کند! مأمور خدا به این مى‏گویند! آن‏وقت ما مى‏گوییم: حضرت خضر چرا آن‌طورى کرد؟! آن باز که مى‏آید مار را از آنجا برمى‏دارد مى‏اندازد ایراد ندارد و هیچ طورى نیست، بعد هم باز را مى‏گیریم و در قفس مى‏گذاریم و می‌گوییم: عجب بازى است! قشنگ است! قیمتش هم زیاد است! این را نگه مى‏داریم و فلان. یا نسبت به مار مى‌گوییم: خب مار حیوان است دیگر، حیوان کارش زدن است. [می‌گوییم که] اقتضاء طبیعتش این است. این را هیچ‏کار نداریم. آن‏وقت وقتى حضرت خضر مى‏آید یکى را چیز مى‌کند، می‌گوییم: مگر مى‏شود آقا یک بى‏گناه را زد؟! مگر این مأمور خدا نبود؟! این مار را باید از اینجا بردارد بیاورد در وانت بیندازد! در وانت مار چه‌کار مى‏کند؟! از آن بالا مى‏اندازد سه نفر را مى‏کشد!</w:t>
      </w:r>
    </w:p>
    <w:p>
      <w:pPr/>
      <w:r>
        <w:rPr>
          <w:rtl w:val="0"/>
          <w:lang w:val="fa-IR"/>
        </w:rPr>
        <w:t xml:space="preserve">خلاصه این پادشاه هم گفته بود که از آنجا غذا مى‏آوریم به این چیز مى‏دهیم. یک روز سبد انجیرى برایش آورده بودند که اوراق و برگ و اینها داشته و رویش انجیر بود. این می‌گوید: همان‌طورى ببرید براى دخترم. مثل من خیلى انجیر دوست داشت! من هم زیاد دوست دارم! بعد مى‏گفت: زیر این برگ‏ها یک مار بود و این را مى‏برند، بیچاره همین مشغول انجیر خوردن مى‏شود آن مار سر درآورد: سلام‌علیکم! پدرت آمده قصر برایت درست کرده است؟! باید تشریفت را با افاضۀ ما ببرى! حالا بیچاره دیگر حیف شد! خلاصه او را زد و او هم درازبه‌دراز افتاد و به رحمت خدا رفت.</w:t>
      </w:r>
    </w:p>
    <w:p>
      <w:pPr/>
      <w:r>
        <w:rPr>
          <w:rtl w:val="0"/>
          <w:lang w:val="fa-IR"/>
        </w:rPr>
        <w:t xml:space="preserve">گاهى این قضیه این‌طورى مى‏شود! ما مى‏آییم براى خودمان برج‌وبارو مى‏سازیم تیر و تفنگ مى‏گذاریم بعد هم از سوراخ فاضلاب ما را مى‏گیرند و بیرون مى‏کشند که کجا دارى درمى‏روى؟! از سوراخ فاضلاب ‌ها! از سوراخ فاضلاب. آن که می‌گفتی: ملت پشت من است کجا بود؟! بیا بیرون بابا! مى‏آیند از سوراخ فاضلاب آدم را بیرون مى‏کشند و بعد هم </w:t>
      </w:r>
      <w:r>
        <w:rPr>
          <w:rStyle w:val="Arabi"/>
          <w:rtl w:val="0"/>
          <w:lang w:val="fa-IR"/>
        </w:rPr>
        <w:t xml:space="preserve">إلى جهنّم و بئس المصیر</w:t>
      </w:r>
      <w:r>
        <w:rPr>
          <w:rtl w:val="0"/>
          <w:lang w:val="fa-IR"/>
        </w:rPr>
        <w:t xml:space="preserve">!</w:t>
      </w:r>
    </w:p>
    <w:p>
      <w:pPr>
        <w:pStyle w:val="Heading6"/>
      </w:pPr>
      <w:r>
        <w:rPr>
          <w:rtl w:val="0"/>
          <w:lang w:val="fa-IR"/>
        </w:rPr>
        <w:t xml:space="preserve">معنای ارادۀ باری تعالی</w:t>
      </w:r>
    </w:p>
    <w:p>
      <w:pPr/>
      <w:r>
        <w:rPr>
          <w:rtl w:val="0"/>
          <w:lang w:val="fa-IR"/>
        </w:rPr>
        <w:t xml:space="preserve">این قضیه و این مسئله به نقص وجودى برمى‏گردد که در ذات بارى [نیست] پس ارادۀ بارى بر خلقت یک شیء، توجیهِ براى ارادۀ متعدد دیگر در اینجا نمى‏تواند داشته باشد. چون ارادۀ بارى بر خلقت یک شیء، این اراده یعنى انجام. آن فعل، آن نیت، خواست؛ آن نفس خودِ همان میل و شوق. این اراده، اگر قرار باشد بر اینکه نیاز به یک شوق مجدّد و به یک میل مجدد و به یک خواست مجدد داشته باشد این لازمه‏اش ضعف وجودى است. لذا همان‌طورى‌که در آیات قرآن هم هست </w:t>
      </w:r>
      <w:r>
        <w:rPr>
          <w:rtl w:val="0"/>
          <w:lang w:val="fa-IR"/>
        </w:rPr>
        <w:t xml:space="preserve">﴿وَمَآ أَمۡرُنَآ إِلَّا وَٰحِدَةٞ﴾؛</w:t>
      </w:r>
      <w:r>
        <w:rPr>
          <w:rStyle w:val="FootnoteReference"/>
        </w:rPr>
        <w:footnoteReference w:id="10"/>
      </w:r>
      <w:r>
        <w:rPr>
          <w:rtl w:val="0"/>
          <w:lang w:val="fa-IR"/>
        </w:rPr>
        <w:t xml:space="preserve"> امر ما یکى است و یک اراده است. این اتفاقاً عین غناء ذاتى حق و عین استغناء حق و عین اطلاقیت حق است نه‌اینکه اراده متفاوت باشد.</w:t>
      </w:r>
    </w:p>
    <w:p>
      <w:pPr/>
      <w:r>
        <w:rPr>
          <w:rtl w:val="0"/>
          <w:lang w:val="fa-IR"/>
        </w:rPr>
        <w:t xml:space="preserve">حالا این کلام مرحوم داماد را تا بحث ایشان بخوانیم.</w:t>
      </w:r>
    </w:p>
    <w:p>
      <w:pPr>
        <w:pStyle w:val="NaghlegholMatn"/>
      </w:pPr>
      <w:r>
        <w:rPr>
          <w:rStyle w:val="Arabi"/>
          <w:rtl w:val="0"/>
          <w:lang w:val="fa-IR"/>
        </w:rPr>
        <w:t xml:space="preserve">فَلو سَمِعتَنا نَقول إنَّ المادیات إنَّما هی مادیةٌ فی القَدَر و فی أفقِ الزمانِ لا فی القضاءِ الوجودی فی وعاءِ الدهر و فی الحصولِ الحضوری عندَ العلیمِ الحق فافقَه أنا نَعنی بِذلکَ سلبَ سبقِ المادةِ فی ذلکَ النحو مِن الوجودِ لا مفارقةَ المادةِ و الانسلاخ عنها هناک حتى یَصیرَ المادی مجرداً بِاعتبارٍ آخر.</w:t>
      </w:r>
      <w:r>
        <w:rPr>
          <w:rStyle w:val="FootnoteReference"/>
        </w:rPr>
        <w:footnoteReference w:id="11"/>
      </w:r>
    </w:p>
    <w:p>
      <w:pPr/>
      <w:r>
        <w:rPr>
          <w:rtl w:val="0"/>
          <w:lang w:val="fa-IR"/>
        </w:rPr>
        <w:t xml:space="preserve">اگر از ما این را شما تابه‌حال شنیده باشید که [مادیات] مادى در قدر است و در افق زمان، نه در قضاء چون در قضاء دیگر مادیات نمى‏تواند وجود داشته باشد بلکه‏ همان نفس صورت اوست که در آنجاست، نه در قضاء وجودىِ خارجى در وعاء دهر و در حصول حضورى نزد علیم حق، در آنجا مادیات حضور ندارند بلکه در آنجا نفس صورت علمیۀ آنها حضور دارند، [پس] این معنا را شما باید متوجه بشوید که مقصود ما این است که سبق مادّه را در این نحوه از وجود بخواهیم نفى کنیم، نه مفارقت ماده و انسلاخ از ماده را در آنها. تااینکه مادى به یک اعتبار دیگر مجرد بشود.</w:t>
      </w:r>
    </w:p>
    <w:p>
      <w:pPr/>
      <w:r>
        <w:rPr>
          <w:rtl w:val="0"/>
          <w:lang w:val="fa-IR"/>
        </w:rPr>
        <w:t xml:space="preserve">یعنى منظور ما در آنجا این نیست که بخواهیم بگوییم که ماده مفارق نیست بلکه بخواهیم بگوییم که ماده در آنجا مادى نیست و جنبۀ تجردى دیگرى در آنجا دارد ولى اتصال آن مرتبه به مرتبۀ مادى را انکار نمى‏کنیم. گرچه در آن مرتبه، مادى نیست، ماده هست ولى مادۀ او مادى نیست. صورت علمیۀ تجردیه دارد، نه فقط صورت، حقیقت تجردیه دارد و آن حقیقت تجردیۀ او متصل به یک صورت مادى خارجى مى‏شود. این نحوۀ از وجود به‌نحو مادى در آنجا نیست چون در آنجا مجرد، مجردِ صرف است و در آنجا این صورت مادى در آن مرتبه راه ندارد. البته عرض کردم در اینجا جاى تأمل هست اما اگر ما با حسن‌ظن بخواهیم به کلام مرحوم سید نگاه بکنیم، باید بگوییم ... یعنى اینکه ایشان در اینجا مى‏گویند: در آنجا ماده نیست، یعنى یک مرتبه‏اى را در آنجا قائل هستیم که در آن مرتبه خصوصیات مادى راه ندارد بلکه آن مرتبه حقیقة الشى‏ء این مادى است که آن حقیقة الشى‏ء به‌واسطۀ یک طناب اتصالى در مراتب مختلفۀ آن وجودى، در هر عالم، به‌صورت مناسبِ‏ همان عالم درمى‏آید تا به عالم ماده که به‌صورت، صورتِ مادى مى‏شود. پس یک سلسله هست که انفصالى در آن سلسله نیست و یک طرفش ماده است و یک طرفش آن حقیقتِ غیر مادى است. غیر از این است که بگوییم: ماده نیست. یک وقتى می‌گوییم: ماده نیست یعنى اصلاً ماده‏اى وجود ندارد، هرچه هم در این دنیا نگاه بکنیم، در این وعاء دهر ماده‏اى پیدا نمى‏کنیم. یک صور علمیه‏اى هست در علم بارى، حالا بگوییم: حقایقى هست یا صور علمیه، فرقى نمى‏کند. ماده‏اى نمى‏بینیم. باید بنشینیم، صبر کنیم، زمانش برسد. این زمان بیاید کم‏کم تا اصلاً ماده تحقق پیدا بکند. ماده‏اى نیست.</w:t>
      </w:r>
    </w:p>
    <w:p>
      <w:pPr/>
      <w:r>
        <w:rPr>
          <w:rtl w:val="0"/>
          <w:lang w:val="fa-IR"/>
        </w:rPr>
        <w:t xml:space="preserve">مرحوم سید مى‏فرمایند: منظور ما این نیست. منظور ما این است که همین ماده‏اى که الآن من دارم با همین ماده غذا مى‏خورم، با همین ماده دارم راه مى‏روم و با همین ماده در این زمان تولد پیدا کرده‏ام، همین ماده مربوط به الآن نیست. این منظور مرحوم سید است. این ماده، مربوط به الآن نیست. این ماده در ازل الآزال و در أبد الآباد هست و اول و آخر ندارد. الاّ اینکه داراى مراتب است؛ یک مرتبه‏اش همین مرتبه‏اى است که الآن من هستم. یک مرتبه‏اش، مرتبۀ اصلش، عبارت از حقیقت من است که او در علم ربوبى است که آن را مى‏گوییم: عالم قضاء. آن در آنجاست و من در اینجا هستم اما من بوده‏ام، همیشه بوده‏ام، چون متصل به آن حقیقت بوده‏ام. این کلام مرحوم سید است که این مطلب را ایشان مى‏خواهند در اینجا برسانند.</w:t>
      </w:r>
    </w:p>
    <w:p>
      <w:pPr/>
      <w:r>
        <w:rPr>
          <w:rtl w:val="0"/>
          <w:lang w:val="fa-IR"/>
        </w:rPr>
        <w:t xml:space="preserve">اگر با یک حسن‌ظنى به کلام ایشان بخواهیم نگاه بکنیم باید بگوییم:</w:t>
      </w:r>
    </w:p>
    <w:p>
      <w:pPr/>
      <w:r>
        <w:rPr>
          <w:rtl/>
          <w:lang w:val="fa-IR"/>
        </w:rPr>
        <w:t xml:space="preserve">اولاً: عرض ما این بوده است که در همان‏جا هم این بوده است یعنى مرتبۀ‏ وجود، مرتبۀ مادى، این مرتبۀ مادى این‌طور نیست که ما بخواهیم این را از ذات بارى جدا کنیم و وقتى که از ذات بارى جدا شد، آن‏گاه یک طنابى تصور کنیم که یک سرش متصل به ذات بارى است که حقیقت مجردۀ ماست و یک سرش به ماده برمى‏گردد که حقیقت مادى ماست. سؤال ما این است که آن حقیقت مجرده‏اى که باعث مى‏شد بین آن حقیقت ...، حالا از سید سؤال مى‏کنیم آیا بالأخره بین آن حقیقت و سایر حقائق، افتراق باشد یا نباشد؟! اگر افتراق نباشد پس زید و عمرو از کجاست؟! همین بحث‏هاى عین ثابت و امثال‌ذلک. اگر افتراق نباشد پس دیگر در آنجا بین زید و عمرو فرق نمى‏کند و وقتى فرق نکرد پس حقیقة الشى‏ء منتفى است. پس باید در آنجا فرق باشد و اگر فرق هست آیا این فرق غیر از فرقِ ماهوى است؟! مگر در ذات بارى ماهیت جا مى‏گیرد؟! اگر قرار بر این باشد که شما وجود حق را وجود بالصرافه و اطلاقى و وجود بسیط بدانید، چطور با اختلاف ماهیات خودش را مى‏تواند تنسیق بدهد؟ این امکان ندارد. اگر مى‏خواهد خودش را با اختلاف در ماهیات که حقیقتشان در عالم قضاء هست تنسیق بدهد در آنجا [امکان ندارد]. حتى در مرتبۀ قضاء هم همین‌طور است. در مرتبۀ قضاء فرقى نمى‏کند در آنجا در علم بارى در مرتبۀ قضاءِ مادون که ما حساب بکنیم، عالم، عالم واحد است و مبانى فلسفى هم استثناء‌بردار نیست؛ قاعدۀ فلسفى استثناء برنمى‏دارد. یک شیء تا وقتى که یک ماهیت دارد، یک است. اگر یک شیء ماهیتش تبدیل به دو شد، در اینجا دو چیز مى‏شود و یک چیز نمى‏شود. یک با دو منافات دارد، هم از نظر ریاضى و هم از نظر فلسفى. دو هم با یک منافات دارد. اگر یک دو شد پس معلوم است این دوئیت در اینجا دوئیت اعتبارى است و دوئیت حقیقیه نیست. بحث ما در مسائل فلسفى براساس‏ حقائق است، نه براساس اعتبارات.</w:t>
      </w:r>
    </w:p>
    <w:p>
      <w:pPr/>
      <w:r>
        <w:rPr>
          <w:rtl w:val="0"/>
          <w:lang w:val="fa-IR"/>
        </w:rPr>
        <w:t xml:space="preserve">من با مرحوم آقا جلسات علامه طباطبائی ـ رضوان الله تعالی علیهما ـ مى‏رفتیم و این </w:t>
      </w:r>
      <w:r>
        <w:rPr>
          <w:rtl w:val="0"/>
          <w:lang w:val="fa-IR"/>
        </w:rPr>
        <w:t xml:space="preserve">مهر تابان</w:t>
      </w:r>
      <w:r>
        <w:rPr>
          <w:rtl w:val="0"/>
          <w:lang w:val="fa-IR"/>
        </w:rPr>
        <w:t xml:space="preserve"> در آنجا تنظیم مى‏شد، صحبت من ـ البته ما که جوجه‌ایم، بیاییم چه بگوییم؟! ـ وقتى بیرون مى‏آمدیم به مرحوم آقا مى‏گفتم که اشکال علامه این است که اگر عین ثابت را با عین ثابت دیگر مخالف مى‏داند، این تخالف چطور در ذات بارى جا مى‏گیرد؟ ایشان فرمودند: خب همین است درست است دیگر! شما چطور قائل به تجرد و بساطت هستید درعین‌حال قائل به عین ثابت هستید؟ یعنى وجود عین ثابت با همان ماهیتش و با بقائش، چطور مى‏توانید شما بین این دوتا جمع کنیم؟</w:t>
      </w:r>
    </w:p>
    <w:p>
      <w:pPr>
        <w:pStyle w:val="Heading6"/>
      </w:pPr>
      <w:r>
        <w:rPr>
          <w:rtl w:val="0"/>
          <w:lang w:val="fa-IR"/>
        </w:rPr>
        <w:t xml:space="preserve">مسئلۀ فناء فقط مسئلۀ انکشاف</w:t>
      </w:r>
    </w:p>
    <w:p>
      <w:pPr/>
      <w:r>
        <w:rPr>
          <w:rtl w:val="0"/>
          <w:lang w:val="fa-IR"/>
        </w:rPr>
        <w:t xml:space="preserve">مگر اینکه ما از این مسئله بگذریم و همان مطلبى که خدمتتان عرض کردم و در </w:t>
      </w:r>
      <w:r>
        <w:rPr>
          <w:rtl w:val="0"/>
          <w:lang w:val="fa-IR"/>
        </w:rPr>
        <w:t xml:space="preserve">مهر تابان</w:t>
      </w:r>
      <w:r>
        <w:rPr>
          <w:rtl w:val="0"/>
          <w:lang w:val="fa-IR"/>
        </w:rPr>
        <w:t xml:space="preserve"> هم یک تعلیقه‏اى دارم که حالا بعدها [چاپ] بشود که مسئلۀ فناء فقط مسئلۀ انکشاف است. «</w:t>
      </w:r>
      <w:r>
        <w:rPr>
          <w:rStyle w:val="RevayatArabi"/>
          <w:rtl w:val="0"/>
          <w:lang w:val="fa-IR"/>
        </w:rPr>
        <w:t xml:space="preserve">کانَ ‏الله و لم یَکن مَعه شی‏ءٌ و الآن کما کان</w:t>
      </w:r>
      <w:r>
        <w:rPr>
          <w:rtl/>
          <w:lang w:val="fa-IR"/>
        </w:rPr>
        <w:t xml:space="preserve">».</w:t>
      </w:r>
      <w:r>
        <w:rPr>
          <w:rtl w:val="0"/>
          <w:lang w:val="fa-IR"/>
        </w:rPr>
        <w:t xml:space="preserve"> این قضیۀ فناء مى‏شود. عین ثابت مى‏خواهید فرض کنید یا فرض نکنید، همه در این روایت موسى بن جعفر علیهماالسّلام کاملاً هست و مطلب را بیان مى‏کند که فناء فقط انکشاف است. براى عارف انکشاف مى‏شود ولی چیزى عوض نمى‏شود، مسئله‏اى عوض نمى‏شود، حقیقتى عوض نمى‏شود، جایش را تغییر نمى‏دهد، درخت سنگ نمى‏شود، سنگ تبدیل به درخت نمى‏شود، درخت بخار نمى‏شود و هر چیزى جاى خودش را دارد و فقط انکشاف براى او پیدا مى‏شود. البته تا انکشاف بشود دُم شتر به زمین مى‏رسد! خیلى هم سهل نیست!</w:t>
      </w:r>
    </w:p>
    <w:p>
      <w:pPr/>
      <w:r>
        <w:rPr>
          <w:rtl w:val="0"/>
          <w:lang w:val="fa-IR"/>
        </w:rPr>
        <w:t xml:space="preserve">این انکشافى که براى عارف پیدا مى‏شود، براى ولىّ الهى پیدا مى‏شود، اسم این را فناء مى‏گذارند. اسم این را عرفان مى‏گذارند. این انکشاف براى منِ نادان‏ نیست لذا من عارف نیستم، ولىّ نیستم، فانى و باقى نیستم و وقتی انکشاف پیدا بشود حقائق روشن مى‏شود. این قضیه است اما اگر بخواهیم مطلب را روى خارج و آن واقعیت خارجى ببریم، اشکال باقى خواهد ماند. لذا مى‏توانیم به مرحوم سید در اینجا این اعتراض را بکنیم که شما گرچه تا اینجا مطلب را صحیح فرمودید اما اگر کلام شما این ایهام را داشته باشد ـ ما این‌طور مى‏فهمیم إن‌شاءالله که شاید منظور ایشان هم حتى این نباشد ـ که در همان مرتبه‏اى که شما حقیقة الشى‏ء را منافى با ذات بارى ندانسته‏اید، اگر در آنجا قائل به حضور ماده نباشید، همین اشکال در آنجا هم پیش خواهد آمد.</w:t>
      </w:r>
    </w:p>
    <w:p>
      <w:pPr>
        <w:pStyle w:val="Heading6"/>
      </w:pPr>
      <w:r>
        <w:rPr>
          <w:rtl w:val="0"/>
          <w:lang w:val="fa-IR"/>
        </w:rPr>
        <w:t xml:space="preserve">ماده؛ صورتى از تجرد</w:t>
      </w:r>
    </w:p>
    <w:p>
      <w:pPr/>
      <w:r>
        <w:rPr>
          <w:rtl w:val="0"/>
          <w:lang w:val="fa-IR"/>
        </w:rPr>
        <w:t xml:space="preserve">پس در علم عنائى هم صورة الشى‏ء هست و هم حقیقة الشى‏ء است و هم مادة الأشیاء هست منتها این ماده‏اى که الآن داریم مى‏بینیم، منافى با تجرد است ولی در واقع ماده منافى با تجرد نیست بلکه صورتى از تجرد است که آن صورت به این کیف است. در واقع ما ماده‏اى با این اصطلاحى که مى‏گویند، نداریم!</w:t>
      </w:r>
    </w:p>
    <w:p>
      <w:pPr>
        <w:pStyle w:val="NaghlegholMatn"/>
      </w:pPr>
      <w:r>
        <w:rPr>
          <w:rStyle w:val="Arabi"/>
          <w:rtl w:val="0"/>
          <w:lang w:val="fa-IR"/>
        </w:rPr>
        <w:t xml:space="preserve">و أحقُ ما یُسمّىٰ بِهِ الموجودات الزمانیة بِحسبِ وقوعِها فی القضاءِ العینی أی تحققها فی وعاءِ الدهر المُثلُ العینیة أو القضائیة و الصور الوجودیة أو الدهریة.</w:t>
      </w:r>
    </w:p>
    <w:p>
      <w:pPr/>
      <w:r>
        <w:rPr>
          <w:rtl w:val="0"/>
          <w:lang w:val="fa-IR"/>
        </w:rPr>
        <w:t xml:space="preserve">آن چیزى که موجودات زمانیه به‌حسب وجودش در قضاء عینى ـ یعنى همان قضاء خارجى شهودى یعنى تحققش در وعاء دهر مى‏توانیم بنامیم همین مُثُل عینیه است یا قضائیه یا صور وجودى یا صور دهریه. این را مى‏توانیم اسم براى اینها بگذاریم.</w:t>
      </w:r>
    </w:p>
    <w:p>
      <w:pPr>
        <w:pStyle w:val="NaghlegholMatn"/>
      </w:pPr>
      <w:r>
        <w:rPr>
          <w:rStyle w:val="Arabi"/>
          <w:rtl w:val="0"/>
          <w:lang w:val="fa-IR"/>
        </w:rPr>
        <w:t xml:space="preserve">و بِحسبِ وقوعِها فی القَدَر أی حصولُها فی أفقِ الزمانِ الأعیانُ الکونیة أو الکائناتُ القَدَریَة فَهذا سرٌّ مَرموز الحکماء مِن أهلِ التحصیل.</w:t>
      </w:r>
    </w:p>
    <w:p>
      <w:pPr/>
      <w:r>
        <w:rPr>
          <w:rtl w:val="0"/>
          <w:lang w:val="fa-IR"/>
        </w:rPr>
        <w:t xml:space="preserve">منتها حالا وقتى که پایین مى‏آید. این مُثل در مراحل پایین قرار مى‏گیرد یا صور قضائیه قرار مى‏گیرد یا صور وجودیه و دهریه ـ دهریه اعم از زمانیه و غیر زمانیه است‏، در وعاء دهرى، وعاء فوق زمان است. از این‏ نظر ایشان مى‏گویند ـ به‌حسب وقوعش در عالم قدر و در عالم اندازه و تشخّص یعنى حصولش در افق زمان، باید به این چه بگوییم؟! اسمش را اعیانِ كونیه یا كائناتِ قَدَریه بگذاریم. خب همان‌طورى‌که ایشان هم مى‏گویند این یک سرّى است که ـ راستش هم همین‌طور است ـ مرموز حکماى از اهل تحصیل است که چطور در مرتبۀ قضاء همین ارتباط و تعلق با قدر وجود دارد و این‌طور نیست که قدر، یک قدرى باشد که معدوم باشد بعد از قضاء تولید بشود بلکه در همان حین قضاء مسئلۀ قدر [صورت قدریه] نیز در همان آنِ دهرى ـ در همان آنِ دهرى با وجود صورت قضائیه و مُثُل در عالم قضاء و وعاء دهرى یا وجودى ـ در آنجا وجود دارد. بعداً پیدا نمى‏شود.</w:t>
      </w:r>
    </w:p>
    <w:p>
      <w:pPr>
        <w:pStyle w:val="NaghlegholMatn"/>
      </w:pPr>
      <w:r>
        <w:rPr>
          <w:rStyle w:val="Arabi"/>
          <w:rtl w:val="0"/>
          <w:lang w:val="fa-IR"/>
        </w:rPr>
        <w:t xml:space="preserve">و إنّی لَستُ أظُنّ بِإمامِ الیونانیین غیرَ هذا السِّر إلاّ أنَّ أتباعَ المعلمِ المشائیة أساءوا بِهِ الظن و استَناموا إلى ما سَوَّلَته لَهم أوهامُهُم و قصَّروا فی الفحصِ.</w:t>
      </w:r>
    </w:p>
    <w:p>
      <w:pPr/>
      <w:r>
        <w:rPr>
          <w:rStyle w:val="Arabi"/>
          <w:rtl w:val="0"/>
          <w:lang w:val="fa-IR"/>
        </w:rPr>
        <w:t xml:space="preserve">و إنّی لَستُ أظُنّ ... </w:t>
      </w:r>
      <w:r>
        <w:rPr>
          <w:rtl w:val="0"/>
          <w:lang w:val="fa-IR"/>
        </w:rPr>
        <w:t xml:space="preserve">گمانم نیست که افلاطون بخواهد غیر از این سرّ را بگوید.</w:t>
      </w:r>
    </w:p>
    <w:p>
      <w:pPr/>
      <w:r>
        <w:rPr>
          <w:rtl w:val="0"/>
          <w:lang w:val="fa-IR"/>
        </w:rPr>
        <w:t xml:space="preserve">البته عرض مى‏کنم این نیاز به انکشاف دارد. </w:t>
      </w:r>
      <w:r>
        <w:rPr>
          <w:rStyle w:val="Arabi"/>
          <w:rtl w:val="0"/>
          <w:lang w:val="fa-IR"/>
        </w:rPr>
        <w:t xml:space="preserve">إلاّ أنَّ أتباعَ المعلمِ المشائیة ... </w:t>
      </w:r>
      <w:r>
        <w:rPr>
          <w:rtl w:val="0"/>
          <w:lang w:val="fa-IR"/>
        </w:rPr>
        <w:t xml:space="preserve">ولى اتباع ارسطو آمدند و به او گمان بد بردند. [در فحص کوتاهی کردند و] نرفتند ببینند و به کلامِ ...</w:t>
      </w:r>
    </w:p>
    <w:p>
      <w:pPr/>
      <w:r>
        <w:rPr>
          <w:rtl w:val="0"/>
          <w:lang w:val="fa-IR"/>
        </w:rPr>
        <w:t xml:space="preserve">واقعاً عجیب است! واقعاً عجیب است! آقا دارد مولانا را مسخره مى‏کند و مى‏گوید: مولانا على را در روز غدیر مى‏گوید: دوست و ولایت على را قبول ندارد. کجا ولایت على را قبول ندارد؟! آخر آقاجان برو بخوان! آن‌قدر نیا حرف بزن، حرفى که بعداً به تو بخندند، نگو. مولانا مى‏گوید:</w:t>
      </w:r>
    </w:p>
    <w:p>
      <w:pPr>
        <w:pStyle w:val="She'rMatn"/>
      </w:pPr>
      <w:r>
        <w:rPr>
          <w:rtl w:val="0"/>
          <w:lang w:val="fa-IR"/>
        </w:rPr>
        <w:t xml:space="preserve">گفت: هر کو را منم مولا و دوست *** ابن عمّ من علی، مولای اوست</w:t>
      </w:r>
      <w:r>
        <w:rPr>
          <w:rStyle w:val="FootnoteReference"/>
        </w:rPr>
        <w:footnoteReference w:id="12"/>
      </w:r>
    </w:p>
    <w:p>
      <w:pPr/>
      <w:r>
        <w:rPr>
          <w:rtl w:val="0"/>
          <w:lang w:val="fa-IR"/>
        </w:rPr>
        <w:t xml:space="preserve">‏بله، این را گفت اما این یعنى مولانا گفته که پیغمبر دوست مردم است؟! دوست است؟! مولا در اینجا به معناى دوست است؟! خب برفرض که دوست است، این چه دوستى‏ است که شعر بعدش مى‏گوید:</w:t>
      </w:r>
    </w:p>
    <w:p>
      <w:pPr>
        <w:pStyle w:val="She'rMatn"/>
      </w:pPr>
      <w:r>
        <w:rPr>
          <w:rtl w:val="0"/>
          <w:lang w:val="fa-IR"/>
        </w:rPr>
        <w:t xml:space="preserve">کیست مولا آنکه آزادت کند *** بند رقیت زپایت بگسلد</w:t>
      </w:r>
      <w:r>
        <w:rPr>
          <w:rStyle w:val="FootnoteReference"/>
        </w:rPr>
        <w:footnoteReference w:id="13"/>
      </w:r>
    </w:p>
    <w:p>
      <w:pPr/>
      <w:r>
        <w:rPr>
          <w:rtl w:val="0"/>
          <w:lang w:val="fa-IR"/>
        </w:rPr>
        <w:t xml:space="preserve">اگر شما یک دوستى پیدا کردید که آزادت کند، اسم او را مولا بگذار! ما قبول داریم! آن‌قدر ما بى‌انصاف هستیم! آن‌قدر ما کور هستیم! کیست مولا؟! آنکه آزادت کند!</w:t>
      </w:r>
    </w:p>
    <w:p>
      <w:pPr/>
      <w:r>
        <w:rPr>
          <w:rtl w:val="0"/>
          <w:lang w:val="fa-IR"/>
        </w:rPr>
        <w:t xml:space="preserve">ماشاءالله شماها بند که نگذاشتید، هیچ بلکه زنجیر به پایمان بستید! نه‌اینکه بندها را برداشتید، بلکه گذاشتید! بند ریاست، بندِ ... دیگر بماند! نمى‏شود دیگر! گفته‏اند: نگو! بند ریاست، بند مرید، بند درهم و دینار و بند محبوبیت! این بندها! آه آه آه! باور کنید قلاب کشتى به پاى این نمى‏رسد. آن یک روزى مى‏پوسد و خراب مى‏شود و عوض مى‏کنند. اما اینها را چه مى‏شود کرد که از اینجا [قلب] درنمى‏آید؟! آن‏وقت مولانا دارد راجع به امیرالمؤمنین مى‏گوید:</w:t>
      </w:r>
    </w:p>
    <w:p>
      <w:pPr>
        <w:pStyle w:val="She'rMatn"/>
      </w:pPr>
      <w:r>
        <w:rPr>
          <w:rtl w:val="0"/>
          <w:lang w:val="fa-IR"/>
        </w:rPr>
        <w:t xml:space="preserve">کیست مولا آنکه آزادت کند *** بند رقیت زپایت بگسلد</w:t>
      </w:r>
    </w:p>
    <w:p>
      <w:pPr/>
      <w:r>
        <w:rPr>
          <w:rtl w:val="0"/>
          <w:lang w:val="fa-IR"/>
        </w:rPr>
        <w:t xml:space="preserve">یک روز با مرحوم آقا منزل یکى از این آقایان مراجع رفته بودیم. او به دیدنشان آمده بود و ایشان هم براى بازدید رفته بودند. افراد هم بودند؛ افرادِ از آقایان بودند. یک سؤالى هم یکى کرد بعد او هم اشاره به آقا کرد و آقا هم جواب دادند. سؤال راجع به کیفیت ازدواج هابیل و قابیل و اینها بود که چطور مى‏شود؟! در اینجا روایات مختلف هست و گفته‏اند. بعد یک سؤالى کرد که حکایت از این مى‏کرد مثلاً اشتغال و ارتباط شما با افراد در مشهد به چه نحو و به چه قِسم است؟ ایشان خنده‏اى کردند و گفتند: آقاجان! من همان احمد </w:t>
      </w:r>
      <w:r>
        <w:rPr>
          <w:rStyle w:val="Arabi"/>
          <w:rtl w:val="0"/>
          <w:lang w:val="fa-IR"/>
        </w:rPr>
        <w:t xml:space="preserve">لا یَنصَرِفم</w:t>
      </w:r>
      <w:r>
        <w:rPr>
          <w:rtl w:val="0"/>
          <w:lang w:val="fa-IR"/>
        </w:rPr>
        <w:t xml:space="preserve">! یادتان مى‏آید آقاى فلان؟! در حجتیه [بودیم] یادتان مى‏آید؟! بیچاره سرش را پایین انداخت و گفت: بله بله بله!</w:t>
      </w:r>
    </w:p>
    <w:p>
      <w:pPr/>
      <w:r>
        <w:rPr>
          <w:rtl w:val="0"/>
          <w:lang w:val="fa-IR"/>
        </w:rPr>
        <w:t xml:space="preserve">یادتان مى‏آید در حجتیه، بله ما باهم خلاصه چى بودیم و ...</w:t>
      </w:r>
    </w:p>
    <w:p>
      <w:pPr>
        <w:pStyle w:val="She'rMatn"/>
      </w:pPr>
      <w:r>
        <w:rPr>
          <w:rtl w:val="0"/>
          <w:lang w:val="fa-IR"/>
        </w:rPr>
        <w:t xml:space="preserve">من همان احمد لاینْصَرِفَم *** كه عَلى بَر سَرِ مَن جَرّ ندهد!</w:t>
      </w:r>
    </w:p>
    <w:p>
      <w:pPr/>
      <w:r>
        <w:rPr>
          <w:rtl w:val="0"/>
          <w:lang w:val="fa-IR"/>
        </w:rPr>
        <w:t xml:space="preserve">خلق الله نفهمیدند چه مى‏گویند! حالا نمى‏دانم او هم فهمید یا نه! گمان نمى‏کنم او هم فهمیده باشد! خلاصه فرمودند: که علىٰ بر سر من جَر ندهد! این خوب است! اولیاء خدا، علىٰ جرّشان نمى‏دهد! بیا و بروها جَرّشان نمى‏دهد.</w:t>
      </w:r>
    </w:p>
    <w:p>
      <w:pPr/>
      <w:r>
        <w:rPr>
          <w:rtl w:val="0"/>
          <w:lang w:val="fa-IR"/>
        </w:rPr>
        <w:t xml:space="preserve">وقتى که مرحوم آقا مسجد قائم را ترک کردند و مشهد رفتند به من مى‏گفتند: اسم مسجد قائم را دیگر جلوى من نیاورید! اسم مسجد قائم را جلوى من نیاورید. خداحافظ شما! دو روز بودیم، آن‌هم به دستور یکى دیگر والاّ یک ساعتش نمى‏خواستیم باشیم، حالا چه مى‏گویى که در مسجد قائم این‌طورى شد؟! به من چه مربوط است؟! هر کسی هر کاری مى‏خواهد بکند، بکند. اسمش را هم نیاورید.</w:t>
      </w:r>
    </w:p>
    <w:p>
      <w:pPr/>
      <w:r>
        <w:rPr>
          <w:rtl w:val="0"/>
          <w:lang w:val="fa-IR"/>
        </w:rPr>
        <w:t xml:space="preserve">یک روز عصر پنج‏شنبه‏اى بود من در مجلس روضه‏اى در طهران بود ـ خدا مرحوم آقاى مجتهدى را رحمت کند ـ خیلى‏ها از ائمۀ جماعات بودند ـ من سالى یک‏ مرتبه براى دیدن ایشان مى‏رفتم. بالأخره استاد ما بود. احترام داشت. ایشان هم خیلى مرا دوست داشت و خیلى محبت مى‏کرد. به افراد هم مى‏گفت: بااینکه این آقا رفته و چه و چه ولى سراغ ما مى‏آید. به افراد مى‏گفت.</w:t>
      </w:r>
    </w:p>
    <w:p>
      <w:pPr>
        <w:pStyle w:val="Heading6"/>
      </w:pPr>
      <w:r>
        <w:rPr>
          <w:rtl w:val="0"/>
          <w:lang w:val="fa-IR"/>
        </w:rPr>
        <w:t xml:space="preserve">رعایت ادب موجب دستگیری از انسان</w:t>
      </w:r>
    </w:p>
    <w:p>
      <w:pPr/>
      <w:r>
        <w:rPr>
          <w:rtl w:val="0"/>
          <w:lang w:val="fa-IR"/>
        </w:rPr>
        <w:t xml:space="preserve">اینها چیزهایى است که انسان باید انجام بدهد! این ادب چقدر دست انسان را مى‏گیرد. از کجا معلوم است که واقعاً توفیقاتى که بزرگان به‌دست آوردند، به‌خاطر این کارهایشان نبود؟! از کجا معلوم؟! ما همین بگوییم: آن آقا که در عرفان و سلوک نیست، رهایش کن! چرا رهایش کن؟! بندۀ خدا که هست! مؤمن که هست! نماز خوان که هست! ارتباط که دارد! شیعۀ على که هست! رهایش کن یعنى چه؟! رهایش کن یعنى چه؟! همه مثلاً باید سالک باشند؟! خیر سرمان حالا ما سالک هستیم؟! ما آبروى هرچه سلوک است را برده‏ایم! آبروى هرچه سلوک است را برده‏ایم! حالا ما سالک هستیم؟! هان؟!</w:t>
      </w:r>
    </w:p>
    <w:p>
      <w:pPr/>
      <w:r>
        <w:rPr>
          <w:rtl w:val="0"/>
          <w:lang w:val="fa-IR"/>
        </w:rPr>
        <w:t xml:space="preserve">آدم چه بگوید؟! حالمان به‌هم مى‏خورد از بعضى کارهایى که مشاهده مى‏کنیم! حالا اینها خب الحمدلله سالک نیستند و بیچاره‏ها [ادعاء هم] ندارند، ما حالا هستیم!</w:t>
      </w:r>
    </w:p>
    <w:p>
      <w:pPr/>
      <w:r>
        <w:rPr>
          <w:rtl w:val="0"/>
          <w:lang w:val="fa-IR"/>
        </w:rPr>
        <w:t xml:space="preserve">خلاصه در همین روضه نشسته بودیم و ایشان رو به من کرد و گفت: موقعیت پدر شما در مسجد قائم ـ بقیه هم شروع کردند ـ خیلى موقعیتى بود، جاى خیلى مهمى بود. اصلاً غیر از آن، مریدان ایشان همه در طهران بودند. چطور ایشان [هجرت کرد]؟!</w:t>
      </w:r>
    </w:p>
    <w:p>
      <w:pPr/>
      <w:r>
        <w:rPr>
          <w:rtl w:val="0"/>
          <w:lang w:val="fa-IR"/>
        </w:rPr>
        <w:t xml:space="preserve">دیگر ما هم جسارت کردیم علیٰ‌کلّ‌حال طبق معمول زبان تیزى داریم و موجب تألّم خیلى‏ها خواهیم شد! گفتم: آقا مراد باید به‌دنبال مرید باشد یا مرید به‌دنبال مراد باشد؟!</w:t>
      </w:r>
    </w:p>
    <w:p>
      <w:pPr/>
      <w:r>
        <w:rPr>
          <w:rtl w:val="0"/>
          <w:lang w:val="fa-IR"/>
        </w:rPr>
        <w:t xml:space="preserve">آقا این را که گفتیم همه سرشان را پایین انداختند و هیچ چیزی نگفتند! این بندۀ خدا هم رنگش خیلى قرمز شد، بعد خودم خجالت کشیدم. گفتم: بد نیست آدم یک‏ چیزى بگوید تا آدم یک چیزى بفهمد، خوب است! عیب ندارد!</w:t>
      </w:r>
    </w:p>
    <w:p>
      <w:pPr>
        <w:pStyle w:val="She'rMatn"/>
      </w:pPr>
      <w:r>
        <w:rPr>
          <w:rtl w:val="0"/>
          <w:lang w:val="fa-IR"/>
        </w:rPr>
        <w:t xml:space="preserve">مرد آن است که گیرد اندر گوش *** ور نوشته است پند بر دیوار</w:t>
      </w:r>
      <w:r>
        <w:rPr>
          <w:rStyle w:val="FootnoteReference"/>
        </w:rPr>
        <w:footnoteReference w:id="14"/>
      </w:r>
    </w:p>
    <w:p>
      <w:pPr/>
      <w:r>
        <w:rPr>
          <w:rtl w:val="0"/>
          <w:lang w:val="fa-IR"/>
        </w:rPr>
        <w:t xml:space="preserve"> حالا ما دیوار! گفتم: مراد باید تابع مرید باشد و...</w:t>
      </w:r>
    </w:p>
    <w:p>
      <w:pPr/>
      <w:r>
        <w:rPr>
          <w:rtl w:val="0"/>
          <w:lang w:val="fa-IR"/>
        </w:rPr>
        <w:t xml:space="preserve">اینها همان‏ها هستند که در دام ولایت على افتادند و على بند را از آنها برداشت؛ بند ریاست را برداشت! بند حبّ نفس را برداشت! بند مرید را برداشت! همۀ مریدها را! هزارها مرید دارد، بعد مى‏گوید که مثلاً بالأخره اینها همه بندگان خدا هستند و چند صباحى هستیم و بعد هم إن‌شاءالله ...</w:t>
      </w:r>
    </w:p>
    <w:p>
      <w:pPr>
        <w:pStyle w:val="Heading6"/>
      </w:pPr>
      <w:r>
        <w:rPr>
          <w:rtl w:val="0"/>
          <w:lang w:val="fa-IR"/>
        </w:rPr>
        <w:t xml:space="preserve">بندهاى شیطان!</w:t>
      </w:r>
    </w:p>
    <w:p>
      <w:pPr/>
      <w:r>
        <w:rPr>
          <w:rtl w:val="0"/>
          <w:lang w:val="fa-IR"/>
        </w:rPr>
        <w:t xml:space="preserve">قضیه این است. خودش را بخواهد گرفتار کند مبادا او را ازدست بدهند، طورى صحبت کنم که آن مریدم ازدست نرود. او الآن خوب مریدى است و برایمان خوب کار مى‏کند. او اصلاً خودش براى خودش کسى است. خیلى مى‏تواند کار بکند، خیلى مى‏تواند افراد را [جمع] بکند، اینها همه بندهاى شیطان است احمق جان! همۀ اینها بندهاى شیطان است منتها به اسم خدا، به اسم سلوک، به اسم سیر، به اسم تبلیغ، به اسم نظام و به اسمِ هر زهرمارى مى‏خواهد باشد! هرچه! اینها همه بند است. این بندها را چه کسی مى‏آید از پاى انسان درمى‏آورد؟! چه کسی مى‏آید؟!</w:t>
      </w:r>
    </w:p>
    <w:p>
      <w:pPr/>
      <w:r>
        <w:rPr>
          <w:rtl w:val="0"/>
          <w:lang w:val="fa-IR"/>
        </w:rPr>
        <w:t xml:space="preserve">یک زمانى بود یک بنده خدایى ـ حالا خدا حفظش کند ـ به ما مى‏گفت: آقا بیا برویم مرید یکى بشویم؛ مرید یک بنده خدایى بشویم. به او گفتم: مرید این شخص؟! این هشتش گرو هشتادش است!</w:t>
      </w:r>
    </w:p>
    <w:p>
      <w:pPr/>
      <w:r>
        <w:rPr>
          <w:rtl w:val="0"/>
          <w:lang w:val="fa-IR"/>
        </w:rPr>
        <w:t xml:space="preserve">گفت: نه، تو نمى‏دانى. بیا و فلان و این حرف‌ها.</w:t>
      </w:r>
    </w:p>
    <w:p>
      <w:pPr/>
      <w:r>
        <w:rPr>
          <w:rtl w:val="0"/>
          <w:lang w:val="fa-IR"/>
        </w:rPr>
        <w:t xml:space="preserve">گفتم: حالا ما اگر بخواهیم مرید نشویم باید چه کسی را ببینیم؟! حالا مگر زور است؟! خب حالا ما داریم نمازمان را مى‏خوانیم، قرآن را داریم مى‏خوانیم. فعلاً که رو به قبله ایستاده‏ایم، هر وقت پشت به قبله شدیم شما بلند شو بیا. رو به قبله نماز را مى‏خوانیم و همین قرآن را مى‏خوانیم. همین کارهای روزمره را داریم مى‏کنیم. دیگر چه چیزى دارد که حتماً باید بیایم و فلان و این حرف‌ها؟!</w:t>
      </w:r>
    </w:p>
    <w:p>
      <w:pPr/>
      <w:r>
        <w:rPr>
          <w:rtl w:val="0"/>
          <w:lang w:val="fa-IR"/>
        </w:rPr>
        <w:t xml:space="preserve">این را مى‏گویند ها! این را مى‏گویند، انسان خلاصه ... چه عرض کنم؟! حالا یک مطالبى هست که غیر از اینجا إن‌شاءالله در شب سه‌شنبه مى‏گویم.</w:t>
      </w:r>
    </w:p>
    <w:p>
      <w:pPr/>
      <w:r>
        <w:rPr>
          <w:rtl w:val="0"/>
          <w:lang w:val="fa-IR"/>
        </w:rPr>
        <w:t xml:space="preserve">سال‌ها گذشت و سال‌ها گذشت. چه شد؟! چه بندى از دست و پاى تو برداشت؟! چه بندى از تو جدا کرد؟! چقدر اضافه کرد؟! تا کار برسد به آنجایى که برسد! اگر شما یک دوستى پیدا کردید که این دوست ـ اصلاً مى‏گوییم: دوست! استاد نه، ولىّ خدا نه، اصلاً پیغمبر نه، اصلاً على نه، شما که مى‏گویید: مولانا سنّى است و مولا یعنى على دوست است ـ بیاید در این دنیا بالأخره این دنیا دیگر افرادش مشخص هستند؛ ایران، عراق، امریکا، استرالیا، هند و... یک دوستى شما در این دنیا پیدا بکن که این بیاید بندها را از تو بردارد، تو برو سجده‏اش بکن! دیگر از خدا چه مى‏خواهى؟! بند را بردارد نه‌اینکه بند را بگذارد! بند را بردارد! حالا شما اسمش را دوست بگذار، اسمش را على بگذار، اسمش را امیرالمؤمنین هرچه می‌خواهی بگذار! حالا ما اسم آنها را امیرالمؤمنین مى‏گذاریم. اسم او امیرالمؤمنین است. اسم او على بن أبى طالب است. اسم او خلیفۀ رسول الله است شما اسمش را دوست بگذار. مگر امیرالمؤمنین نمى‏گفت که من دوست شما هستم؟! مگر مرحوم آقا نمى‏گفتند که من استاد نیستم، من دوست هستم؟! مگر نمى‏گفتند که من رفیق هستم؟! مگر خودشان نمى‏گفتند؟! ماها نه‏خیر! ماها استادیم! بیایید! هان! استادیم!</w:t>
      </w:r>
    </w:p>
    <w:p>
      <w:pPr/>
      <w:r>
        <w:rPr>
          <w:rtl w:val="0"/>
          <w:lang w:val="fa-IR"/>
        </w:rPr>
        <w:t xml:space="preserve">من از ایشان که نشنیدم که بگویند: من ولىّ خدا هستم. بنده از ایشان در تمام عمر نشنیدم. </w:t>
      </w:r>
      <w:r>
        <w:rPr>
          <w:rStyle w:val="Arabi"/>
          <w:rtl w:val="0"/>
          <w:lang w:val="fa-IR"/>
        </w:rPr>
        <w:t xml:space="preserve">و الله على ما أقول شهیدٌ و وکیل</w:t>
      </w:r>
      <w:r>
        <w:rPr>
          <w:rtl w:val="0"/>
          <w:lang w:val="fa-IR"/>
        </w:rPr>
        <w:t xml:space="preserve">. بنده از ایشان در تمام‏ عمر نشنیدم که بگویند: من استاد هستم. </w:t>
      </w:r>
      <w:r>
        <w:rPr>
          <w:rStyle w:val="Arabi"/>
          <w:rtl w:val="0"/>
          <w:lang w:val="fa-IR"/>
        </w:rPr>
        <w:t xml:space="preserve">و الله العظیم، بالله العظیم، تالله العظیم</w:t>
      </w:r>
      <w:r>
        <w:rPr>
          <w:rtl w:val="0"/>
          <w:lang w:val="fa-IR"/>
        </w:rPr>
        <w:t xml:space="preserve"> نشنیده‌ام! ایشان ولىّ نبود؟! حالا چون نگفتند، پس ولىّ نیست؟! خودش نگفته دیگر! پس نیست! چون نگفته، پس استاد نیست؟! نه دیگر نگفته! اگر هست باید بگوید! آیا حتماً بنده باید بگویم ولىّ هستم؟! باید بگویم که استاد هستم؟! هان؟! آقا را دارم مى‏گویم، بنده خودم را نمى‏گویم. ما کجا و این حرف‌ها کجا!</w:t>
      </w:r>
    </w:p>
    <w:p>
      <w:pPr/>
      <w:r>
        <w:rPr>
          <w:rtl w:val="0"/>
          <w:lang w:val="fa-IR"/>
        </w:rPr>
        <w:t xml:space="preserve">حالا این مولانا به امیرالمؤمنین مولا نگفته و دوست گفته است. مولانا مى‏گوید: من یک دوستى در این دنیا پیدا کرده‏ام که این دوست من على بن أبى ‏طالب است. حالا نمى‏گوییم: امیرالمؤمنین. نه! این دوست، دوستى که بندها را ازدست من درمى‏آورد و مرا آزاد مى‏کند؛ بند رقّیتِ پول، رقّیتِ شهوت، رقّیتِ هوا، رقّیتِ نفس، رقّیتِ ریاست، رقیت خودمحورى، رقّیتِ محبوب ‌بودن، رقّیتِ حبّ ذات، اوه اوه! حب ذات! این رقّیت را درمى‏آورد و بندۀ خدایت مى‏کند. این دوست مى‏شود: مولا! دعوا نداریم! پس ولایت نداشت چیست؟! چرا نمى‏آیى این شعر بعدى‏ را بخوانى؟! چرا نمى‏روى فحص کنى؟! چرا نمى‌آیى بقیۀ اشعار مولانا را بخوانى؟! چرا کله‏ات را در برف فرو کرده‏اى و آبروى دین و پیغمبر و همه را برده‏اى؟!</w:t>
      </w:r>
    </w:p>
    <w:p>
      <w:pPr>
        <w:pStyle w:val="NaghlegholMatn"/>
      </w:pPr>
      <w:r>
        <w:rPr>
          <w:rStyle w:val="Arabi"/>
          <w:rtl w:val="0"/>
          <w:lang w:val="fa-IR"/>
        </w:rPr>
        <w:t xml:space="preserve">و وقَّروا على وَقیعَتِهِم فی المثلِ الأفلاطونیةِ و عَدِّ مَساویها فَلَم یَکُن اعتِمالهم إلاّ لِانطفاءِ نورِ الحکمةِ و تَفاشی دیجورِ الظلمةِ انتَهَت عبارتُه.</w:t>
      </w:r>
    </w:p>
    <w:p>
      <w:pPr/>
      <w:r>
        <w:rPr>
          <w:rtl w:val="0"/>
          <w:lang w:val="fa-IR"/>
        </w:rPr>
        <w:t xml:space="preserve">و اینها آمدند اشکالشان بر مُثل افلاطونیه را خیلی بزرگ شمردند و خیال کردند کسى هستند و شروع کردند از این مَساویه گفتن. این‏ زیاده‏گویى اینها و کار بیهوده‌شان ـ اعتمال یعنى کار بیهوده ـ نبود مگر براى اینکه نور حکمت را خاموش کنند [و گسترش اعماق تاریکی بدهند] و بیایند یک اشکال دربیاورند و بگویند: اصلاً این مسائل‏ نیست و بعد بروند هر کاری دلشان مى‏خواهد بکنند. عبارت مرحوم سید داماد تمام شد. بقیۀ [مطالب] إن‌شاءالله برای بعد باشد.</w:t>
      </w:r>
    </w:p>
    <w:p>
      <w:pPr/>
      <w:r>
        <w:rPr>
          <w:rtl w:val="0"/>
          <w:lang w:val="fa-IR"/>
        </w:rPr>
        <w:t xml:space="preserve">اما عجیب است! هرچه راجع به مولانا حرف مى‏زنند، دائماً بر تعداد ارادتمندانش اضافه مى‏شود! من نمى‏دانم که چه کسی اضافه مى‏کند؟! این یک چیز عجیبى است. دائماً مقاله بنویسید! چندتا [از افراد] را توانستید از مولانا [جدا] کنید؟! چندتا؟! دنیا دارد به‌سمتش می‌آید! همه ریزه‏خوارى این سفره را مى‏کنند. آن شخص با بضاعت مزجات خودش راجع به مولانا حرف مى‏زند! بیا دو خط مولانا را معنا کن، این‌قدر زیاده‏گویى نکن!</w:t>
      </w:r>
    </w:p>
    <w:p>
      <w:pPr/>
      <w:r>
        <w:rPr>
          <w:rtl w:val="0"/>
          <w:lang w:val="fa-IR"/>
        </w:rPr>
        <w:t xml:space="preserve">آن اشکالى که باعث شده است که نتوانیم در تبلیغ خودمان در دنیا موفق باشیم این است که حدّ خودمان را نشناخته‏ایم! اشکال این است. پا را از حدّ خودمان فراتر گذاشته‏ایم، در آن افق‏هایى که نباید دخالت کنیم، دخالت کرده‏ایم، توان خود را نسبت به مطالب درنظر نگرفته‏ایم، لباس و قباى دیگران را پوشیده‌ایم، ادعاى دیگران را مى‏کنیم و خود را در جاى دیگران نشانده‏ایم! لذا باعث بى‏آبرویى خود و مدعاى خود شده‏ایم؛ هم آبروی خودمان رفته است و هم آنچه را که ادعا کرده‏ایم! واقعاً عجیب است! مطالبى را که انسان الآن مشاهده مى‏کند و مسائلى را که مى‏بیند و حرف‌هایی که از این‏طرف و آن‏طرف مى‏زنند چیست؟ آیا این ادعایى که مى‏شد این بود؟! آیا صداقت این بود؟! مسئله این بود؟! حرف این بود؟! چه کسانی؟! نصارىٰ باید به ما ایراد بگیرند! نصارىٰ! آدم‌های بى‏دین باید به ما ایراد بگیرند! اینها که پیغمبرشان را پیغمبر امین مى‏دانستند! اینها که پیغمبرشان را پیغمبر صادق مى‏دانستند؟! اینها که مى‏گفتند: </w:t>
      </w:r>
      <w:r>
        <w:rPr>
          <w:rtl w:val="0"/>
          <w:lang w:val="fa-IR"/>
        </w:rPr>
        <w:t xml:space="preserve">﴿وَٱذۡكُرۡ فِي ٱلۡكِتَٰبِ إِسۡمَٰعِيلَ إِنَّهُۥ كَانَ صَادِقَ ٱلۡوَعۡدِ﴾</w:t>
      </w:r>
      <w:r>
        <w:rPr>
          <w:rStyle w:val="FootnoteReference"/>
        </w:rPr>
        <w:footnoteReference w:id="15"/>
      </w:r>
      <w:r>
        <w:rPr>
          <w:rtl w:val="0"/>
          <w:lang w:val="fa-IR"/>
        </w:rPr>
        <w:t xml:space="preserve"> پس چطور شد؟! قضیه چیست؟! و دائماً [به دیگران] مى‏بندیم! این نقشۀ اوست! این‏ زیرنویس اوست! دائماً به این‏طرف و آن‏طرف بزنیم! همیشه همین‌طور بوده است. عرض کردم که تاریخ همیشه یک سناریو را به اجرا درمى‏آورد، بازیگرانش متفاوت هستند ولی سناریو یکى است! چرا امیرالمؤمنین علیه‌السّلام را کنار زدند؟! چرا؟! چون امیرالمؤمنین صادق بود او را کنار زدند! آنها آدم حقه‏باز مى‏خواستند! آنها آدم کلک و متقلب مى‏خواستند! آنها آدمى مثل مالک بن نویره مى‏خواستند که وقتى [خالد بن ولید این] مسلمان را کشت، شب با زن او زناى محصنه کرد! او را پیش [خلیفه] آوردند و گفت: چون به مصلحت نظام ماست، قصاص نمى‏کنیم! آنها این را مى‏خواستند! على نه بابا! اگر از بیت المال یک گردن‌بند عاریه بردارند، به دخترش مى‏گوید: اگر نبود، دستت را قطع مى‏کردم! این را نمى‏خواهند! آدم حقه‏باز مى‏خواهند که به‌جای پیغمبر بالای منبر ایشان برود! آدم دروغ‏گو و [اهل] مصلحت می‌خواهند! مصلحت است! مصلحت نظام ماست! این مصلحت دیگى است که هر نخودى در آن بریزند جا مى‏گیرد! هرچه لوبیا و بنشن بریزند، ته آن مى‏رود و اصلاً بالا نمى‏آید! مصلحت است دیگر! دروغ مصلحت مى‏شود! غیبت مصلحت مى‏شود! تهمت مصلحت مى‏شود! افشاى اسرار مردم مصلحت مى‏شود! شنود مصلحت مى‏شود! اطلاع پیدا کردن بر سرّ مردم مصلحت می‌شود! مصلحت است دیگر! مى‏گویم که دیگى است که هرچه در آن بریزند مى‏گوید: </w:t>
      </w:r>
      <w:r>
        <w:rPr>
          <w:rStyle w:val="Arabi"/>
          <w:rtl w:val="0"/>
          <w:lang w:val="fa-IR"/>
        </w:rPr>
        <w:t xml:space="preserve">هَل مِن مَزید</w:t>
      </w:r>
      <w:r>
        <w:rPr>
          <w:rtl w:val="0"/>
          <w:lang w:val="fa-IR"/>
        </w:rPr>
        <w:t xml:space="preserve">؟! بده بیاید! تقلب مصلحت می‌شود! ازبین بردن مردم مصلحت می‌شود! [بیت المال را] بالا کشیدن مصلحت می‌شود! کشتى با بارش در دریا مى‏رود، [می‌گویند:] مصلحت است! مصلحت نبود مى‏ایستاد! حالا داخل دریا رفته است، صدایتان هم درنیاید! همه [چیز] مصلحت است!</w:t>
      </w:r>
    </w:p>
    <w:p>
      <w:pPr/>
      <w:r>
        <w:rPr>
          <w:rtl w:val="0"/>
          <w:lang w:val="fa-IR"/>
        </w:rPr>
        <w:t xml:space="preserve">ولى یک مُصلِحى هم آن‌طرف هست، حواستان به آن مصلح نیست! مصلح آرام‌آرام کار مى‏کند، مواظب آن مصلح هم باشید! ما یک مصلح هم داریم؛ امام و ولىّ ما زنده است و نمرده است! مشخص است که مسائل، مسائل غیرعادی است! مشخص است! باید فهم مردم باز بشود و به این نقطه برسد که بدانند که تابه‌حال به بیراهه مى‏رفتند! ادعا با مدعى دوتا بود! باید به‌دنبال کسى بروند که خودش با ادعایش یکى باشد و آن‏هم یک نفر است، فقط یک نفر است! ادعای همۀ ما با خودمان تفاوت دارد! دو روز به مردم مى‏خندیم و تبسم مى‏کنیم و حالت چیز [تواضع] مى‏گیریم ولى این نمى‏ماند چون باطن فرق مى‏کند! بالأخره روزى مى‏آید که کارى انجام مى‏دهیم که خودمان را نشان مى‏دهیم، همیشه خنده نیست! یک روز هم چیزهاى دیگر [خودش را نشان می‌دهد]! چطور شد؟! قضیه چطور شد؟! اینها براى خود ما عبرت است؛ برای ما و ارتباطات و مسائلمان عبرت است! با رفیقمان دورو نباشیم! حالا با دیگران کارى نداریم، سیاست برای اهل سیاست است، به ما چه ربطی دارد؟! دنیا را به اهلش بگذارید و رها کنید و فقط گذرا نگاه کنید و عبرت بگیرید! ولى با رفیقمان دورو نباشیم! با رفیقمان صاف باشیم! با رفیق کتمان نکنیم چون این کتمان با رفیق یک روزى آشکار می‌شود!</w:t>
      </w:r>
    </w:p>
    <w:p>
      <w:pPr/>
      <w:r>
        <w:rPr>
          <w:rtl w:val="0"/>
          <w:lang w:val="fa-IR"/>
        </w:rPr>
        <w:t xml:space="preserve">یک بنده خدایى چند روز قبل پیش من آمده بود و راجع به یک قضیه‏اى صحبت مى‏کرد. گفتم: آقاجان! همه‌جا بخواهیم معلق بزنیم، اینجا نمى‏شود معلق زد! اینجا نمى‏شود معلق زد. اینجا معلق بزنیم [آشکار می‌شود]! بنده خودم را نمى‏گویم، من هم یک کسى مثل سایر افراد هستم. تو به اینجا آمدى و تعهد به معلق نزدن کردی آن‏وقت معلق می‌زنى؟! خدا مچت را مى‏گیرد! مچت را که گرفت، آنچه را که در دلت هست بیرون مى‏ریزى! آنکه خودت هستى! ما از رفقایمان یک خنده مى‏بینیم! از خودِ من خنده می‌بینید، حال شما چطور است؟! می‌گویید که چقدر آقاى خوش اخلاقى است! نگاه کن، آقاى خوش اخلاقى است! چقدر خوب است! کمی هم ساده است! خیلى آقاى خوش اخلاقِ خوبى است! این آقاى خوش اخلاق تا چه موقعی خوش اخلاق است؟! مگر مى‏شود تا ابد خوش‏ اخلاق بود؟! آن‌وقتى که این آقاى خوش‏ اخلاق بد اخلاق مى‏شود، آن موقع خودش را نشان مى‏دهد! این آن است و تا حالا خیال مى‏کردید خوش اخلاق است! این همان است‏، تا حالا ظاهر‌سازى بود!</w:t>
      </w:r>
    </w:p>
    <w:p>
      <w:pPr/>
      <w:r>
        <w:rPr>
          <w:rtl w:val="0"/>
          <w:lang w:val="fa-IR"/>
        </w:rPr>
        <w:t xml:space="preserve">من به او گفتم: آقاجان این خوش‏اخلاقى و معلق زدن برای مردم است و برای اینجا نیست! تو که آن‌طور با من صحبت مى‏کنى، من که مى‏دانم در دلت چیست! چرا با من این‌طور حرف مى‏زنى؟! این‌طور حرف مى‏زنى و خدا تقّى به تخته مى‏زند و یک‌دفعه کاسه مى‏شکند و آنچه که در آن هست بیرون مى‏ریزد! [می‌گوید:] این آقا به ما کلک زد! عجب کلک زد؟! آن چیست؟ حالا بیرون ریخته است! درون او این است! این آقا کلک زد چیست؟ با خنده و اینها مخفى است! من که مى‏دانم! خب حالا بد نیست که بقیه هم بدانند. چرا اینجا معلق بزنیم؟! اینجا جاى معلق زدن نیست. قضیه به من ارتباط ندارد، هیچ! حالا بنده مُردم، شما خودتان [چه‌کار می‌کنید]؟! اصلاً ما کنار رفتیم و از ایران هم بیرون رفتیم و تمام شد! شما باهم رفیق هستید یا نیستید؟! این رفاقتتان بر چه اساسى است؟! براساس پسرخاله بودن و پسرعمه بودن و اینهاست یا براساس یک اشتراک‏ مسیر است؟! پس اگر اینجا معلق زدید، به مسیر خیانت کرده‏اید! قضیه [مربوط به] من نیست، به من ارتباط ندارد! من هم مثل شما هستم. من هم همین کار را بکنم و معلق بزنم و دورویى کنم، همین است و یکی است و تفاوتى نمى‏کند! این خیانت مى‏شود. خدا اینجا را نمى‏گذرد! این پا روى دم شیر گذاشتن است! قضیه قضیۀ شخصى نیست! اینها چیزهایى است که باید عبرت گرفت! باید از این دنیا عبرت بگیریم؛ از این دنیا و مسائل و اینها عبرت بگیریم!</w:t>
      </w:r>
    </w:p>
    <w:p>
      <w:pPr/>
      <w:r>
        <w:rPr>
          <w:rtl w:val="0"/>
          <w:lang w:val="fa-IR"/>
        </w:rPr>
        <w:t xml:space="preserve">إن‌شاءالله درس اخلاقمان براى روز بعد درسىِ ما باشد! درستش را بگوییم، اگر بگوییم: «[روز] درسىِ حوزه» باز معلق زدن است! نمى‏شود معلق زد! قرار نیست معلق بزنیم. هر روزى خدا خواست می‌آییم، اگر شنبه نمى‏آمدند ما مى‏آمدیم، خودتان که مى‏دانید! ولى خب چه کنیم که این وضع آشفته باعث مى‏شود که از دیدار هم محروم بشویم! إن‌شاءالله خدا بزرگ است.</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٢، ص ٤٣٢٧؛ </w:t>
      </w:r>
      <w:r>
        <w:rPr>
          <w:rtl w:val="0"/>
          <w:lang w:val="fa-IR"/>
        </w:rPr>
        <w:t xml:space="preserve">الرسالة السعدیّة</w:t>
      </w:r>
      <w:r>
        <w:rPr>
          <w:rtl w:val="0"/>
          <w:lang w:val="fa-IR"/>
        </w:rPr>
        <w:t xml:space="preserve">، علاّمه حلّی، ص ٧٩؛ </w:t>
      </w:r>
      <w:r>
        <w:rPr>
          <w:rtl w:val="0"/>
          <w:lang w:val="fa-IR"/>
        </w:rPr>
        <w:t xml:space="preserve">نهج الحق و کشف الصدق</w:t>
      </w:r>
      <w:r>
        <w:rPr>
          <w:rtl w:val="0"/>
          <w:lang w:val="fa-IR"/>
        </w:rPr>
        <w:t xml:space="preserve">، ص ٣٣٣؛ </w:t>
      </w:r>
      <w:r>
        <w:rPr>
          <w:rtl w:val="0"/>
          <w:lang w:val="fa-IR"/>
        </w:rPr>
        <w:t xml:space="preserve">بحار الأنوار</w:t>
      </w:r>
      <w:r>
        <w:rPr>
          <w:rtl w:val="0"/>
          <w:lang w:val="fa-IR"/>
        </w:rPr>
        <w:t xml:space="preserve">، ج ٣٠، ص ٥٣٥؛ </w:t>
      </w:r>
      <w:r>
        <w:rPr>
          <w:rtl w:val="0"/>
          <w:lang w:val="fa-IR"/>
        </w:rPr>
        <w:t xml:space="preserve">صحیح مسلم</w:t>
      </w:r>
      <w:r>
        <w:rPr>
          <w:rtl w:val="0"/>
          <w:lang w:val="fa-IR"/>
        </w:rPr>
        <w:t xml:space="preserve">، ج ٥، ص ٧٦. جهت بیشتر رجوع شود به </w:t>
      </w:r>
      <w:r>
        <w:rPr>
          <w:rtl w:val="0"/>
          <w:lang w:val="fa-IR"/>
        </w:rPr>
        <w:t xml:space="preserve">امام شناسی</w:t>
      </w:r>
      <w:r>
        <w:rPr>
          <w:rtl w:val="0"/>
          <w:lang w:val="fa-IR"/>
        </w:rPr>
        <w:t xml:space="preserve">، ج ٨، ص ١٤٤ ـ ١٤٩.</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اسلام و مقتضیات زمان</w:t>
      </w:r>
      <w:r>
        <w:rPr>
          <w:rtl w:val="0"/>
          <w:lang w:val="fa-IR"/>
        </w:rPr>
        <w:t xml:space="preserve">، ج 1، ص 104.جهت اطلاع بیشتر رجوع شود به </w:t>
      </w:r>
      <w:r>
        <w:rPr>
          <w:rtl w:val="0"/>
          <w:lang w:val="fa-IR"/>
        </w:rPr>
        <w:t xml:space="preserve">اسرار ملکوت</w:t>
      </w:r>
      <w:r>
        <w:rPr>
          <w:rtl w:val="0"/>
          <w:lang w:val="fa-IR"/>
        </w:rPr>
        <w:t xml:space="preserve">، ج 3، ص 69.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علیهم‌السّلام، ج 1، ص ۲64.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دوم، ص 162.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«اقلی: از اُقُل ترکی به معنی پسر + یاء نشانه اضافه: عمواقلی، خال اقلی، دایقلی؛ پسرعمو، پسرخاله، پسردایی.»</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گلستان سعدى</w:t>
      </w:r>
      <w:r>
        <w:rPr>
          <w:rtl w:val="0"/>
          <w:lang w:val="fa-IR"/>
        </w:rPr>
        <w:t xml:space="preserve">، مواعظ، در زوال خلافت بنى‌عباس.</w:t>
      </w:r>
    </w:p>
  </w:footnote>
  <w:footnote w:id="7">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معادشناسی</w:t>
      </w:r>
      <w:r>
        <w:rPr>
          <w:rtl w:val="0"/>
          <w:lang w:val="fa-IR"/>
        </w:rPr>
        <w:t xml:space="preserve">، ج 9، ص 351:</w:t>
      </w:r>
    </w:p>
    <w:p>
      <w:pPr>
        <w:pStyle w:val="FootnoteText"/>
      </w:pPr>
      <w:r>
        <w:rPr>
          <w:rtl w:val="0"/>
          <w:lang w:val="fa-IR"/>
        </w:rPr>
        <w:t xml:space="preserve">«هر روز خداوند در ارادۀ خاص و شأن جدیدى است.»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ج 1، ص 4۱۲.</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الصواعق المحرقة</w:t>
      </w:r>
      <w:r>
        <w:rPr>
          <w:rtl w:val="0"/>
          <w:lang w:val="fa-IR"/>
        </w:rPr>
        <w:t xml:space="preserve">، ص 80.</w:t>
      </w:r>
    </w:p>
  </w:footnote>
  <w:footnote w:id="10">
    <w:p>
      <w:pPr>
        <w:pStyle w:val="FootnoteText"/>
      </w:pPr>
      <w:r>
        <w:rPr>
          <w:rStyle w:val="FootnoteReference"/>
        </w:rPr>
        <w:footnoteRef/>
      </w:r>
      <w:r>
        <w:t xml:space="preserve"> </w:t>
      </w:r>
      <w:r>
        <w:rPr>
          <w:rtl w:val="0"/>
          <w:lang w:val="fa-IR"/>
        </w:rPr>
        <w:t xml:space="preserve">. سوره قمر (54) آیه 50. </w:t>
      </w:r>
      <w:r>
        <w:rPr>
          <w:rtl w:val="0"/>
          <w:lang w:val="fa-IR"/>
        </w:rPr>
        <w:t xml:space="preserve">نورملکوت</w:t>
      </w:r>
      <w:r>
        <w:rPr>
          <w:rtl w:val="0"/>
          <w:lang w:val="fa-IR"/>
        </w:rPr>
        <w:t xml:space="preserve">، ج 2، ص 122:</w:t>
      </w:r>
    </w:p>
    <w:p>
      <w:pPr>
        <w:pStyle w:val="FootnoteText"/>
      </w:pPr>
      <w:r>
        <w:rPr>
          <w:rtl w:val="0"/>
          <w:lang w:val="fa-IR"/>
        </w:rPr>
        <w:t xml:space="preserve">«و امر ما نیست مگر واحد!»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51.</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ششم، ص 642.</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p>
      <w:pPr>
        <w:pStyle w:val="She'rPavaraghi"/>
      </w:pPr>
      <w:r>
        <w:rPr>
          <w:rtl w:val="0"/>
          <w:lang w:val="fa-IR"/>
        </w:rPr>
        <w:t xml:space="preserve">کیست مولا آنکه آزادت کند *** بند رقیت زپایت برکند</w:t>
      </w:r>
    </w:p>
    <w:p>
      <w:pPr>
        <w:pStyle w:val="FootnoteText"/>
      </w:pP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دوم در اخلاق درویشان، حکایت شماره ۳۸.</w:t>
      </w:r>
    </w:p>
  </w:footnote>
  <w:footnote w:id="15">
    <w:p>
      <w:pPr>
        <w:pStyle w:val="FootnoteText"/>
      </w:pPr>
      <w:r>
        <w:rPr>
          <w:rStyle w:val="FootnoteReference"/>
        </w:rPr>
        <w:footnoteRef/>
      </w:r>
      <w:r>
        <w:t xml:space="preserve"> </w:t>
      </w:r>
      <w:r>
        <w:rPr>
          <w:rtl w:val="0"/>
          <w:lang w:val="fa-IR"/>
        </w:rPr>
        <w:t xml:space="preserve">. سوره مریم (19) آیه 54. </w:t>
      </w:r>
      <w:r>
        <w:rPr>
          <w:rtl w:val="0"/>
          <w:lang w:val="fa-IR"/>
        </w:rPr>
        <w:t xml:space="preserve">انوار الملكوت</w:t>
      </w:r>
      <w:r>
        <w:rPr>
          <w:rtl w:val="0"/>
          <w:lang w:val="fa-IR"/>
        </w:rPr>
        <w:t xml:space="preserve">، ج ‏1، ص 147:</w:t>
      </w:r>
    </w:p>
    <w:p>
      <w:pPr>
        <w:pStyle w:val="FootnoteText"/>
      </w:pPr>
      <w:r>
        <w:rPr>
          <w:rtl w:val="0"/>
          <w:lang w:val="fa-IR"/>
        </w:rPr>
        <w:t xml:space="preserve">«و یاد بیاور در كتاب اسماعیل را كه حقّاً او در وعده خود، صادق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