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هفتاد و یکم</w:t>
      </w:r>
    </w:p>
    <w:p>
      <w:pPr>
        <w:pStyle w:val="Heading5"/>
      </w:pPr>
      <w:r>
        <w:rPr>
          <w:rtl w:val="0"/>
          <w:lang w:val="fa-IR"/>
        </w:rPr>
        <w:t xml:space="preserve">بررسی روایاتی از ائمه علیهم‌السّلام در تفسیر آیۀ </w:t>
      </w:r>
      <w:r>
        <w:rPr>
          <w:rtl w:val="0"/>
          <w:lang w:val="fa-IR"/>
        </w:rPr>
        <w:t xml:space="preserve">﴿أَلَستُ بِرَبِّكُم﴾</w:t>
      </w:r>
      <w:r>
        <w:rPr>
          <w:rtl w:val="0"/>
          <w:lang w:val="fa-IR"/>
        </w:rPr>
        <w:t xml:space="preserve">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عرض شد راجع به مسئلۀ ذَر روایاتی از ائمه علیهم‌السّلام وجود دارد که در مقام تفسیر آیۀ </w:t>
      </w:r>
      <w:r>
        <w:rPr>
          <w:rtl w:val="0"/>
          <w:lang w:val="fa-IR"/>
        </w:rPr>
        <w:t xml:space="preserve">﴿أَلَسۡتُ بِرَبِّكُمۡ﴾ </w:t>
      </w:r>
      <w:r>
        <w:rPr>
          <w:rtl w:val="0"/>
          <w:lang w:val="fa-IR"/>
        </w:rPr>
        <w:t xml:space="preserve">می‏باشد و آیه می‏فرماید: </w:t>
      </w:r>
      <w:r>
        <w:rPr>
          <w:rtl w:val="0"/>
          <w:lang w:val="fa-IR"/>
        </w:rPr>
        <w:t xml:space="preserve">﴿وَإِذۡ أَخَذَ رَبُّكَ مِنۢ بَنِيٓ ءَادَمَ مِن ظُهُورِهِمۡ ذُرِّيَّتَهُمۡ وَأَشۡهَدَهُمۡ عَلَىٰٓ أَنفُسِهِمۡ أَلَسۡتُ بِرَبِّكُمۡ قَالُواْ بَلَىٰ شَهِدۡنَآ﴾و</w:t>
      </w:r>
      <w:r>
        <w:rPr>
          <w:rStyle w:val="FootnoteReference"/>
        </w:rPr>
        <w:footnoteReference w:id="1"/>
      </w:r>
      <w:r>
        <w:rPr>
          <w:rtl w:val="0"/>
          <w:lang w:val="fa-IR"/>
        </w:rPr>
        <w:t xml:space="preserve"> این آیه دلالت بر وجود عالمی غیر از عالم ظهور و شهادت می‏کند که در آن عالم همگی اقرار به توحید و همین‌طور اقرار به آثار توحید و ولایت داشتند منتها همان‏طوری‌که در بعضی از روایات هست اقرارِ بعضی از افراد با ظهورشان متفاوت بود و بعضی‏ها اقرارشان با ظهورشان موافق بود [به‌طوری‌که] آنچه که در آن عالَم وجود داشته به‌عینه در همین عالم، ظهور خارجی و تحقق خارجی پیدا می‏کند.</w:t>
      </w:r>
    </w:p>
    <w:p>
      <w:pPr/>
      <w:r>
        <w:rPr>
          <w:rtl w:val="0"/>
          <w:lang w:val="fa-IR"/>
        </w:rPr>
        <w:t xml:space="preserve">حالا صرف‌نظر از صحبت‌هایی که در مباحث علم عنائی و ثابتات نسبت به تمام عالم وجود، خدمت رفقا عرض کردیم می‏خواهیم ببینیم که در این زمینه روایات چه دلالتی دارند و بعد از آن به این مسئله بپردازیم که افرادی که قائل هستند این آیه دلالت بر وجود عالم ذر ندارد، استدلالشان چیست؟ و همین‌طور مُثبتین نسبت به دلالت آیه، به چه ادله‏ای متشبث می‏شوند؟</w:t>
      </w:r>
    </w:p>
    <w:p>
      <w:pPr/>
      <w:r>
        <w:rPr>
          <w:rtl w:val="0"/>
          <w:lang w:val="fa-IR"/>
        </w:rPr>
        <w:t xml:space="preserve">در این جلسه روایاتی که در این زمینه هست را قرائت می‏کنیم ولی بیشتر صحبت در این است که آیاتی که در این مسئله هست بدون این روایات دلالت بر چه می‏کنند؟ آیا واقعاً دلالت بر یک حقیقت متحققۀ عینیۀ خارجیه در همین دنیا دارد؟ خب ما غیر از این دنیا که چیز دیگری نداریم! همین است. یعنی از نظر تحقق خارجی همینی هست که در مرئٰیٰ و منظر همه هست. هر شخصی یک بدو تولدی و یک انتهایی دارد که به این مدت؛ دنیای شخص گفته می‌شود و در این دنیا یا از زمرۀ مؤمنین است و اقرار به توحید و آثار و لوازم توحید دارد یااینکه از زمرۀ معاندین است و اقرار نسبت به این مسئله ندارد و منکر است یااینکه از زمرۀ مستضعفین است که به‌طور‌کلی اصلاً این قضیه برای او مطرح نشده و نسبت به آن فکر نکرده است.</w:t>
      </w:r>
    </w:p>
    <w:p>
      <w:pPr>
        <w:pStyle w:val="Heading6"/>
      </w:pPr>
      <w:r>
        <w:rPr>
          <w:rtl w:val="0"/>
          <w:lang w:val="fa-IR"/>
        </w:rPr>
        <w:t xml:space="preserve">تصور عوامانه از فرد مستضعف</w:t>
      </w:r>
    </w:p>
    <w:p>
      <w:pPr/>
      <w:r>
        <w:rPr>
          <w:rtl w:val="0"/>
          <w:lang w:val="fa-IR"/>
        </w:rPr>
        <w:t xml:space="preserve">این قضیۀ مستضعفین هم خیلی قضیۀ عجیبی است که تا اسم مستضعفین می‏آید ما همین‌طور تصور می‌کنیم که آنهایی که در جنگل‏های آمازون و اینها هستند فقط مستضعف هستند یا به افرادی که در بلاد بعیده که اصلاً اسم و رسمی از معارف به آنها نرسیده مستضعف می‌گویند درحالی‌که همین افراد داخل خود مملکت‏ها و همان اشخاصی که در اینجا هستند، مستضعف هستند به‌جهت اینکه معارف به آنها و به گوش آنها نرسیده و این خیلی عجیب است!</w:t>
      </w:r>
    </w:p>
    <w:p>
      <w:pPr>
        <w:pStyle w:val="Heading6"/>
      </w:pPr>
      <w:r>
        <w:rPr>
          <w:rtl w:val="0"/>
          <w:lang w:val="fa-IR"/>
        </w:rPr>
        <w:t xml:space="preserve">علت انقلاب مردم برعلیه حکومت شاه</w:t>
      </w:r>
    </w:p>
    <w:p>
      <w:pPr/>
      <w:r>
        <w:rPr>
          <w:rtl/>
          <w:lang w:val="fa-IR"/>
        </w:rPr>
        <w:t xml:space="preserve">بنده به یاد دارم در همان زمانی که مرحوم والد ـ رضوان الله تعالی علیه ـ به مشهد مشرف شده بودند، یک شخصی از اقوام برای دیدن ایشان آمده بود. البته بعد از دو سه سالی که گذشته بود آمد و ما هم برای بازدید آنها رفتیم. ایشان درضمن صحبت گفتند که من دیدم این مردم برعلیه دستگاه و برعلیه ظلم و بر علیه نظامِ مخالف دین و دست‏نشانده قیام کردند و انقلاب کردند و خون دادند، بچه‌هایشان و پدر و مادر [کشته شدند]. حقیقت در واقع، حقیقت اسلام بود و اینها به‌خاطر اسلام این کار را کردند، یعنی کاری که انجام شد این بود که خدایا ما می‏خواهیم به‌دنبال اسلام بگردیم، تابه‌حال نمی‏گذاشتند اسلام به گوش مردم برسد، نمی‏گذاشتند از مسائلش سر دربیاوریم، نمی‏گذاشتند از نماز جمعه‏اش سردربیاوریم، نمی‏گذاشتند از مسائل سیاسی سردربیاوریم و نمی‏گذاشتند از مسائل اقتصادی‌، ارتباط با سایرین، از حقائقش و از آنچه که باید یک مسلمان برای تعالیِ روح و تهذیب نفس به آن بپردازد، سردربیاوریم و بفهمیم. حالا آمدیم و می‏خواهیم انقلاب کنیم و این نظام را به یک نظام اسلامی و به یک نظام توحیدی برگردانیم، به یک نظامی که شعارش شعار توحید باشد و شعار ولایت باشد و شعار امام زمان عجّل الله تعالی فرجه باشد. امام زمان را در مملکت‌مان و درمیان خانواده‏مان بیاوریم و ما به‌خاطر این مسئله آمدیم این کار را کردیم.</w:t>
      </w:r>
    </w:p>
    <w:p>
      <w:pPr/>
      <w:r>
        <w:rPr>
          <w:rtl w:val="0"/>
          <w:lang w:val="fa-IR"/>
        </w:rPr>
        <w:t xml:space="preserve">حالا آمدیم این کار را کردیم و تمام شد، بعدش چه؟! حالا که انجام دادیم و آن نظام گذشته سقوط کرد و دست خدا هم پشت سر قضیه و مسئله بود، حالا چه کنیم؟ نصف قضیه درست شد؛ آن نظام طاغوت و نظام فاسد و نظام دست‏نشاندۀ استعمار رفت و الآن به‌جایش نظام توحید آوردیم. حالا از توحید چه می‏دانیم؟ از امامت چه می‏دانیم؟ از معاد چه می‏دانیم؟ از معارف چه می‏دانیم؟</w:t>
      </w:r>
    </w:p>
    <w:p>
      <w:pPr/>
      <w:r>
        <w:rPr>
          <w:rtl w:val="0"/>
          <w:lang w:val="fa-IR"/>
        </w:rPr>
        <w:t xml:space="preserve">ایشان می‏فرمودند: من دیدم حالا که این مردم آمدند [این کار را کردند] چه در دستشان هست؟ هیچ! هیچ در دستشان نیست چون یک افرادی هستند که از یک نظامی پایشان را برداشته‏اند و در یک نظام دیگر گذاشته‏اند. نظامی که آماده برای این‏گونه مطالب و نشر این‏گونه مسائل هست. حالا صحبت در این است که چه کسی می‏تواند آن معارف را نشر بدهد؟ صحبت اینجاست! ایشان می‏فرمودند: اینجا بود که من احساس وظیفه و احساس تکلیف کردم که بیایم معارفی که الآن به‌درد این مردم می‏خورد و تابه‌حال به گوششان نرسیده بود را بگویم که بفرمایید شما آمدید انقلاب کردید و از یک نظام دست برداشتید و حالا می‏خواهید مملکتتان را مملکت اسلامی و توحیدی و ولائی کنید، خب بفرمایید این‌هم مبانی و این‌هم عقائد و این‏هم آنچه را که باید به آن ترتیب‌اثر بدهید. به ‌همین ‌جهت بود که من هجرت کردم و به مشهد آمدم که زمینه‏ای پیدا کنم برای اینکه این مسائل را به گوششان برسانم.</w:t>
      </w:r>
    </w:p>
    <w:p>
      <w:pPr/>
      <w:r>
        <w:rPr>
          <w:rtl w:val="0"/>
          <w:lang w:val="fa-IR"/>
        </w:rPr>
        <w:t xml:space="preserve">واقعاً عجیب است! یعنی برای همین است. شما الآن نگاه کنید و ببینید افرادی که می‏آیند و به ما مراجعه می‏کنند می‏گویند که آقا ما مطالبی که در کتاب‏های پدر شما می‏بینیم را جایی ندیده‏ایم! خب این مستضعف می‏شود! می‏گوید که ما جایی ندیده‏ایم و این همان است که چه هست و چه هست و سال‏ها به‌دنبالش هستیم، به‌خصوص حالا که مدت‏ها از این قضیه گذشته و این مسئله برای اشخاص تازگی دارد.</w:t>
      </w:r>
    </w:p>
    <w:p>
      <w:pPr/>
      <w:r>
        <w:rPr>
          <w:rtl w:val="0"/>
          <w:lang w:val="fa-IR"/>
        </w:rPr>
        <w:t xml:space="preserve">شما خیال می‏کنید مستضعف فقط یک مشت افرادی هستند که در جنگل زندگی می‏کنند و ساترشان فقط عبارت از برگ درختان است که اگر آن را هم داشته باشند! نه، قضیه این‌طور نیست! این مسئله به آن محیطی که در آن محیط اجازۀ شنیدن مطالب حَقّه داده می‏شود یا داده نمی‏شود برمی‌گردد.</w:t>
      </w:r>
    </w:p>
    <w:p>
      <w:pPr>
        <w:pStyle w:val="Heading6"/>
      </w:pPr>
      <w:r>
        <w:rPr>
          <w:rtl w:val="0"/>
          <w:lang w:val="fa-IR"/>
        </w:rPr>
        <w:t xml:space="preserve">تعجب مردم مستضعف از شنیدن خبر شهادت امیرالمؤمنین در محراب</w:t>
      </w:r>
    </w:p>
    <w:p>
      <w:pPr/>
      <w:r>
        <w:rPr>
          <w:rtl w:val="0"/>
          <w:lang w:val="fa-IR"/>
        </w:rPr>
        <w:t xml:space="preserve">لذا شما می‌بینید وقتی که افراد در زمان امیرالمؤمنین علیه‌السّلام می‏شنیدند که علی در محراب کشته شده است، اینها واقعاً تعجب می‏کردند! می‏گفتند که آقا تا حالا به ما می‏گفتند که علی نماز نمی‏خواند! پس در محراب چه‌کار می‏کرده است؟! اینکه می‏گویند که در محراب کشته شده، درست است بالأخره اخبار می‏رود و به [گوش] همه می‏رسد، یک نفر دو نفر سه نفر می‏گویند که نه، اینکه در محراب کشته شده است درست است اما آخر علی در محراب چه‌کار می‏کرده است؟!</w:t>
      </w:r>
    </w:p>
    <w:p>
      <w:pPr>
        <w:pStyle w:val="Heading6"/>
      </w:pPr>
      <w:r>
        <w:rPr>
          <w:rtl w:val="0"/>
          <w:lang w:val="fa-IR"/>
        </w:rPr>
        <w:t xml:space="preserve">تأثیر حکومت در قلب واقعیات</w:t>
      </w:r>
    </w:p>
    <w:p>
      <w:pPr/>
      <w:r>
        <w:rPr>
          <w:rtl w:val="0"/>
          <w:lang w:val="fa-IR"/>
        </w:rPr>
        <w:t xml:space="preserve">توجه کنید که چطور حکومت می‏تواند قلب واقعیات بکند و مسئله را برگرداند! چه افرادی را به‌کار بگیرد و بتواند از چه نقشه‏هایی بهره ببرد و چه ترفندهایی بتواند بزند که اصلاً یک نظر دیگر و یک طریق دیگر و یک چیز دیگری [را غالب کند]! اصلاً خیلی مسئله عجیب است که چطور آدم می‏تواند از روش‏های مختلف برای القاء یک هدف و القاء یک مقصد استفاده کند و به‌طورکلی یک ذهنیتی به شخص بدهد که آن ذهنیت درست در مقابل آن واقعیت خارجی باشد. این افراد مستضعفین هستند.</w:t>
      </w:r>
    </w:p>
    <w:p>
      <w:pPr/>
      <w:r>
        <w:rPr>
          <w:rtl w:val="0"/>
          <w:lang w:val="fa-IR"/>
        </w:rPr>
        <w:t xml:space="preserve">این آیه عجیب آیه‏ای است که چطور افراد مستضعف پیدا می‏شوند درحالی‌که اصلاً هنوز ذهنیتی برای اینها نبوده است.</w:t>
      </w:r>
    </w:p>
    <w:p>
      <w:pPr/>
      <w:r>
        <w:rPr>
          <w:rtl/>
          <w:lang w:val="fa-IR"/>
        </w:rPr>
        <w:t xml:space="preserve">اصلاً گاهی اوقات وقتی که آدم بعضی از مسائل را مطرح می‏کند حتی هضمش برای خیلی از خواص مشکل است! یعنی یک مطالبی است که حتی خواص هم نشنیده‏اند! بالأخره شخصی که می‏خواهد برداشتی پیدا کند این برداشت از هوا که نمی‏آید یا از زمین که نمی‏جوشد! یا باید کتابی را بخواند و یا باید یک حرفی را بشنود یااینکه فرض کنید اگر بشود از ملکوتی از جایی خلاصه به یک نحوه‌ای [به آن دست یابد].</w:t>
      </w:r>
    </w:p>
    <w:p>
      <w:pPr/>
      <w:r>
        <w:rPr>
          <w:rtl w:val="0"/>
          <w:lang w:val="fa-IR"/>
        </w:rPr>
        <w:t xml:space="preserve">شما ببینید مسائل چطوری مطرح می‌شود و حقایق چگونه مخفی می‏شود که وقتی انسان می‏خواهد یک مطلبی را به شخصی بگوید، او اصلاً تعجب می‏کند که آقا چه داری می‏گویی؟! شما هم که دیگر خیلی داغش کردید! شما هم که دیگر خیلی آتشش را زیاد می‏کنید! اما وقتی از این قضیه سال‏ها می‏گذرد، یک‌دفعه کم‏کم‌ کم‏کم [می‌فهمد که] عجب! پس مسائل این‏طوری بوده و قضایا این‏طوری بوده است!</w:t>
      </w:r>
    </w:p>
    <w:p>
      <w:pPr>
        <w:pStyle w:val="Heading6"/>
      </w:pPr>
      <w:r>
        <w:rPr>
          <w:rtl w:val="0"/>
          <w:lang w:val="fa-IR"/>
        </w:rPr>
        <w:t xml:space="preserve">مشخصات افراد مستضعف</w:t>
      </w:r>
    </w:p>
    <w:p>
      <w:pPr/>
      <w:r>
        <w:rPr>
          <w:rtl w:val="0"/>
          <w:lang w:val="fa-IR"/>
        </w:rPr>
        <w:t xml:space="preserve">حالا این افرادی که الآن می‏گویند: عجب عجب، پس تا حالا مستضعف بوده‏اند! پس مستضعف به چه کسی می‏گویند؟! به همین‌ها می‌گویند! به همین که در تحت یک شرایطی قرار می‏گیرد که نمی‏تواند اطلاعات خودش را اطلاعات صحیحی قرار بدهد، فردی را ندارد که از آن فرد سؤال کند، کتابی را ندارد که به آن مراجعه کند و از آن‌طرف هم خودش علم غیب ندارد تا بتواند صحیح را از سقیم تشخیص بدهد و در یک فضای بسته شدۀ اطلاعاتی رشد می‏کند و بار می‏آید و شکل می‏گیرد. حالا تا این شکل‏گیری چه زمانی از [سرِ] او بیفتد و چقدر مسائل مختلف گفته بشود و چقدر مطالب گوناگون بشنود تا تازه بگوید که عجب! ما چه اشتباهی کردیم و چه مسئله‏ای داشتیم!</w:t>
      </w:r>
    </w:p>
    <w:p>
      <w:pPr/>
      <w:r>
        <w:rPr>
          <w:rtl w:val="0"/>
          <w:lang w:val="fa-IR"/>
        </w:rPr>
        <w:t xml:space="preserve">خلاصه قضیۀ مستضعفین خیلی قضیۀ مهمی است و هرچه انسان روی این مسئلۀ استضعاف فکر بکند و کار بکند کم است و به نتایج خیلی خوبی از این نظر می‏رسد.</w:t>
      </w:r>
    </w:p>
    <w:p>
      <w:pPr/>
      <w:r>
        <w:rPr>
          <w:rtl w:val="0"/>
          <w:lang w:val="fa-IR"/>
        </w:rPr>
        <w:t xml:space="preserve">به اصطلاح سه دسته‏ در آنجا بودند و آمدند حالا ظهور آن در این دنیا به این کیفیت است. حالا ما این روایاتی را که در اینجا هست می‌خوانیم و إن‌شاءالله بعضی‏ از آن را در این جلسه و اگر شد بعض دیگرش را جلسۀ بعد می‏خوانیم تااینکه به این مسئله برسیم که اصلاً یک سیمائی از این قضیۀ عالم ذَر برای ما حاصل بشود که بعد از آن بتوانیم به این آیات برسیم و همین‌طور آیات دیگری که می‏تواند در این زمینه مؤیّد این آیات قرار بگیرد.</w:t>
      </w:r>
    </w:p>
    <w:p>
      <w:pPr>
        <w:pStyle w:val="Heading6"/>
      </w:pPr>
      <w:r>
        <w:rPr>
          <w:rtl w:val="0"/>
          <w:lang w:val="fa-IR"/>
        </w:rPr>
        <w:t xml:space="preserve">کیفیت خلقت افراد در روایت امام باقر علیه‌السّلام</w:t>
      </w:r>
    </w:p>
    <w:p>
      <w:pPr/>
      <w:r>
        <w:rPr>
          <w:rtl w:val="0"/>
          <w:lang w:val="fa-IR"/>
        </w:rPr>
        <w:t xml:space="preserve">روایاتی که مرحوم علامه ـ رضوان الله تعالی علیه ـ در بحث روایی آورده‏اند؛</w:t>
      </w:r>
      <w:r>
        <w:rPr>
          <w:rStyle w:val="FootnoteReference"/>
        </w:rPr>
        <w:footnoteReference w:id="2"/>
      </w:r>
      <w:r>
        <w:rPr>
          <w:rtl w:val="0"/>
          <w:lang w:val="fa-IR"/>
        </w:rPr>
        <w:t xml:space="preserve"> یکی روایت</w:t>
      </w:r>
      <w:r>
        <w:rPr>
          <w:rtl w:val="0"/>
          <w:lang w:val="fa-IR"/>
        </w:rPr>
        <w:t xml:space="preserve"> کافی</w:t>
      </w:r>
      <w:r>
        <w:rPr>
          <w:rtl w:val="0"/>
          <w:lang w:val="fa-IR"/>
        </w:rPr>
        <w:t xml:space="preserve"> است که سندش سند صحیح است، از حمران از أبی‏جعفر ـ امام باقر علیه‌السّلام ـ که حضرت می‏فرمایند:</w:t>
      </w:r>
    </w:p>
    <w:p>
      <w:pPr>
        <w:pStyle w:val="NaghlegholMatn"/>
      </w:pPr>
      <w:r>
        <w:rPr>
          <w:rStyle w:val="RevayatArabi"/>
          <w:rtl w:val="0"/>
          <w:lang w:val="fa-IR"/>
        </w:rPr>
        <w:t xml:space="preserve">إنَّ اللهَ تَبارکَ و تَعالَى حَیثُ خَلقَ الخَلقَ خَلقَ ماءً عَذباً و ماءً مالحاً أُجاجاً فامتزَجَ الماءانِ فَأخذَ طیناً مِن أدیمِ الأرضِ فَعرکهُ عَرکاً شَدیداً فَقالَ لِأصحابِ الیمینِ و هُم کالذَّرِّ یَدبّونَ إلَى الجنَّةِ بِسلامٍ و قالَ لِأصحابِ الشِّمالِ إلَى النّارِ و لا أُبالی ثُمَّ قالَ‌ </w:t>
      </w:r>
      <w:r>
        <w:rPr>
          <w:rtl w:val="0"/>
          <w:lang w:val="fa-IR"/>
        </w:rPr>
        <w:t xml:space="preserve">﴿أَلَسۡتُ بِرَبِّكُمۡ قَالُواْ بَلَىٰ شَهِدۡنَآ﴾</w:t>
      </w:r>
      <w:r>
        <w:rPr>
          <w:rStyle w:val="FootnoteReference"/>
        </w:rPr>
        <w:footnoteReference w:id="3"/>
      </w:r>
      <w:r>
        <w:rPr>
          <w:rtl w:val="0"/>
          <w:lang w:val="fa-IR"/>
        </w:rPr>
        <w:t xml:space="preserve"> </w:t>
      </w:r>
      <w:r>
        <w:rPr>
          <w:rStyle w:val="RevayatArabi"/>
          <w:rtl w:val="0"/>
          <w:lang w:val="fa-IR"/>
        </w:rPr>
        <w:t xml:space="preserve">أن تَقولوا یَومَ القیامةِ إنّا کُنّا عَن هذا غافِلینَ.‌</w:t>
      </w:r>
      <w:r>
        <w:rPr>
          <w:rStyle w:val="FootnoteReference"/>
        </w:rPr>
        <w:footnoteReference w:id="4"/>
      </w:r>
    </w:p>
    <w:p>
      <w:pPr/>
      <w:r>
        <w:rPr>
          <w:rtl w:val="0"/>
          <w:lang w:val="fa-IR"/>
        </w:rPr>
        <w:t xml:space="preserve">این یک روایت است که حضرت در آن کیفیت خلقت افراد را بیان می‌کنند و آن میزان تحقق ایمان و ارتباط را در افراد که کم است یا زیاد است یا مساوی هست و مراتب مختلف ایمان در آن عالم به این‌نحوه در اینجا بیان می‌شود و در همین </w:t>
      </w:r>
      <w:r>
        <w:rPr>
          <w:rtl w:val="0"/>
          <w:lang w:val="fa-IR"/>
        </w:rPr>
        <w:t xml:space="preserve">کافی</w:t>
      </w:r>
      <w:r>
        <w:rPr>
          <w:rtl w:val="0"/>
          <w:lang w:val="fa-IR"/>
        </w:rPr>
        <w:t xml:space="preserve"> از امام صادق علیه‌السّلام هست که عبدالله بن سنان می‏گوید:</w:t>
      </w:r>
    </w:p>
    <w:p>
      <w:pPr>
        <w:pStyle w:val="NaghlegholMatn"/>
      </w:pPr>
      <w:r>
        <w:rPr>
          <w:rStyle w:val="RevayatArabi"/>
          <w:rtl w:val="0"/>
          <w:lang w:val="fa-IR"/>
        </w:rPr>
        <w:t xml:space="preserve">سَألتهُ عَن قَولِ اللهِ عَزَّوجَلَّ </w:t>
      </w:r>
      <w:r>
        <w:rPr>
          <w:rtl w:val="0"/>
          <w:lang w:val="fa-IR"/>
        </w:rPr>
        <w:t xml:space="preserve">﴿فِطۡرَتَ ٱللَهِ ٱلَّتِي فَطَرَ ٱلنَّاسَ عَلَيۡهَا﴾</w:t>
      </w:r>
      <w:r>
        <w:rPr>
          <w:rStyle w:val="FootnoteReference"/>
        </w:rPr>
        <w:footnoteReference w:id="5"/>
      </w:r>
      <w:r>
        <w:rPr>
          <w:rStyle w:val="RevayatArabi"/>
          <w:rtl w:val="0"/>
          <w:lang w:val="fa-IR"/>
        </w:rPr>
        <w:t xml:space="preserve"> ما تِلکَ الفِطرَةُ قالَ هیَ الإسلامُ فَطرَهمُ اللهُ حینَ أخذَ میثاقهُم عَلَى التَّوحیدِ قالَ‌ </w:t>
      </w:r>
      <w:r>
        <w:rPr>
          <w:rtl w:val="0"/>
          <w:lang w:val="fa-IR"/>
        </w:rPr>
        <w:t xml:space="preserve">﴿أَلَسۡتُ بِرَبِّكُمۡ﴾</w:t>
      </w:r>
      <w:r>
        <w:rPr>
          <w:rStyle w:val="RevayatArabi"/>
          <w:rtl w:val="0"/>
          <w:lang w:val="fa-IR"/>
        </w:rPr>
        <w:t xml:space="preserve">وَ فیهِ المؤمِنُ و الکافِرُ</w:t>
      </w:r>
      <w:r>
        <w:rPr>
          <w:rtl w:val="0"/>
          <w:lang w:val="fa-IR"/>
        </w:rPr>
        <w:t xml:space="preserve">.</w:t>
      </w:r>
      <w:r>
        <w:rPr>
          <w:rStyle w:val="FootnoteReference"/>
        </w:rPr>
        <w:footnoteReference w:id="6"/>
      </w:r>
    </w:p>
    <w:p>
      <w:pPr/>
      <w:r>
        <w:rPr>
          <w:rtl w:val="0"/>
          <w:lang w:val="fa-IR"/>
        </w:rPr>
        <w:t xml:space="preserve">این‌هم یک روایت است که همۀ این روایات‌ها دلالت دارد بر اینکه این مسئله مربوط به قبل از این عالم بوده است. باز روایت‏های اصرح از اینها هم وجود دارد.</w:t>
      </w:r>
    </w:p>
    <w:p>
      <w:pPr/>
      <w:r>
        <w:rPr>
          <w:rtl w:val="0"/>
          <w:lang w:val="fa-IR"/>
        </w:rPr>
        <w:t xml:space="preserve">در </w:t>
      </w:r>
      <w:r>
        <w:rPr>
          <w:rtl w:val="0"/>
          <w:lang w:val="fa-IR"/>
        </w:rPr>
        <w:t xml:space="preserve">تفسیر عیاشی </w:t>
      </w:r>
      <w:r>
        <w:rPr>
          <w:rtl w:val="0"/>
          <w:lang w:val="fa-IR"/>
        </w:rPr>
        <w:t xml:space="preserve">و</w:t>
      </w:r>
      <w:r>
        <w:rPr>
          <w:rtl w:val="0"/>
          <w:lang w:val="fa-IR"/>
        </w:rPr>
        <w:t xml:space="preserve"> خصائص </w:t>
      </w:r>
      <w:r>
        <w:rPr>
          <w:rtl/>
          <w:lang w:val="fa-IR"/>
        </w:rPr>
        <w:t xml:space="preserve">سید رضی، اصبغ بن نباته از علی علیه‌السّلام نقل شده است که ابن‌کواء نزد امیرالمؤمنین آمد و [سؤالاتی پرسید]. ابن‌کواء یکی از افراد در زمان امیرالمؤمنین بود که می‌آمد و گاهی سؤالاتی می‏کرد و سؤالاتش هم بیشتر جهات عقلی داشت:</w:t>
      </w:r>
    </w:p>
    <w:p>
      <w:pPr/>
      <w:r>
        <w:rPr>
          <w:rStyle w:val="Arabi"/>
          <w:rtl w:val="0"/>
          <w:lang w:val="fa-IR"/>
        </w:rPr>
        <w:t xml:space="preserve">الأصبَغِ بنِ نُباتَةَ قالَ: أتَى ابنُ الکَوّاءِ أمیرَ المُؤمِنینَ عَلَیهِ السَّلامُ و کانَ مُعنِتاً فی المَسائِلِ فَقالَ لَهُ:</w:t>
      </w:r>
    </w:p>
    <w:p>
      <w:pPr/>
      <w:r>
        <w:rPr>
          <w:rStyle w:val="Arabi"/>
          <w:rtl w:val="0"/>
          <w:lang w:val="fa-IR"/>
        </w:rPr>
        <w:t xml:space="preserve">یا أمیرَ المُؤمِنینَ خَبِّرنی عَنِ اللهِ عَزَّوجَلَّ هَل کَلَّمَ أحَداً مِن ولدِ آدَمَ قَبلَ موسَى؟ فَقالَ أمیرُ المُؤمِنینَ عَلَیهِ السَّلامُ: </w:t>
      </w:r>
      <w:r>
        <w:rPr>
          <w:rStyle w:val="RevayatArabi"/>
          <w:rtl w:val="0"/>
          <w:lang w:val="fa-IR"/>
        </w:rPr>
        <w:t xml:space="preserve">قَد کَلَّمَ اللهُ جَمیعَ خَلقِهِ بَرَّهُم و فاجِرَهُم و رَدّوا عَلَیهِ الجَوابَ.</w:t>
      </w:r>
      <w:r>
        <w:rPr>
          <w:rStyle w:val="Arabi"/>
          <w:rtl w:val="0"/>
          <w:lang w:val="fa-IR"/>
        </w:rPr>
        <w:t xml:space="preserve"> قالَ فَثَقُلَ ذَلِکَ عَلَى ابنِ الکَوّاءِ و لَم یَعرِفهُ.</w:t>
      </w:r>
    </w:p>
    <w:p>
      <w:pPr/>
      <w:r>
        <w:rPr>
          <w:rtl w:val="0"/>
          <w:lang w:val="fa-IR"/>
        </w:rPr>
        <w:t xml:space="preserve">برایش خیلی مشکل بود و نفهمید که حضرت چه می‏گویند.</w:t>
      </w:r>
    </w:p>
    <w:p>
      <w:pPr/>
      <w:r>
        <w:rPr>
          <w:rStyle w:val="Arabi"/>
          <w:rtl w:val="0"/>
          <w:lang w:val="fa-IR"/>
        </w:rPr>
        <w:t xml:space="preserve">فَقالَ: و کَیفَ کانَ ذَلِکَ؟! فَقالَ: </w:t>
      </w:r>
      <w:r>
        <w:rPr>
          <w:rStyle w:val="RevayatArabi"/>
          <w:rtl w:val="0"/>
          <w:lang w:val="fa-IR"/>
        </w:rPr>
        <w:t xml:space="preserve">أوَما تَقرَأُ کِتابَ اللهِ تَعالَى إذ یَقولُ لِنَبیِّهِ عَلَیهِ و آلِهِ السَّلامُ</w:t>
      </w:r>
      <w:r>
        <w:rPr>
          <w:rStyle w:val="Arabi"/>
          <w:rtl w:val="0"/>
          <w:lang w:val="fa-IR"/>
        </w:rPr>
        <w:t xml:space="preserve"> </w:t>
      </w:r>
      <w:r>
        <w:rPr>
          <w:rtl w:val="0"/>
          <w:lang w:val="fa-IR"/>
        </w:rPr>
        <w:t xml:space="preserve">﴿وَإِذۡ أَخَذَ رَبُّكَ مِنۢ بَنِيٓ ءَادَمَ مِن ظُهُورِهِمۡ ذُرِّيَّتَهُمۡ وَأَشۡهَدَهُمۡ عَلَىٰٓ أَنفُسِهِمۡ أَلَسۡتُ بِرَبِّكُمۡ قَالُواْ بَلَىٰ﴾</w:t>
      </w:r>
      <w:r>
        <w:rPr>
          <w:rStyle w:val="RevayatArabi"/>
          <w:rtl w:val="0"/>
          <w:lang w:val="fa-IR"/>
        </w:rPr>
        <w:t xml:space="preserve"> فَقَد أسمَعَهُم کَلامَهُ و رَدّوا عَلَیهِ الجَوابَ کَما تَسمَعُ فی قَولِ اللهِ یا ابنَ الکَوّاءِ قالوا بَلَى.</w:t>
      </w:r>
    </w:p>
    <w:p>
      <w:pPr/>
      <w:r>
        <w:rPr>
          <w:rtl w:val="0"/>
          <w:lang w:val="fa-IR"/>
        </w:rPr>
        <w:t xml:space="preserve">که «</w:t>
      </w:r>
      <w:r>
        <w:rPr>
          <w:rStyle w:val="RevayatArabi"/>
          <w:rtl w:val="0"/>
          <w:lang w:val="fa-IR"/>
        </w:rPr>
        <w:t xml:space="preserve">قالوا بلیٰ</w:t>
      </w:r>
      <w:r>
        <w:rPr>
          <w:rtl w:val="0"/>
          <w:lang w:val="fa-IR"/>
        </w:rPr>
        <w:t xml:space="preserve">» اشاره به این قضیه دارد.</w:t>
      </w:r>
    </w:p>
    <w:p>
      <w:pPr/>
      <w:r>
        <w:rPr>
          <w:rStyle w:val="RevayatArabi"/>
          <w:rtl w:val="0"/>
          <w:lang w:val="fa-IR"/>
        </w:rPr>
        <w:t xml:space="preserve">وَ قالَ لَهُم: إنّی أنا اللهُ لا إلهَ إلاّ أنا و أنا الرَّحمَنُ الرَّحیمُ فَأقَرّوا لَهُ بِالطّاعَةِ و الرُّبوبیَّةِ.</w:t>
      </w:r>
    </w:p>
    <w:p>
      <w:pPr/>
      <w:r>
        <w:rPr>
          <w:rtl w:val="0"/>
          <w:lang w:val="fa-IR"/>
        </w:rPr>
        <w:t xml:space="preserve">خب این دلالت می‏کند بر اینکه این قبل از خلقت این عالم بوده و این مسئله که دیگر بسیار صریح است.</w:t>
      </w:r>
    </w:p>
    <w:p>
      <w:pPr/>
      <w:r>
        <w:rPr>
          <w:rStyle w:val="RevayatArabi"/>
          <w:rtl w:val="0"/>
          <w:lang w:val="fa-IR"/>
        </w:rPr>
        <w:t xml:space="preserve">وَ مَیَّزَ الرُّسُلَ و الأنبیاءَ و الأوصیاءَ و أمَرَ الخَلقَ بِطاعَتِهِم فَأقَرّوا بِذَلِکَ فی المیثاقِ و أشهَدَهُم عَلَى أنفُسِهِم و أشهَدَ المَلائِکَةَ عَلَیهِم </w:t>
      </w:r>
      <w:r>
        <w:rPr>
          <w:rtl w:val="0"/>
          <w:lang w:val="fa-IR"/>
        </w:rPr>
        <w:t xml:space="preserve">﴿أَن تَقُولُواْ يَوۡمَ ٱلۡقِيَٰمَةِ إِنَّا كُنَّا عَنۡ هَٰذَا غَٰفِلِينَ﴾</w:t>
      </w:r>
      <w:r>
        <w:rPr>
          <w:rStyle w:val="RevayatArabi"/>
          <w:rtl w:val="0"/>
          <w:lang w:val="fa-IR"/>
        </w:rPr>
        <w:t xml:space="preserve">.</w:t>
      </w:r>
      <w:r>
        <w:rPr>
          <w:rStyle w:val="FootnoteReference"/>
        </w:rPr>
        <w:footnoteReference w:id="7"/>
      </w:r>
    </w:p>
    <w:p>
      <w:pPr/>
      <w:r>
        <w:rPr>
          <w:rtl w:val="0"/>
          <w:lang w:val="fa-IR"/>
        </w:rPr>
        <w:t xml:space="preserve">یک وقت روز قیامت نیایید بگویید که به ما نگفتند! و لذا همین قضیه، قضیۀ فطری است که اشخاص واقعیت را می‏دانند، اینکه یک شیئی می‏دانند و این البته بحثی است که مرحوم صدر المتألهین هم آن را [مطرح کرده است.]</w:t>
      </w:r>
    </w:p>
    <w:p>
      <w:pPr>
        <w:pStyle w:val="Heading6"/>
      </w:pPr>
      <w:r>
        <w:rPr>
          <w:rtl w:val="0"/>
          <w:lang w:val="fa-IR"/>
        </w:rPr>
        <w:t xml:space="preserve">نسخۀ بدل عوالم ربوبی</w:t>
      </w:r>
    </w:p>
    <w:p>
      <w:pPr/>
      <w:r>
        <w:rPr>
          <w:rtl w:val="0"/>
          <w:lang w:val="fa-IR"/>
        </w:rPr>
        <w:t xml:space="preserve">حالا ما در مباحث</w:t>
      </w:r>
      <w:r>
        <w:rPr>
          <w:rtl w:val="0"/>
          <w:lang w:val="fa-IR"/>
        </w:rPr>
        <w:t xml:space="preserve"> اسفار</w:t>
      </w:r>
      <w:r>
        <w:rPr>
          <w:rtl w:val="0"/>
          <w:lang w:val="fa-IR"/>
        </w:rPr>
        <w:t xml:space="preserve"> به‌خصوص در جلد ششم می‏آییم و بیان می‏کنیم که چگونه همۀ این اشیائی که در این عالم وجود دارد، یک نسخۀ بدل آن چیزی است که در آن جهات مافوق و در آن عوالم ربوبی وجود دارد؛ یعنی در واقع یک حقیقت است که از آنجا تنازل پیدا می‏کند و ظهورش در این عالَم به این کیفیت درمی‏آید.</w:t>
      </w:r>
    </w:p>
    <w:p>
      <w:pPr/>
      <w:r>
        <w:rPr>
          <w:rtl w:val="0"/>
          <w:lang w:val="fa-IR"/>
        </w:rPr>
        <w:t xml:space="preserve">پس این عالم و آنچه که در این عالم هست، یک تافتۀ جدا بافته از سایر عوالم ربوبی نیست بلکه ظهوری است از آنچه که در قضیۀ پشت پرده در آنجا وجود داشته و در همان‏جا مسائل نسبت به این مطلب روشن شده است.</w:t>
      </w:r>
    </w:p>
    <w:p>
      <w:pPr/>
      <w:r>
        <w:rPr>
          <w:rtl w:val="0"/>
          <w:lang w:val="fa-IR"/>
        </w:rPr>
        <w:t xml:space="preserve">به عبارت دیگر ما خیال می‏کنیم آنچه که در این عالم هست عالم اختیار است درحالی‌که ما دورۀ اختیار و غیر اختیارمان را گذرانده‏ایم! ما دورۀ اصلش که نسخۀ اصل هست را گذرانده‏ایم و حالا دارند این نسخۀ زیراکس آن را به ما نشان می‏دهند که داریم در این عالم حرکت می‏کنیم و سیر می‏کنیم و کار می‏کنیم و به‌طورکلی از اینکه چه شخصی دارد کار اصلی را انجام می‏دهد، غافل هستیم. آن حقیقت وجودیه‏ای که در آن عالم بوده اصل است برخلاف تصور ما که ظهورات در این عالم را اصل می‏دانیم و اصلاً التفاتی به اصل مسئله نداریم! آن حقیقت وجودیه که در آن عالم تحقق پیدا کرده اصل بوده است، اختیار در آنجا بوده، مؤمن و کافر در آنجا بودند و آن فعل در آنجا انجام شده است. امام حسین علیه‌السّلام شهادت را در همان‏جا قبول کرده و پذیرفته است منتها در این عالم دارد کپی آنچه را که در آن عالم پذیرفته به‌منصۀ ظهور می‏آورد. اگر در آن عالم، اختیار شهادت نمی‏کرد هیهات که کربلایی در اینجا تحقق پیدا کند! آن جناب یزید و ابن زیادی که آمدند و این مسائل را به‌وجود آوردند، این مسئله را در همان عالم اختیار کردند و اگر در آن عالم طور دیگری اختیار می‏کردند، دیگر هیچ‌وقت این یزید آن یزید نبود و یک یزید دیگری بود و یزیدی نبود که به مقابله با امام حسین دربیاید!</w:t>
      </w:r>
    </w:p>
    <w:p>
      <w:pPr/>
      <w:r>
        <w:rPr>
          <w:rtl w:val="0"/>
          <w:lang w:val="fa-IR"/>
        </w:rPr>
        <w:t xml:space="preserve">و به قول خواجه عبدالله که می‏فرماید: «الهی همه از آخر ترسند و ما از اول!»</w:t>
      </w:r>
      <w:r>
        <w:rPr>
          <w:rStyle w:val="FootnoteReference"/>
        </w:rPr>
        <w:footnoteReference w:id="8"/>
      </w:r>
      <w:r>
        <w:rPr>
          <w:rtl w:val="0"/>
          <w:lang w:val="fa-IR"/>
        </w:rPr>
        <w:t xml:space="preserve"> که در اول چه گذشته است! منتها چیزی که هست را به ما نشان نمی‏دهند چون ضعیف هستیم! و یک وقتی هنگ می‏کنیم و قاطی می‏کنیم. مثلاً اگر بگویند که آقا شما یک ماه دیگر إن‌شاءالله ریق رحمت را سرمی‏کشی، به‌جای یک ماه دیگر همین الآن غش می‏کنی و می‏افتی و می‏میری! تازه یک ماه زودتر از موعد خدا [می‌میری!]</w:t>
      </w:r>
    </w:p>
    <w:p>
      <w:pPr/>
      <w:r>
        <w:rPr>
          <w:rtl w:val="0"/>
          <w:lang w:val="fa-IR"/>
        </w:rPr>
        <w:t xml:space="preserve">در مشهد یک بنده خدایی از همین آقایان بود که سرطان گرفته بود. به او گفتند که شش ماه دیگر می‏میری. این بدبخت چنان دق کرد که یک ماهه مرد! یعنی مرگش را از آن زمانی که دکترهای بیچاره گفتند، پنج ماه جلو انداخت! در را بسته بود و کسی را راه نمی‏داد! [می‌گفتند که] بابا به عیادتت آمده‏ایم! [می‌گفت که] پی کارتان بروید! من دارم می‏میرم، اینها عیادت من آمده‌اند! عیادت در سرتان بخورد! اگر می‏توانید، بیایید من را خوب کنید. عیادت می‏خواهم چه‌کار کنم؟!</w:t>
      </w:r>
    </w:p>
    <w:p>
      <w:pPr/>
      <w:r>
        <w:rPr>
          <w:rtl w:val="0"/>
          <w:lang w:val="fa-IR"/>
        </w:rPr>
        <w:t xml:space="preserve">یک ماهه مرد! پنج ماه زودتر! دکترها گفتند که بابا این بیچاره می‏توانست شش ماه دوام بیاورد! اما او پنج ماه زودتر رفت!</w:t>
      </w:r>
    </w:p>
    <w:p>
      <w:pPr>
        <w:pStyle w:val="Heading6"/>
      </w:pPr>
      <w:r>
        <w:rPr>
          <w:rtl w:val="0"/>
          <w:lang w:val="fa-IR"/>
        </w:rPr>
        <w:t xml:space="preserve">مصلحت مخفی ماندن حقایق عالم ربوبی</w:t>
      </w:r>
    </w:p>
    <w:p>
      <w:pPr/>
      <w:r>
        <w:rPr>
          <w:rtl w:val="0"/>
          <w:lang w:val="fa-IR"/>
        </w:rPr>
        <w:t xml:space="preserve">بنابراین اگر آن موقع قضیه معلوم بشود که چه بوده است؛ خلق خدا می‏گوید که برو بابا پی کارت! ما که معلوم است آخرمان به کجا می‏رسد، رهایش کن بگذار هرچه می‌خواهد بشود! لذا مصلحت بر این است که فعلاً مسئله مخفی بماند تااینکه این نظام به‌هم نخورد و همین نظام بر حال خودش و بر کیفیت خودش باقی بماند خلاصه این مسئله در آنجا شکل گرفته و همه‏اش در آنجا بوده است منتها برای بعضی‏ها روشن می‏شود و برای بعضی‏ها معیّن می‏شود.</w:t>
      </w:r>
    </w:p>
    <w:p>
      <w:pPr/>
      <w:r>
        <w:rPr>
          <w:rtl w:val="0"/>
          <w:lang w:val="fa-IR"/>
        </w:rPr>
        <w:t xml:space="preserve">گاهی اوقات در صحبت‌های مرحوم آقا شنیده می‏شد وقتی که مثلاً برای یکی از افرادی که اطرافشان بودند، می‏گفتند: فعلاً از رفقا هستند!</w:t>
      </w:r>
    </w:p>
    <w:p>
      <w:pPr/>
      <w:r>
        <w:rPr>
          <w:rtl w:val="0"/>
          <w:lang w:val="fa-IR"/>
        </w:rPr>
        <w:t xml:space="preserve">می‏گفتیم که اوه اوه اوه! چون می‌گویند که «فعلاً» یک‌دفعه گوشمان تیر می‏کشید! بعد از یک مدت معلوم می‌شد که سرّ این تعبیر خلاصه چون بوده است! یا می‏گفتند: فعلاً که ما با ایشان هستیم یااینکه مثلاً یک تأملی می‏کردند یااینکه گاهی اوقات می‌گفتند: خدا عاقبت همه‏مان را ختم به خیر کند!</w:t>
      </w:r>
    </w:p>
    <w:p>
      <w:pPr/>
      <w:r>
        <w:rPr>
          <w:rtl w:val="0"/>
          <w:lang w:val="fa-IR"/>
        </w:rPr>
        <w:t xml:space="preserve">ـ اِ؟! این قضیه چه شد؟!</w:t>
      </w:r>
    </w:p>
    <w:p>
      <w:pPr/>
      <w:r>
        <w:rPr>
          <w:rtl w:val="0"/>
          <w:lang w:val="fa-IR"/>
        </w:rPr>
        <w:t xml:space="preserve">بعد از ده سال یک‌دفعه می‏دیدیم که طرف تقش درآمد! یا مثلاً بعد از پانزده سال می‏دیدیم چه شد و... یاد آن «خدا عاقبتمان را به خیر کند» می‏افتادیم!</w:t>
      </w:r>
    </w:p>
    <w:p>
      <w:pPr>
        <w:pStyle w:val="Heading6"/>
      </w:pPr>
      <w:r>
        <w:rPr>
          <w:rtl w:val="0"/>
          <w:lang w:val="fa-IR"/>
        </w:rPr>
        <w:t xml:space="preserve">شیوۀ بزرگان در رعایت عالَم ظاهر</w:t>
      </w:r>
    </w:p>
    <w:p>
      <w:pPr/>
      <w:r>
        <w:rPr>
          <w:rtl w:val="0"/>
          <w:lang w:val="fa-IR"/>
        </w:rPr>
        <w:t xml:space="preserve">حالا اینها می‏دانند و خبر دارند، آن‌چنان با تو می‏خندند که انگار اوه اوه اوه یار غاری هستید که اصلاً خدا هم نمی‏تواند جدایتان کند! بعد یک‌دفعه می‌بینید که چه شد! چرا این‏طور شد؟! اینها همه رعایت عالَم ظاهر و عالم تکلیف با هر کسی به مقدار وسع خود و در افق خود هست.</w:t>
      </w:r>
    </w:p>
    <w:p>
      <w:pPr/>
      <w:r>
        <w:rPr>
          <w:rtl w:val="0"/>
          <w:lang w:val="fa-IR"/>
        </w:rPr>
        <w:t xml:space="preserve">ما نه [این‌طور نیستیم] و همین‌طور خلاصه هردنبیلی [انجام می‌دهیم]! به این چیزها کاری نداریم.</w:t>
      </w:r>
    </w:p>
    <w:p>
      <w:pPr/>
      <w:r>
        <w:rPr>
          <w:rtl w:val="0"/>
          <w:lang w:val="fa-IR"/>
        </w:rPr>
        <w:t xml:space="preserve">یک روایت دیگر هم در </w:t>
      </w:r>
      <w:r>
        <w:rPr>
          <w:rtl w:val="0"/>
          <w:lang w:val="fa-IR"/>
        </w:rPr>
        <w:t xml:space="preserve">تفسیر عیاشی </w:t>
      </w:r>
      <w:r>
        <w:rPr>
          <w:rtl w:val="0"/>
          <w:lang w:val="fa-IR"/>
        </w:rPr>
        <w:t xml:space="preserve">از رفاعه هست:</w:t>
      </w:r>
    </w:p>
    <w:p>
      <w:pPr>
        <w:pStyle w:val="NaghlegholMatn"/>
      </w:pPr>
      <w:r>
        <w:rPr>
          <w:rStyle w:val="Arabi"/>
          <w:rtl w:val="0"/>
          <w:lang w:val="fa-IR"/>
        </w:rPr>
        <w:t xml:space="preserve">قال‌ سألت أباعبدالله عن قول الله</w:t>
      </w:r>
      <w:r>
        <w:rPr>
          <w:rStyle w:val="RevayatArabi"/>
          <w:rtl w:val="0"/>
          <w:lang w:val="fa-IR"/>
        </w:rPr>
        <w:t xml:space="preserve">: </w:t>
      </w:r>
      <w:r>
        <w:rPr>
          <w:rtl w:val="0"/>
          <w:lang w:val="fa-IR"/>
        </w:rPr>
        <w:t xml:space="preserve">﴿وَإِذۡ أَخَذَ رَبُّكَ مِنۢ بَنِيٓ ءَادَمَ مِن ظُهُورِهِمۡ ذُرِّيَّتَهُمۡ﴾</w:t>
      </w:r>
      <w:r>
        <w:rPr>
          <w:rStyle w:val="RevayatArabi"/>
          <w:rtl w:val="0"/>
          <w:lang w:val="fa-IR"/>
        </w:rPr>
        <w:t xml:space="preserve"> </w:t>
      </w:r>
      <w:r>
        <w:rPr>
          <w:rStyle w:val="Arabi"/>
          <w:rtl w:val="0"/>
          <w:lang w:val="fa-IR"/>
        </w:rPr>
        <w:t xml:space="preserve">قالَ:</w:t>
      </w:r>
      <w:r>
        <w:rPr>
          <w:rtl w:val="0"/>
          <w:lang w:val="fa-IR"/>
        </w:rPr>
        <w:t xml:space="preserve"> </w:t>
      </w:r>
      <w:r>
        <w:rPr>
          <w:rStyle w:val="RevayatArabi"/>
          <w:rtl w:val="0"/>
          <w:lang w:val="fa-IR"/>
        </w:rPr>
        <w:t xml:space="preserve">نَعَم، أخَذَ اللهُ الحُجَّهَ عَلَی جَمیعِ خَلقِهِ یَومَ المیثاقِ هَکَذا و قَبَضَ یَدَهُ.</w:t>
      </w:r>
      <w:r>
        <w:rPr>
          <w:rStyle w:val="FootnoteReference"/>
        </w:rPr>
        <w:footnoteReference w:id="9"/>
      </w:r>
    </w:p>
    <w:p>
      <w:pPr/>
      <w:r>
        <w:rPr>
          <w:rtl w:val="0"/>
          <w:lang w:val="fa-IR"/>
        </w:rPr>
        <w:t xml:space="preserve">حضرت دستشان را به همدیگر زدند و گره کردند و این باز حکایت از این مسئله می‏کند. در اینجا البته روایات دیگری هم هست.</w:t>
      </w:r>
    </w:p>
    <w:p>
      <w:pPr/>
      <w:r>
        <w:rPr>
          <w:rtl w:val="0"/>
          <w:lang w:val="fa-IR"/>
        </w:rPr>
        <w:t xml:space="preserve">در </w:t>
      </w:r>
      <w:r>
        <w:rPr>
          <w:rtl w:val="0"/>
          <w:lang w:val="fa-IR"/>
        </w:rPr>
        <w:t xml:space="preserve">تفسیر قمّی </w:t>
      </w:r>
      <w:r>
        <w:rPr>
          <w:rtl w:val="0"/>
          <w:lang w:val="fa-IR"/>
        </w:rPr>
        <w:t xml:space="preserve">هم</w:t>
      </w:r>
      <w:r>
        <w:rPr>
          <w:rtl w:val="0"/>
          <w:lang w:val="fa-IR"/>
        </w:rPr>
        <w:t xml:space="preserve"> </w:t>
      </w:r>
      <w:r>
        <w:rPr>
          <w:rtl w:val="0"/>
          <w:lang w:val="fa-IR"/>
        </w:rPr>
        <w:t xml:space="preserve">یک روایتی هست که اصلاً صراحتش بسیار بیشتر است:</w:t>
      </w:r>
    </w:p>
    <w:p>
      <w:pPr>
        <w:pStyle w:val="NaghlegholMatn"/>
      </w:pPr>
      <w:r>
        <w:rPr>
          <w:rStyle w:val="Arabi"/>
          <w:rtl w:val="0"/>
          <w:lang w:val="fa-IR"/>
        </w:rPr>
        <w:t xml:space="preserve">عَنِ ابنِ مُسکانَ عَن أبی‌عَبدِاللهِ علیه‌السّلام فی قَولِهِ:</w:t>
      </w:r>
      <w:r>
        <w:rPr>
          <w:rtl w:val="0"/>
          <w:lang w:val="fa-IR"/>
        </w:rPr>
        <w:t xml:space="preserve"> </w:t>
      </w:r>
      <w:r>
        <w:rPr>
          <w:rtl w:val="0"/>
          <w:lang w:val="fa-IR"/>
        </w:rPr>
        <w:t xml:space="preserve">وَإِذۡ أَخَذَ رَبُّكَ مِنۢ بَنِيٓ ءَادَمَ مِن ظُهُورِهِمۡ ذُرِّيَّتَهُمۡ وَأَشۡهَدَهُمۡ عَلَىٰٓ أَنفُسِهِمۡ أَلَسۡتُ بِرَبِّكُمۡ قَالُواْ بَلَىٰ شَهِدۡنَآ﴾</w:t>
      </w:r>
      <w:r>
        <w:rPr>
          <w:rStyle w:val="RevayatArabi"/>
          <w:rtl w:val="0"/>
          <w:lang w:val="fa-IR"/>
        </w:rPr>
        <w:t xml:space="preserve"> </w:t>
      </w:r>
      <w:r>
        <w:rPr>
          <w:rStyle w:val="Arabi"/>
          <w:rtl w:val="0"/>
          <w:lang w:val="fa-IR"/>
        </w:rPr>
        <w:t xml:space="preserve">قُلتُ: مُعایَنَهً کانَ هَذا؟ قالَ: </w:t>
      </w:r>
      <w:r>
        <w:rPr>
          <w:rStyle w:val="RevayatArabi"/>
          <w:rtl w:val="0"/>
          <w:lang w:val="fa-IR"/>
        </w:rPr>
        <w:t xml:space="preserve">نَعَم فَثَبَتَتِ المَعرِفَهُ و نَسوا المَوقِفَ و سَیَذکُرونَهُ.</w:t>
      </w:r>
      <w:r>
        <w:rPr>
          <w:rStyle w:val="FootnoteReference"/>
        </w:rPr>
        <w:footnoteReference w:id="10"/>
      </w:r>
    </w:p>
    <w:p>
      <w:pPr/>
      <w:r>
        <w:rPr>
          <w:rtl w:val="0"/>
          <w:lang w:val="fa-IR"/>
        </w:rPr>
        <w:t xml:space="preserve">ابن‌مسکان از امام علیه‌السّلام می‏پرسد که این در معاینه بوده یا در حضور بوده؟! حضرت می‏فرمایند که بله؛ این قضیه روشن بوده و این تخاطب برای همه انجام شده است.</w:t>
      </w:r>
    </w:p>
    <w:p>
      <w:pPr/>
      <w:r>
        <w:rPr>
          <w:rtl w:val="0"/>
          <w:lang w:val="fa-IR"/>
        </w:rPr>
        <w:t xml:space="preserve">«</w:t>
      </w:r>
      <w:r>
        <w:rPr>
          <w:rStyle w:val="RevayatArabi"/>
          <w:rtl w:val="0"/>
          <w:lang w:val="fa-IR"/>
        </w:rPr>
        <w:t xml:space="preserve">فَثَبَتَتِ المَعرِفَةُ و نَسوا المَوقِفَ</w:t>
      </w:r>
      <w:r>
        <w:rPr>
          <w:rtl w:val="0"/>
          <w:lang w:val="fa-IR"/>
        </w:rPr>
        <w:t xml:space="preserve">»؛ یادشان رفته آن موقع چه بوده است! آن معرفت ثابت شده است ولی اینکه موقفش کجا بوده است، خدا برای آنها فراموشی می‏آورد و از یادشان می‌رود.</w:t>
      </w:r>
    </w:p>
    <w:p>
      <w:pPr/>
      <w:r>
        <w:rPr>
          <w:rtl w:val="0"/>
          <w:lang w:val="fa-IR"/>
        </w:rPr>
        <w:t xml:space="preserve">«</w:t>
      </w:r>
      <w:r>
        <w:rPr>
          <w:rStyle w:val="RevayatArabi"/>
          <w:rtl w:val="0"/>
          <w:lang w:val="fa-IR"/>
        </w:rPr>
        <w:t xml:space="preserve">و سَیذکرونَهُ</w:t>
      </w:r>
      <w:r>
        <w:rPr>
          <w:rtl w:val="0"/>
          <w:lang w:val="fa-IR"/>
        </w:rPr>
        <w:t xml:space="preserve">»؛ بعداً روز قیامت یادشان می‏آید یا وقتی از این دنیا می‏روند متوجه می‏شوند که چیست یااینکه برای آنهایی که به آن مراتب می‏رسند، آن موقف را یاد می‏آورند.</w:t>
      </w:r>
    </w:p>
    <w:p>
      <w:pPr/>
      <w:r>
        <w:rPr>
          <w:rtl w:val="0"/>
          <w:lang w:val="fa-IR"/>
        </w:rPr>
        <w:t xml:space="preserve">لذا عرض کردم که مطالب در اینجا خیلی هست، محی الدین در </w:t>
      </w:r>
      <w:r>
        <w:rPr>
          <w:rtl w:val="0"/>
          <w:lang w:val="fa-IR"/>
        </w:rPr>
        <w:t xml:space="preserve">فتوحات</w:t>
      </w:r>
      <w:r>
        <w:rPr>
          <w:rtl w:val="0"/>
          <w:lang w:val="fa-IR"/>
        </w:rPr>
        <w:t xml:space="preserve"> همین‌طور در</w:t>
      </w:r>
      <w:r>
        <w:rPr>
          <w:rtl w:val="0"/>
          <w:lang w:val="fa-IR"/>
        </w:rPr>
        <w:t xml:space="preserve"> </w:t>
      </w:r>
      <w:r>
        <w:rPr>
          <w:rtl w:val="0"/>
          <w:lang w:val="fa-IR"/>
        </w:rPr>
        <w:t xml:space="preserve">فصوص</w:t>
      </w:r>
      <w:r>
        <w:rPr>
          <w:rtl w:val="0"/>
          <w:lang w:val="fa-IR"/>
        </w:rPr>
        <w:t xml:space="preserve"> مسائلی دارند و همان‌طور آنچه را که خود بنده از بزرگان نسبت به خودشان و نسبت به اساتیدشان شنیده‏ام حکایت از این می‏کند که سالک در سیر و سلوک وقتی که آن حقایق ربوبی را مشاهده می‏کند متوجه می‏شود که اینها را قبلاً دیده است! وقتی که وارد یک عالمی می‏شود برای او دهشت‏ناک و عجیب و غریب نیست و [می‌گوید که] عجب! مثل اینکه اینجا آشنا بوده‏ایم‏ و ما قبلاً اینجا آمده‏ایم!</w:t>
      </w:r>
    </w:p>
    <w:p>
      <w:pPr/>
      <w:r>
        <w:rPr>
          <w:rtl w:val="0"/>
          <w:lang w:val="fa-IR"/>
        </w:rPr>
        <w:t xml:space="preserve">دیده شده بعضی از افراد حتی به خود من هم گفته‏اند که مثلاً یک منزلی را خریده‏اند و وقتی وارد منزل شده‏اند گفته‏اند که این منزل چقدر به نظر ما آشنا می‏آید! این اتاق‏هایش و این هالش و این حیاطش!</w:t>
      </w:r>
    </w:p>
    <w:p>
      <w:pPr/>
      <w:r>
        <w:rPr>
          <w:rtl w:val="0"/>
          <w:lang w:val="fa-IR"/>
        </w:rPr>
        <w:t xml:space="preserve">یک‌دفعه یادشان می‏آید که دو سال پیش یک خوابی دیده‏اند و این همان است! منزلی را که دو سال پیش در خواب دیده الآن می‏بیند که این منزل همان است و در ذهن آشنا می‏آید و غریبه نمی‏آید که مثلاً احساس غربت کند!</w:t>
      </w:r>
    </w:p>
    <w:p>
      <w:pPr/>
      <w:r>
        <w:rPr>
          <w:rtl w:val="0"/>
          <w:lang w:val="fa-IR"/>
        </w:rPr>
        <w:t xml:space="preserve">برای خیلی از افراد حتی در موارد دیگر هم غیر از منزل و اینها هم یک هم‌چنین مسائلی هست که مثلاً طرف آشنا می‏آید و [می‌گوید که] عجب! ما باهم مثل اینکه قبلاً یک دفعۀ دیگر و دو دفعه عقد خواندیم؛ یک دفعه قبلاً و یک دفعه حالا عقد خواندیم و تو کجا بودی؟!</w:t>
      </w:r>
    </w:p>
    <w:p>
      <w:pPr>
        <w:pStyle w:val="Heading6"/>
      </w:pPr>
      <w:r>
        <w:rPr>
          <w:rtl w:val="0"/>
          <w:lang w:val="fa-IR"/>
        </w:rPr>
        <w:t xml:space="preserve">دلیل انس انسان نسبت به حقایق عالم ربوبی</w:t>
      </w:r>
    </w:p>
    <w:p>
      <w:pPr/>
      <w:r>
        <w:rPr>
          <w:rtl w:val="0"/>
          <w:lang w:val="fa-IR"/>
        </w:rPr>
        <w:t xml:space="preserve">خلاصه از این مسائل هست که چگونه برای انسان آنچه را که به‌منصۀ ظهور می‏رسد، مأنوس جلوه می‏کند نه نامأنوس! این اُنس برای چیست؟ تا انسان با چیزی قبلاً معرفت نداشته باشد که اُنس معنا ندارد! هیچ! این برای یک وادی و آن‌هم برای یک وادی دیگر است. این اُنس برای این است که... حالا اگر فرض کنید انسان به یک رتبه‏ای از ادراک می‌‏رسد ـ إن‌شاءالله خدا همه را برساند ـ که به هر چیزی که توجه می‏کند می‌بیند که قبلاً اطلاع داشته است! این اطلاع از کجا بوده است؟ می‌گوید: من این را می‏دانستم!</w:t>
      </w:r>
    </w:p>
    <w:p>
      <w:pPr/>
      <w:r>
        <w:rPr>
          <w:rtl w:val="0"/>
          <w:lang w:val="fa-IR"/>
        </w:rPr>
        <w:t xml:space="preserve">یا به یک شخص برخورد می‏کند و [می‌گوید که] آقا ما قبلاً باهم رفیق بودیم!</w:t>
      </w:r>
    </w:p>
    <w:p>
      <w:pPr/>
      <w:r>
        <w:rPr>
          <w:rtl w:val="0"/>
          <w:lang w:val="fa-IR"/>
        </w:rPr>
        <w:t xml:space="preserve">[تا حالا] دیده‏اید مثلاً وقتی آدم با بعضی از افراد آشنا می‏شود [حس می‌کند آنها را می‌شناسد]! در روایات هم راجع به خلقت ارواح داریم:</w:t>
      </w:r>
    </w:p>
    <w:p>
      <w:pPr>
        <w:pStyle w:val="NaghlegholMatn"/>
      </w:pPr>
      <w:r>
        <w:rPr>
          <w:rStyle w:val="RevayatArabi"/>
          <w:rtl w:val="0"/>
          <w:lang w:val="fa-IR"/>
        </w:rPr>
        <w:t xml:space="preserve">الأرواحُ جُنودٌ مُجنَّدةٌ، فَما تَعارفَ مِنها ائتلفَ، و ما تَناکرَ مِنها اختَلفَ.</w:t>
      </w:r>
      <w:r>
        <w:rPr>
          <w:rStyle w:val="FootnoteReference"/>
        </w:rPr>
        <w:footnoteReference w:id="11"/>
      </w:r>
    </w:p>
    <w:p>
      <w:pPr/>
      <w:r>
        <w:rPr>
          <w:rtl w:val="0"/>
          <w:lang w:val="fa-IR"/>
        </w:rPr>
        <w:t xml:space="preserve">آدم به بعضی از افراد که می‏رسد انگار بیست سال با اینها رفیق بوده در عین اینکه تازه الآن رسیده است! ولی با بعضی افراد بیست سال هست اما انگار اصلاً اینها را ندیده است! هر روز هم باهم حرف می‏زنند و هر روز باهم می‏خندند ولی فقط برای همان روز است.</w:t>
      </w:r>
    </w:p>
    <w:p>
      <w:pPr/>
      <w:r>
        <w:rPr>
          <w:rtl w:val="0"/>
          <w:lang w:val="fa-IR"/>
        </w:rPr>
        <w:t xml:space="preserve">اما با یکی تا برخورد می‏کنی، [می‌گویی که] آقا ما شما را کجا دیده‏ایم؟!</w:t>
      </w:r>
    </w:p>
    <w:p>
      <w:pPr/>
      <w:r>
        <w:rPr>
          <w:rtl w:val="0"/>
          <w:lang w:val="fa-IR"/>
        </w:rPr>
        <w:t xml:space="preserve">او هم می‏گوید که آقا من هم همین‌طور یک احساسی دارم درحالی‌که اصلاً او را ندیده است. اما می‌گویند: ما یک جا همدیگر را دیده‏ایم!</w:t>
      </w:r>
    </w:p>
    <w:p>
      <w:pPr/>
      <w:r>
        <w:rPr>
          <w:rtl w:val="0"/>
          <w:lang w:val="fa-IR"/>
        </w:rPr>
        <w:t xml:space="preserve">خب بله، در همان‏جا! همان‌جا! همان ‏جایی که حضرت دارد در روایت آنجا را بیان می‌کند همدیگر را دیده‏ایم! حالا اینجا، ظهورِ دیدن و صحبت کردن در آنجاست.</w:t>
      </w:r>
    </w:p>
    <w:p>
      <w:pPr/>
      <w:r>
        <w:rPr>
          <w:rtl w:val="0"/>
          <w:lang w:val="fa-IR"/>
        </w:rPr>
        <w:t xml:space="preserve">«</w:t>
      </w:r>
      <w:r>
        <w:rPr>
          <w:rStyle w:val="RevayatArabi"/>
          <w:rtl w:val="0"/>
          <w:lang w:val="fa-IR"/>
        </w:rPr>
        <w:t xml:space="preserve">و سَیذکرونَهُ</w:t>
      </w:r>
      <w:r>
        <w:rPr>
          <w:rtl w:val="0"/>
          <w:lang w:val="fa-IR"/>
        </w:rPr>
        <w:t xml:space="preserve">»؛ بعداً می‌فهمند؛ حالا یا در روز قیامت یااینکه به‌واسطۀ سیر و سلوک.</w:t>
      </w:r>
    </w:p>
    <w:p>
      <w:pPr/>
      <w:r>
        <w:rPr>
          <w:rtl w:val="0"/>
          <w:lang w:val="fa-IR"/>
        </w:rPr>
        <w:t xml:space="preserve">إن‌شاءالله [بعداً] تتمۀ روایات را نقل می‌کنیم چون باز هم روایات هست و بهتر این است که نسبت به این قضیه از نقطه‌نظر روائی مطلب به‌طورکلی تمام بشود، آن‏وقت ببینیم که آیات قرآن نسبت به این قضیه دلالت دارند یا ندارند. مهم برای ما همین است که وجود یک هم‌چنین قضیه‏ای و کیفیتش ثابت بشود حالا یا با آیات ثابت بشود یا با روایات یا در تلفیق بین هردو بشود آنکه دیگر از این نظر تفاوتی ندارد و همین‌طور کلام بزرگان و عرفاء را هم إن‌شاءالله در این زمینه می‏آوریم تا خدا چه بخواهد.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الله شناسى</w:t>
      </w:r>
      <w:r>
        <w:rPr>
          <w:rtl w:val="0"/>
          <w:lang w:val="fa-IR"/>
        </w:rPr>
        <w:t xml:space="preserve">، ج‏ 2، ص 167:</w:t>
      </w:r>
    </w:p>
    <w:p>
      <w:pPr>
        <w:pStyle w:val="FootnoteText"/>
      </w:pPr>
      <w:r>
        <w:rPr>
          <w:rtl w:val="0"/>
          <w:lang w:val="fa-IR"/>
        </w:rPr>
        <w:t xml:space="preserve">«و یاد بیاور زمانى را كه پروردگار تو خارج ساخت از بنى‏آدم از پشتهایشان ذرّیّه و نسل آنها را، و ایشان را بر خودشان گواه گرفت كه آیا من پروردگار شما نیستم؟ گفتند: آرى ما گواه بوده‏ایم‏.»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المیزان</w:t>
      </w:r>
      <w:r>
        <w:rPr>
          <w:rtl w:val="0"/>
          <w:lang w:val="fa-IR"/>
        </w:rPr>
        <w:t xml:space="preserve">، ج 8، ص 328.</w:t>
      </w:r>
    </w:p>
  </w:footnote>
  <w:footnote w:id="3">
    <w:p>
      <w:pPr>
        <w:pStyle w:val="FootnoteText"/>
      </w:pPr>
      <w:r>
        <w:rPr>
          <w:rStyle w:val="FootnoteReference"/>
        </w:rPr>
        <w:footnoteRef/>
      </w:r>
      <w:r>
        <w:t xml:space="preserve"> </w:t>
      </w:r>
      <w:r>
        <w:rPr>
          <w:rtl w:val="0"/>
          <w:lang w:val="fa-IR"/>
        </w:rPr>
        <w:t xml:space="preserve">. سوره اعراف (7) آیه 172.</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الكافی</w:t>
      </w:r>
      <w:r>
        <w:rPr>
          <w:rtl w:val="0"/>
          <w:lang w:val="fa-IR"/>
        </w:rPr>
        <w:t xml:space="preserve">، ج 2، ص 8.</w:t>
      </w:r>
    </w:p>
    <w:p>
      <w:pPr>
        <w:pStyle w:val="FootnoteText"/>
      </w:pPr>
      <w:r>
        <w:rPr>
          <w:rtl/>
          <w:lang w:val="fa-IR"/>
        </w:rPr>
        <w:t xml:space="preserve">ترجمه: «همانا خداى تبارك و تعالى چون خواست مخلوق را بیافریند، نخست آبى گوارا و آبى شور و تلخ آفرید، و آن دو آب به هم آمیختند، سپس خاكى از صفحه زمین برگرفت و آن را به شدت مالش داد، آنگاه به اصحاب یمین كه مانند مورچه می‌جنبیدند، فرمود: ”با سلامت به‌سوى بهشت،“ و به اصحاب شمال فرمود: ”به‌سوى دوزخ و باكى هم ندارم“، سپس فرمود: ”مگر من پروردگار شما نیستم‌؟! گفتند: بله گواهى دهیم، تا در روز قیامت نگویند که ما از این بى‌خبر بودیم“». (محقق)</w:t>
      </w:r>
    </w:p>
  </w:footnote>
  <w:footnote w:id="5">
    <w:p>
      <w:pPr>
        <w:pStyle w:val="FootnoteText"/>
      </w:pPr>
      <w:r>
        <w:rPr>
          <w:rStyle w:val="FootnoteReference"/>
        </w:rPr>
        <w:footnoteRef/>
      </w:r>
      <w:r>
        <w:t xml:space="preserve"> </w:t>
      </w:r>
      <w:r>
        <w:rPr>
          <w:rtl w:val="0"/>
          <w:lang w:val="fa-IR"/>
        </w:rPr>
        <w:t xml:space="preserve">. سوره روم (30) آیه 39.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الكافی</w:t>
      </w:r>
      <w:r>
        <w:rPr>
          <w:rtl w:val="0"/>
          <w:lang w:val="fa-IR"/>
        </w:rPr>
        <w:t xml:space="preserve">، ج 2، ص 12.</w:t>
      </w:r>
    </w:p>
    <w:p>
      <w:pPr>
        <w:pStyle w:val="FootnoteText"/>
      </w:pPr>
      <w:r>
        <w:rPr>
          <w:rtl w:val="0"/>
          <w:lang w:val="fa-IR"/>
        </w:rPr>
        <w:t xml:space="preserve">ترجمه: «عبدالله بن سنان مى‌گوید: از امام صادق علیه‌السّلام دربارۀ سخن خداوند پرسیدم كه مى‌فرماید: </w:t>
      </w:r>
      <w:r>
        <w:rPr>
          <w:rtl w:val="0"/>
          <w:lang w:val="fa-IR"/>
        </w:rPr>
        <w:t xml:space="preserve">﴿</w:t>
      </w:r>
      <w:r>
        <w:rPr>
          <w:rtl w:val="0"/>
          <w:lang w:val="fa-IR"/>
        </w:rPr>
        <w:t xml:space="preserve">این دین، فطرت خداست كه مردم را بر آن فطرت سرشته است</w:t>
      </w:r>
      <w:r>
        <w:rPr>
          <w:rtl w:val="0"/>
          <w:lang w:val="fa-IR"/>
        </w:rPr>
        <w:t xml:space="preserve">﴾</w:t>
      </w:r>
      <w:r>
        <w:rPr>
          <w:rtl w:val="0"/>
          <w:lang w:val="fa-IR"/>
        </w:rPr>
        <w:t xml:space="preserve"> منظور از فطرت چیست‌؟!</w:t>
      </w:r>
    </w:p>
    <w:p>
      <w:pPr>
        <w:pStyle w:val="FootnoteText"/>
      </w:pPr>
      <w:r>
        <w:rPr>
          <w:rtl w:val="0"/>
          <w:lang w:val="fa-IR"/>
        </w:rPr>
        <w:t xml:space="preserve">حضرت فرمودند: فطرت، همان اسلام و تسلیم شدن در مقابل خداوند است كه خداوند، آن را به هنگام گرفتن پیمان براى خداشناسى، در درونشان نهاده است و خداوند فرمود: </w:t>
      </w:r>
      <w:r>
        <w:rPr>
          <w:rtl w:val="0"/>
          <w:lang w:val="fa-IR"/>
        </w:rPr>
        <w:t xml:space="preserve">﴿</w:t>
      </w:r>
      <w:r>
        <w:rPr>
          <w:rtl w:val="0"/>
          <w:lang w:val="fa-IR"/>
        </w:rPr>
        <w:t xml:space="preserve">آیا پروردگار شما نیستم‌؟!</w:t>
      </w:r>
      <w:r>
        <w:rPr>
          <w:rtl w:val="0"/>
          <w:lang w:val="fa-IR"/>
        </w:rPr>
        <w:t xml:space="preserve">﴾</w:t>
      </w:r>
      <w:r>
        <w:rPr>
          <w:rtl w:val="0"/>
          <w:lang w:val="fa-IR"/>
        </w:rPr>
        <w:t xml:space="preserve"> و در میان آنها، مؤمن و كافر وجود داشت.» (محقق)</w:t>
      </w:r>
    </w:p>
  </w:footnote>
  <w:footnote w:id="7">
    <w:p>
      <w:pPr>
        <w:pStyle w:val="FootnoteText"/>
      </w:pPr>
      <w:r>
        <w:rPr>
          <w:rtl w:val="0"/>
          <w:lang w:val="fa-IR"/>
        </w:rPr>
        <w:footnoteRef/>
      </w:r>
      <w:r>
        <w:rPr>
          <w:rtl w:val="0"/>
          <w:lang w:val="fa-IR"/>
        </w:rPr>
        <w:t xml:space="preserve">. </w:t>
      </w:r>
      <w:r>
        <w:rPr>
          <w:rtl w:val="0"/>
          <w:lang w:val="fa-IR"/>
        </w:rPr>
        <w:t xml:space="preserve">تفسیر العیّاشی</w:t>
      </w:r>
      <w:r>
        <w:rPr>
          <w:rtl w:val="0"/>
          <w:lang w:val="fa-IR"/>
        </w:rPr>
        <w:t xml:space="preserve">، ج 2، ص 41 و 42.</w:t>
      </w:r>
    </w:p>
    <w:p>
      <w:pPr>
        <w:pStyle w:val="FootnoteText"/>
      </w:pPr>
      <w:r>
        <w:rPr>
          <w:rtl w:val="0"/>
          <w:lang w:val="fa-IR"/>
        </w:rPr>
        <w:t xml:space="preserve">ترجمه: «أصبغ بن نباته نقل کرده، ابن‌الکواء به حضور امام علی علیه‌السّلام آمد و عرض کرد: ای امیرالمؤمنین! برایم بفرمایید که آیا خداوند تبارک و تعالی قبل از موسی با کسی از فرزندان آدم سخن گفته بود؟ امام علی علیه‌السّلام فرمودند: ”خداوند با همۀ خلایق ـ چه نیکوکاران و چه بدکاران ـ سخن گفته بود و آنان نیز به او جواب داده بودند.“ این سخن بر ابن‌الکواء سخت آمد و مقصود از آن را درنیافت؛ به ایشان عرض کرد: ای امیرالمؤمنین! ماجرای آن چه بوده است؟! ایشان به او فرمودند: ”آیا کتاب خداوند را نخوانده‌ای که به پیامبرش می‌فرماید </w:t>
      </w:r>
      <w:r>
        <w:rPr>
          <w:rtl w:val="0"/>
          <w:lang w:val="fa-IR"/>
        </w:rPr>
        <w:t xml:space="preserve">﴿</w:t>
      </w:r>
      <w:r>
        <w:rPr>
          <w:rtl w:val="0"/>
          <w:lang w:val="fa-IR"/>
        </w:rPr>
        <w:t xml:space="preserve">و یاد بیاور زمانى را كه پروردگار تو از بنى‏آدم از پشت‌هایشان ذریه و نسل آنها را خارج ساخت و ایشان را بر خودشان گواه گرفت كه آیا من پروردگار شما نیستم؟ گفتند: آرى.</w:t>
      </w:r>
      <w:r>
        <w:rPr>
          <w:rtl w:val="0"/>
          <w:lang w:val="fa-IR"/>
        </w:rPr>
        <w:t xml:space="preserve">﴾</w:t>
      </w:r>
      <w:r>
        <w:rPr>
          <w:rtl w:val="0"/>
          <w:lang w:val="fa-IR"/>
        </w:rPr>
        <w:t xml:space="preserve"> ای ابن‌الکواء! خداوند کلام خود را به گوش شما رساند و آنها نیز خداوند را چنان‌چه در سخن خدا: </w:t>
      </w:r>
      <w:r>
        <w:rPr>
          <w:rtl w:val="0"/>
          <w:lang w:val="fa-IR"/>
        </w:rPr>
        <w:t xml:space="preserve">﴿</w:t>
      </w:r>
      <w:r>
        <w:rPr>
          <w:rtl w:val="0"/>
          <w:lang w:val="fa-IR"/>
        </w:rPr>
        <w:t xml:space="preserve">گفتند: آرى</w:t>
      </w:r>
      <w:r>
        <w:rPr>
          <w:rtl w:val="0"/>
          <w:lang w:val="fa-IR"/>
        </w:rPr>
        <w:t xml:space="preserve">﴾</w:t>
      </w:r>
      <w:r>
        <w:rPr>
          <w:rtl w:val="0"/>
          <w:lang w:val="fa-IR"/>
        </w:rPr>
        <w:t xml:space="preserve"> شنیدی جواب دادند. خداوند به آنان فرمود: من خداوندی هستم که معبودی جز من نیست و منم آن بخشایش‌گر؛ آنان به طاعت و ربوبیت او اقرار کردند و خداوند رسولان و پیامبران و اوصیا را مشخص نمود و به خلایق امر کرد از آنها اطاعت کنند و آنان نیز در میثاق به آن اقرار کردند، هنگامی که اقرار می‌کردند، فرشتگان گفتند: ای فرزندان آدم! به آن بر شما گواهی دادیم تا </w:t>
      </w:r>
      <w:r>
        <w:rPr>
          <w:rtl w:val="0"/>
          <w:lang w:val="fa-IR"/>
        </w:rPr>
        <w:t xml:space="preserve">﴿</w:t>
      </w:r>
      <w:r>
        <w:rPr>
          <w:rtl w:val="0"/>
          <w:lang w:val="fa-IR"/>
        </w:rPr>
        <w:t xml:space="preserve">مبادا روز قیامت بگویید حقاً ما از این پیمان غافل بوده‏ایم</w:t>
      </w:r>
      <w:r>
        <w:rPr>
          <w:rtl w:val="0"/>
          <w:lang w:val="fa-IR"/>
        </w:rPr>
        <w:t xml:space="preserve">﴾</w:t>
      </w:r>
      <w:r>
        <w:rPr>
          <w:rtl w:val="0"/>
          <w:lang w:val="fa-IR"/>
        </w:rPr>
        <w:t xml:space="preserve">. (محقق)</w:t>
      </w:r>
    </w:p>
  </w:footnote>
  <w:footnote w:id="8">
    <w:p>
      <w:pPr>
        <w:pStyle w:val="FootnoteText"/>
      </w:pPr>
      <w:r>
        <w:rPr>
          <w:rStyle w:val="FootnoteReference"/>
        </w:rPr>
        <w:footnoteRef/>
      </w:r>
      <w:r>
        <w:t xml:space="preserve"> </w:t>
      </w:r>
      <w:r>
        <w:rPr>
          <w:rtl w:val="0"/>
          <w:lang w:val="fa-IR"/>
        </w:rPr>
        <w:t xml:space="preserve">. در </w:t>
      </w:r>
      <w:r>
        <w:rPr>
          <w:rtl w:val="0"/>
          <w:lang w:val="fa-IR"/>
        </w:rPr>
        <w:t xml:space="preserve">مجموعه رسائل فارسى خواجه عبدالله انصارى</w:t>
      </w:r>
      <w:r>
        <w:rPr>
          <w:rtl w:val="0"/>
          <w:lang w:val="fa-IR"/>
        </w:rPr>
        <w:t xml:space="preserve">، ج 2، ص: 487 این‏گونه آمده: «الهى، همه مى‏ترسند كه فردا چه خواهد بود عبدالله مى‏ترسد كه دى چه رفت»‏ و </w:t>
      </w:r>
      <w:r>
        <w:rPr>
          <w:rtl w:val="0"/>
          <w:lang w:val="fa-IR"/>
        </w:rPr>
        <w:t xml:space="preserve">در مجموعه رسائل فارسى خواجه عبدالله انصارى</w:t>
      </w:r>
      <w:r>
        <w:rPr>
          <w:rtl/>
          <w:lang w:val="fa-IR"/>
        </w:rPr>
        <w:t xml:space="preserve"> (16 الهى‏نامه)، ج 2، ص: 663 به این شكل وارد شده: «الهى، همه از روز پسین مى‏ترسند و من از روز پیشین، همه مى‏ترسند كه فردا چه خواهد بود، عبدالله مى‏ترسد كه دى چه رفت».(محقق)</w:t>
      </w:r>
    </w:p>
  </w:footnote>
  <w:footnote w:id="9">
    <w:p>
      <w:pPr>
        <w:pStyle w:val="FootnoteText"/>
      </w:pPr>
      <w:r>
        <w:rPr>
          <w:rtl w:val="0"/>
          <w:lang w:val="fa-IR"/>
        </w:rPr>
        <w:footnoteRef/>
      </w:r>
      <w:r>
        <w:rPr>
          <w:rtl w:val="0"/>
          <w:lang w:val="fa-IR"/>
        </w:rPr>
        <w:t xml:space="preserve">.</w:t>
      </w:r>
      <w:r>
        <w:rPr>
          <w:rtl w:val="0"/>
          <w:lang w:val="fa-IR"/>
        </w:rPr>
        <w:t xml:space="preserve"> تفسیر العیاشی،</w:t>
      </w:r>
      <w:r>
        <w:rPr>
          <w:rtl w:val="0"/>
          <w:lang w:val="fa-IR"/>
        </w:rPr>
        <w:t xml:space="preserve"> ج 2، ص 37.</w:t>
      </w:r>
    </w:p>
    <w:p>
      <w:pPr>
        <w:pStyle w:val="FootnoteText"/>
      </w:pPr>
      <w:r>
        <w:rPr>
          <w:rtl w:val="0"/>
          <w:lang w:val="fa-IR"/>
        </w:rPr>
        <w:t xml:space="preserve">«رفاعه نقل کرده، از امام صادق علیه‌السّلام دربارۀ این سخن خداوند: «</w:t>
      </w:r>
      <w:r>
        <w:rPr>
          <w:rtl w:val="0"/>
          <w:lang w:val="fa-IR"/>
        </w:rPr>
        <w:t xml:space="preserve">﴿</w:t>
      </w:r>
      <w:r>
        <w:rPr>
          <w:rtl w:val="0"/>
          <w:lang w:val="fa-IR"/>
        </w:rPr>
        <w:t xml:space="preserve">و یاد بیاور زمانى را كه پروردگار تو از بنى‏آدم از پشت‌هایشان ذریه و نسل آنها را خارج ساخت</w:t>
      </w:r>
      <w:r>
        <w:rPr>
          <w:rtl w:val="0"/>
          <w:lang w:val="fa-IR"/>
        </w:rPr>
        <w:t xml:space="preserve">﴾</w:t>
      </w:r>
      <w:r>
        <w:rPr>
          <w:rtl w:val="0"/>
          <w:lang w:val="fa-IR"/>
        </w:rPr>
        <w:t xml:space="preserve"> پرسیدم؛ ایشان فرمودند: آری، خداوند در روز میثاق این‌چنین ـ دستشان را مشت کردند ـ بر همۀ بندگانش حجت گرفت.»</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تفسیر القمی، </w:t>
      </w:r>
      <w:r>
        <w:rPr>
          <w:rtl w:val="0"/>
          <w:lang w:val="fa-IR"/>
        </w:rPr>
        <w:t xml:space="preserve">ج 1، ص 248.</w:t>
      </w:r>
    </w:p>
    <w:p>
      <w:pPr>
        <w:pStyle w:val="FootnoteText"/>
      </w:pPr>
      <w:r>
        <w:rPr>
          <w:rtl w:val="0"/>
          <w:lang w:val="fa-IR"/>
        </w:rPr>
        <w:t xml:space="preserve">ترجمه: «عبدالله بن مسکان نقل کرده، درباره این سخن خداوند: </w:t>
      </w:r>
      <w:r>
        <w:rPr>
          <w:rtl w:val="0"/>
          <w:lang w:val="fa-IR"/>
        </w:rPr>
        <w:t xml:space="preserve">﴿</w:t>
      </w:r>
      <w:r>
        <w:rPr>
          <w:rtl w:val="0"/>
          <w:lang w:val="fa-IR"/>
        </w:rPr>
        <w:t xml:space="preserve">و یاد بیاور زمانى را كه پروردگار تو از بنى‏آدم از پشت‌هایشان ذریه و نسل آنها را خارج ساخت و ایشان را بر خودشان گواه گرفت كه آیا من پروردگار شما نیستم؟ گفتند: آرى. گواهی دادیم</w:t>
      </w:r>
      <w:r>
        <w:rPr>
          <w:rtl w:val="0"/>
          <w:lang w:val="fa-IR"/>
        </w:rPr>
        <w:t xml:space="preserve">﴾</w:t>
      </w:r>
      <w:r>
        <w:rPr>
          <w:rtl w:val="0"/>
          <w:lang w:val="fa-IR"/>
        </w:rPr>
        <w:t xml:space="preserve"> به امام صادق علیه‌السّلام عرض کردم: آیا این [میثاق] در مقابل آنان گرفته شد؟! ایشان فرمودند: آری، معرفت در آنان باقی ماند ولی خود آن میثاق را از یاد بردند و به‌زودی آن را به یاد خواهند آورد.»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۱، ص ۱45؛ </w:t>
      </w:r>
      <w:r>
        <w:rPr>
          <w:rtl w:val="0"/>
          <w:lang w:val="fa-IR"/>
        </w:rPr>
        <w:t xml:space="preserve">مطلع انوار،</w:t>
      </w:r>
      <w:r>
        <w:rPr>
          <w:rtl w:val="0"/>
          <w:lang w:val="fa-IR"/>
        </w:rPr>
        <w:t xml:space="preserve"> ج 6، ص 498.</w:t>
      </w:r>
    </w:p>
    <w:p>
      <w:pPr>
        <w:pStyle w:val="FootnoteText"/>
      </w:pPr>
      <w:r>
        <w:rPr>
          <w:rtl w:val="0"/>
          <w:lang w:val="fa-IR"/>
        </w:rPr>
        <w:t xml:space="preserve">ترجمه: «امام باقر علیه‌السّلام فرمودند:] ارواح، گروههائى صف‌آرایى شده‌اند، و از همان آغاز خلقت بر اساس ائتلاف و اختلاف آفریده شده‌اند، و بمانند دو سپاه متخاصم در برابر هم قرار گرفته‌اند، آنها كه در عالم مجرّدات آشنائى داشته‌اند، پس از تعلّق به ابدان در دنیا با یك دیگر مأنوس و مؤتلف میشوند، و آنها كه با هم ناآشنا بوده‌اند در دنیا هم با یك دیگر نامأنوس و مختلف‌اند.»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