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هفتاد و سوم</w:t>
      </w:r>
    </w:p>
    <w:p>
      <w:pPr>
        <w:pStyle w:val="Heading5"/>
      </w:pPr>
      <w:r>
        <w:rPr>
          <w:rtl w:val="0"/>
          <w:lang w:val="fa-IR"/>
        </w:rPr>
        <w:t xml:space="preserve">نتیجه گیری از حقیقت عالم ذر</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Style w:val="FootnoteReference"/>
        </w:rPr>
        <w:footnoteReference w:id="1"/>
      </w:r>
    </w:p>
    <w:p>
      <w:pPr>
        <w:pStyle w:val="Heading6"/>
      </w:pPr>
      <w:r>
        <w:rPr>
          <w:rtl w:val="0"/>
          <w:lang w:val="fa-IR"/>
        </w:rPr>
        <w:t xml:space="preserve">بی معنا بودن قبلِ زمان و ابتداى زمان</w:t>
      </w:r>
    </w:p>
    <w:p>
      <w:pPr/>
      <w:r>
        <w:rPr>
          <w:rtl w:val="0"/>
          <w:lang w:val="fa-IR"/>
        </w:rPr>
        <w:t xml:space="preserve">تتمه‏اى راجع به مبحث ذر باقى مانده بود و خدمت رفقا عرض شد که شكى نیست در اینکه عالمى قبل از خلقت عالم ماده وجود دارد، حالا آن قبل به چه كیفیت هست؛ آیا قبل، قبل زمانى است؟ خب البته این مسئله محلّ اشكال است، زیرا به‌طورکلی قبلِ زمان و ابتداى زمان معنا ندارد؛ شما هر نقطه را كه ابتداى زمان فرض كنید، قبل از آن مى‏توان براى آن نقطه قبلیتى قائل شد، پس آن متقدّم بر این نقطۀ زمانى مى‏شود.</w:t>
      </w:r>
    </w:p>
    <w:p>
      <w:pPr>
        <w:pStyle w:val="Heading6"/>
      </w:pPr>
      <w:r>
        <w:rPr>
          <w:rtl w:val="0"/>
          <w:lang w:val="fa-IR"/>
        </w:rPr>
        <w:t xml:space="preserve">اعتباری بودن زمان و مکان</w:t>
      </w:r>
    </w:p>
    <w:p>
      <w:pPr/>
      <w:r>
        <w:rPr>
          <w:rtl w:val="0"/>
          <w:lang w:val="fa-IR"/>
        </w:rPr>
        <w:t xml:space="preserve">إن‌شاءالله بعداً مبحث زمان را خواهیم گفت؛ در مباحث</w:t>
      </w:r>
      <w:r>
        <w:rPr>
          <w:rtl w:val="0"/>
          <w:lang w:val="fa-IR"/>
        </w:rPr>
        <w:t xml:space="preserve"> اسفار </w:t>
      </w:r>
      <w:r>
        <w:rPr>
          <w:rtl w:val="0"/>
          <w:lang w:val="fa-IR"/>
        </w:rPr>
        <w:t xml:space="preserve">بحث زمان و مكان خواهد آمد و در آنجا خواهیم گفت كه به‌طورکلی قضیۀ زمان و مكان یك قضیۀ اعتبارى است و ما براساس اعتبار و اقتران بعضى از شرائط و تجمّع بعضى از شرائط به یك امرى زمان و به یك امرى مكان مى‏گوییم.</w:t>
      </w:r>
    </w:p>
    <w:p>
      <w:pPr>
        <w:pStyle w:val="Heading6"/>
      </w:pPr>
      <w:r>
        <w:rPr>
          <w:rtl w:val="0"/>
          <w:lang w:val="fa-IR"/>
        </w:rPr>
        <w:t xml:space="preserve">ابتداى زمان، عبارت از ابتداى خلقت ماده</w:t>
      </w:r>
    </w:p>
    <w:p>
      <w:pPr/>
      <w:r>
        <w:rPr>
          <w:rtl w:val="0"/>
          <w:lang w:val="fa-IR"/>
        </w:rPr>
        <w:t xml:space="preserve">ابتداى زمان، عبارت از ابتداى خلقت ماده است. خلقت ماده هر مرتبه‏اى كه تصوّر بشود، از آن مرتبه زمان آغاز مى‏شود. پس این نیست كه زمانى باشد و قبلش چیز دیگرى باشد و قبل آن‌هم چیز دیگرى باشد. خود زمان فی‌حدّنفسه هیچ وجود خارجى ندارد بلكه عرَضى است كه معتبِر برحسب اعتبار آن را عارض‏ بر موضوع مى‏كند و آن موضوع که جنبۀ مادى دارد... و البته این حقیقت زمان در غیر از جنبۀ مادى هم هست به تناسب خود آن.</w:t>
      </w:r>
    </w:p>
    <w:p>
      <w:pPr>
        <w:pStyle w:val="Heading6"/>
      </w:pPr>
      <w:r>
        <w:rPr>
          <w:rtl w:val="0"/>
          <w:lang w:val="fa-IR"/>
        </w:rPr>
        <w:t xml:space="preserve">عدم اختصاص زمان به عالم مادیات</w:t>
      </w:r>
    </w:p>
    <w:p>
      <w:pPr>
        <w:pStyle w:val="Heading6"/>
      </w:pPr>
      <w:r>
        <w:rPr>
          <w:rtl w:val="0"/>
          <w:lang w:val="fa-IR"/>
        </w:rPr>
        <w:t xml:space="preserve">وجود زمان در عالم برزخ متناسب با اشیاء و تعیّنات برزخى</w:t>
      </w:r>
    </w:p>
    <w:p>
      <w:pPr/>
      <w:r>
        <w:rPr>
          <w:rtl w:val="0"/>
          <w:lang w:val="fa-IR"/>
        </w:rPr>
        <w:t xml:space="preserve">این‌طور نیست كه شما فقط مسئلۀ زمان را مختص ماده بدانید. در ماده، زمان یك عرضى مخصوص به خود آن است كه محكوم عوارض ماده و قوانین حاكم بر ماده است ولى همین مسئله در مافوق ماده كه آن عالم مثال و برزخ است ـ یعنى همان عالمى كه شما در عالم خواب مى‏بینید یا ارباب كشف در مشاهدات و مكاشفات مى‏بینند ـ در آنجا هم زمان وجود دارد منتها متناسب با خود آن اشیاء و تعیّنات برزخى و تعیّنات و تشخصّات مثالى و به همین دلیل است كه عرض كردیم: زمان یك امر اعتبارى است. نمى‏شود شما یك مفهوم و یك معنا را در دو موضوع مختلف فرض كنید.</w:t>
      </w:r>
    </w:p>
    <w:p>
      <w:pPr/>
      <w:r>
        <w:rPr>
          <w:rtl/>
          <w:lang w:val="fa-IR"/>
        </w:rPr>
        <w:t xml:space="preserve">ما به تندى و كندى‏اش كارى نداریم كه در یك جا زمان زود مى‏گردد و در یك جا دیر تحقق پیدا مى‏كند. نفس ادراك زمان و شعور نسبت به زمان، هم در عالم ماده قابل تصور است [هم در عالم غیر ماده]. همان‌طور که ما الآن تقریباً نیم ساعت یا بیشتر است در اینجا هستیم و داریم صحبت مى‏كنیم و همه گذشت زمان را احساس كرده‏اند و احساس مى‏كنیم. خب براى تعیینش هم به ساعت نگاه مى‏كنیم ولى اگر ساعت نباشد این‏طور نیست كه ما زمان را نفهمیم؛ مى‏فهمیم! ممكن است آن كمیّتش را نفهمیم؛ نیم ساعت كم و زیاد [دارد]؛ من‌باب‌مثال خیال كنیم كه یك ساعت گذشته است درحالی‌كه نیم ساعت گذشته است یا اگر خیلى خوش بگذرد آدم خیال مى‏كند یك ربع گذشته است و اگر خیلى زیاد خوش بگذرد آدم خیال مى‏كند پنج دقیقه گذشته است! این دیگر بسته به این است كه چطور خوش بگذرد یا بد بگذرد.</w:t>
      </w:r>
    </w:p>
    <w:p>
      <w:pPr/>
      <w:r>
        <w:rPr>
          <w:rtl/>
          <w:lang w:val="fa-IR"/>
        </w:rPr>
        <w:t xml:space="preserve">فرض كنید آدم نمى‏خواهد یك نفر را ببیند، اگر پنج دقیقه با او نشسته است انگار دو ساعت نشسته است! اوه چقدر طولانی شد! او نمی‌تواند [تحمل کند]. با شخصى هم كه خیلى مأنوس است، دو ساعت مى‏گذرد، تازه مى‏گوید: اِ چه [زود گذشت]؟! پنج دقیقه است بابا تازه الآن آمدى! مى‏گوید که آقا به ساعتت نگاه كن خیلى حواست پرت است! دو ساعت است ما اینجا نشسته‏ایم! خلاصه چه عرض كنم.</w:t>
      </w:r>
    </w:p>
    <w:p>
      <w:pPr>
        <w:pStyle w:val="Heading6"/>
      </w:pPr>
      <w:r>
        <w:rPr>
          <w:rtl w:val="0"/>
          <w:lang w:val="fa-IR"/>
        </w:rPr>
        <w:t xml:space="preserve">زمان؛ كیفیتِ ادراكِ گذشت</w:t>
      </w:r>
    </w:p>
    <w:p>
      <w:pPr/>
      <w:r>
        <w:rPr>
          <w:rtl w:val="0"/>
          <w:lang w:val="fa-IR"/>
        </w:rPr>
        <w:t xml:space="preserve">این مسائل به كیفیت ادراك مربوط مى‏شود. آن كیفیتِ ادراكِ گذشت را زمان مى‏گویند و از آنجا كه ادراك، یك امر مجرد است و از مقولۀ تجرّد است بنابراین این كیفیت ادراك در غیر از ماده هم قابل ادراك است یعنى در خودِ جنبۀ مثالى هم این كیفیت ادراك قابل ادراك است.</w:t>
      </w:r>
    </w:p>
    <w:p>
      <w:pPr/>
      <w:r>
        <w:rPr>
          <w:rtl w:val="0"/>
          <w:lang w:val="fa-IR"/>
        </w:rPr>
        <w:t xml:space="preserve">لذا شما در خواب زمان را احساس مى‏كنید من‌باب‌مثال یك شخصى را خواب می‌بینید و می‌بینید که شب است یااینکه مى‏بینید یك مجلسى هست و در آن مجلس خیلى‏ از گذشتگانتان هستند و مى‏بینید که در روز است. یك جا مى‏بینید در شب است، یك جا مى‏بینید بین‏الطلوعین است. بعد گذشت زمان را در آنجا احساس مى‏كنید؛ احساس مى‏كنید كه این مجلسى كه در اینجا هست یك ساعت طول كشید، درحالی‌که شما وقتى كه بیدار مى‏شوید نگاه مى‏كنید مى‏بینید كه پنج دقیقه خوابیده‏اید و این پنج دقیقه در آنجا براى شما یك ساعت نمود دارد و منطبق با این مى‏شود پنج دقیقۀ این [عالم] ماده.</w:t>
      </w:r>
    </w:p>
    <w:p>
      <w:pPr>
        <w:pStyle w:val="Heading6"/>
      </w:pPr>
      <w:r>
        <w:rPr>
          <w:rtl w:val="0"/>
          <w:lang w:val="fa-IR"/>
        </w:rPr>
        <w:t xml:space="preserve">اختصاص زمان به عالم ماده و مثال، نه عوالم بالاتر از آن</w:t>
      </w:r>
    </w:p>
    <w:p>
      <w:pPr/>
      <w:r>
        <w:rPr>
          <w:rtl w:val="0"/>
          <w:lang w:val="fa-IR"/>
        </w:rPr>
        <w:t xml:space="preserve">و همین‌طور راجع به خصوصیات دیگر؛ مثلاً احساسى كه در آنجا دارید، وقتى كه از خواب بیدار مى‏شوید مى‏بینید همان حالتى كه از گذشت زمان و از گذشت ماده و بقاء ماده براى شما پیدا شده همان حالت را در خواب داشتید. این‌طور نیست كه زمانى را كه در خواب مى‏بینید از نقطه‌نظر جوهرى و از نقطه‌نظر مفهومى و هویتى با آن ادراكى را كه دارید در اینجا می‌کنید متفاوت‏ باشد، نه! بلکه یك احساس دارید؛ آن یك احساس هم در ماده و هم در غیر ماده سریان دارد كه به آن جنبۀ مثالى مربوط مى‏شود. از مثال كه بالا رفتید دیگر در آنجا زمان نیست.</w:t>
      </w:r>
    </w:p>
    <w:p>
      <w:pPr/>
      <w:r>
        <w:rPr>
          <w:rtl w:val="0"/>
          <w:lang w:val="fa-IR"/>
        </w:rPr>
        <w:t xml:space="preserve">لذا ممكن است سالك حقائقى را در عالم ملكوت ادراك كند ولى حالت زمان را نفهمد! اصلاً در زمان نیست! لذا مى‏گویند: «خارج از زمان و مكان»، نشنیده‏اید؟! انسان از زمان خارج و از مكان خارج مى‏شود و در یك واقعیاتى قرار مى‏گیرد که در آن واقعیات گذشت را نمى‏فهمد، مرور را حس نمى‏كند، استمرار را در آن گذشت نمى‏فهمد. معلوم مى‏شود از مثال رد شده و از عالم صورت گذشته كه دیگر آن حركت را نمى‏فهمد چون هر حركت یك ابتدا و انتهایى دارد. مابین ابتدا و انتهایش مى‏شود زمان؛ حالا هرچه مى‏خواهد باشد. این ابتدا و انتها چه در عالم خارج باشد، زمانش یك جور است، چه در مكاشفه و در خواب و مثال و برزخ باشد زمانش یك جور است ولى در هردو زمان است. این حالت و این ادراك را زمان مى‏گویند.</w:t>
      </w:r>
    </w:p>
    <w:p>
      <w:pPr>
        <w:pStyle w:val="Heading6"/>
      </w:pPr>
      <w:r>
        <w:rPr>
          <w:rtl w:val="0"/>
          <w:lang w:val="fa-IR"/>
        </w:rPr>
        <w:t xml:space="preserve">عالم ماده؛ أدنى‏العوالم</w:t>
      </w:r>
    </w:p>
    <w:p>
      <w:pPr/>
      <w:r>
        <w:rPr>
          <w:rtl w:val="0"/>
          <w:lang w:val="fa-IR"/>
        </w:rPr>
        <w:t xml:space="preserve">حالا این قبلیتى كه ما مى‏گوییم كه قبلیت قبل از عالم ماده است، در عالم ذر، آیا این قبلیت، قبلیت زمانى است؟ خب این اصلاً غلط است كه شما بگویید: قبلیت زمانى. چون عالم ماده أدنى‏العوالم معلولى و علی نسبت به عالم مافوق است یعنى پایین‏ترین عالم كه همان عالم ماده و عالم شهادت است، این عالم نسبت به آن عوالم مافوق أدنى‏العوالم مى‏شود و این أدنى‏العوالم نسبت به آن عالم مافوق جنبۀ معلولى دارد. این گفتگو و این حیثیتى كه الآن در این فرد پیدا شده همان‌طوری‌كه عرض كردیم، این یك جهتى نیست كه براساس تجربۀ حسى ـ چنانچه مرحوم علامه در </w:t>
      </w:r>
      <w:r>
        <w:rPr>
          <w:rtl w:val="0"/>
          <w:lang w:val="fa-IR"/>
        </w:rPr>
        <w:t xml:space="preserve">المیزان</w:t>
      </w:r>
      <w:r>
        <w:rPr>
          <w:rtl w:val="0"/>
          <w:lang w:val="fa-IR"/>
        </w:rPr>
        <w:t xml:space="preserve">‏ فرموده‏اند</w:t>
      </w:r>
      <w:r>
        <w:rPr>
          <w:rStyle w:val="FootnoteReference"/>
        </w:rPr>
        <w:footnoteReference w:id="2"/>
      </w:r>
      <w:r>
        <w:rPr>
          <w:rtl w:val="0"/>
          <w:lang w:val="fa-IR"/>
        </w:rPr>
        <w:t xml:space="preserve"> ـ در این عالم پیدا بشود؛ نه! یك واقعیتى است كه آن واقعیت، حقیقت است؛ یک حقیقت خارجى است منتها آن حقیقت خارجى قبل از تحقق ماده و در همان تحقق انسانیتِ انسان است كه </w:t>
      </w:r>
      <w:r>
        <w:rPr>
          <w:rtl w:val="0"/>
          <w:lang w:val="fa-IR"/>
        </w:rPr>
        <w:t xml:space="preserve">﴿وَإِذۡ قَالَ رَبُّكَ لِلۡمَلَٰٓئِكَةِ إِنِّي خَٰلِقُۢ بَشَرٗا مِّن صَلۡصَٰلٖ مِّنۡ حَمَإٖ مَّسۡنُونٖ﴾</w:t>
      </w:r>
      <w:r>
        <w:rPr>
          <w:rtl w:val="0"/>
          <w:lang w:val="fa-IR"/>
        </w:rPr>
        <w:t xml:space="preserve">؛</w:t>
      </w:r>
      <w:r>
        <w:rPr>
          <w:rStyle w:val="FootnoteReference"/>
        </w:rPr>
        <w:footnoteReference w:id="3"/>
      </w:r>
      <w:r>
        <w:rPr>
          <w:rtl w:val="0"/>
          <w:lang w:val="fa-IR"/>
        </w:rPr>
        <w:t xml:space="preserve"> وقتى كه آن خلقت آدم مى‏خواهد تشكّل پیدا بكند، در آن كیفیت و در آن زمان این واقعیت تجسم پیدا كرده و در آنجا این واقعیت خلق شده است.</w:t>
      </w:r>
    </w:p>
    <w:p>
      <w:pPr>
        <w:pStyle w:val="Heading6"/>
      </w:pPr>
      <w:r>
        <w:rPr>
          <w:rtl w:val="0"/>
          <w:lang w:val="fa-IR"/>
        </w:rPr>
        <w:t xml:space="preserve">معترف بودن مؤمن و کافر به الوهیت صرفۀ ذات پروردگار در عوالم ربوبی</w:t>
      </w:r>
    </w:p>
    <w:p>
      <w:pPr/>
      <w:r>
        <w:rPr>
          <w:rtl w:val="0"/>
          <w:lang w:val="fa-IR"/>
        </w:rPr>
        <w:t xml:space="preserve">همان‌طوری‌كه خلقت انسان قبل از این عالم ماده در آن عوالم ربوبى بوده است، درون این خلقت انسان هم این حقیقت بوده است كه اعتراف به ربوبیت و اعتراف به الوهیت صرفه براى ذات پروردگار بدون استثناء نسبت به مؤمن و نسبت به كافر هست. این حقیقت كه در آن عالم بوده است، یك تجربۀ حسى نبوده بلکه یك واقعیت مثل سایر واقعیات بوده است.</w:t>
      </w:r>
    </w:p>
    <w:p>
      <w:pPr>
        <w:pStyle w:val="Heading6"/>
      </w:pPr>
      <w:r>
        <w:rPr>
          <w:rtl w:val="0"/>
          <w:lang w:val="fa-IR"/>
        </w:rPr>
        <w:t xml:space="preserve">نهادینه شدن حالات توحیدی و اقرار به ربوبیت در درون انسان</w:t>
      </w:r>
    </w:p>
    <w:p>
      <w:pPr/>
      <w:r>
        <w:rPr>
          <w:rtl w:val="0"/>
          <w:lang w:val="fa-IR"/>
        </w:rPr>
        <w:t xml:space="preserve">لذا در اینجا قضیه به خود این حقیقت انسان برمى‏گردد. ابن‌سینا یك رساله‏اى دارد به نام رسالۀ [حَیّ بْن یَقْظان]</w:t>
      </w:r>
      <w:r>
        <w:rPr>
          <w:rStyle w:val="FootnoteReference"/>
        </w:rPr>
        <w:footnoteReference w:id="4"/>
      </w:r>
      <w:r>
        <w:rPr>
          <w:rtl w:val="0"/>
          <w:lang w:val="fa-IR"/>
        </w:rPr>
        <w:t xml:space="preserve"> ـ راجع به كیفیت تبلور حقیقت توحیدى در یك انسانى كه اصلاً با كسى ارتباطى ندارد و هیچ چیزى ندارد [صحبت می‌کند] قضیۀ خیلی مشهوری است من‌باب‌مثال در یك جزیره‏اى پرورش پیدا مى‏كند و در آنجا رشد مى‏كند و بالا مى‏آید، در آنجا آن حالات توحید را در خودش مى‏بیند و اقرار به الوهیت را در خودش مى‏بیند [می‌گوید که] این آسمان را چه کسی درست كرده است؟! این ستارگان را چه کسی درست كرده؟! این ستاره‏ها را چه کسی مى‏برد و مى‏آورد؟! ماه و خورشید را چه كسى مى‏برد و مى‏آورد؟! چرا این درخت‏ها خشك مى‏شوند؟! چرا دوباره سبز مى‏شوند؟! التفات كردید؟! اصلاً این واقعیت در درون او ظهور پیدا مى‏كند.</w:t>
      </w:r>
    </w:p>
    <w:p>
      <w:pPr>
        <w:pStyle w:val="Heading6"/>
      </w:pPr>
      <w:r>
        <w:rPr>
          <w:rtl w:val="0"/>
          <w:lang w:val="fa-IR"/>
        </w:rPr>
        <w:t xml:space="preserve">شرک مشرکین و کفر کافرین در مقام فعل، در عین اقرار باطنی به ربوبیت</w:t>
      </w:r>
    </w:p>
    <w:p>
      <w:pPr/>
      <w:r>
        <w:rPr>
          <w:rtl w:val="0"/>
          <w:lang w:val="fa-IR"/>
        </w:rPr>
        <w:t xml:space="preserve">لذا وقتى كه آیه مى‏فرماید: </w:t>
      </w:r>
      <w:r>
        <w:rPr>
          <w:rtl w:val="0"/>
          <w:lang w:val="fa-IR"/>
        </w:rPr>
        <w:t xml:space="preserve">﴿وَلَئِن سَأَلۡتَهُم مَّنۡ خَلَقَ ٱلسَّمَٰوَٰتِ وَٱلۡأَرۡضَ لَيَقُولُنَّ ٱللَهُ﴾</w:t>
      </w:r>
      <w:r>
        <w:rPr>
          <w:rStyle w:val="FootnoteReference"/>
        </w:rPr>
        <w:footnoteReference w:id="5"/>
      </w:r>
      <w:r>
        <w:rPr>
          <w:rtl w:val="0"/>
          <w:lang w:val="fa-IR"/>
        </w:rPr>
        <w:t xml:space="preserve"> این دیگر نیاز به تجربۀ حسى ندارد، </w:t>
      </w:r>
      <w:r>
        <w:rPr>
          <w:rtl w:val="0"/>
          <w:lang w:val="fa-IR"/>
        </w:rPr>
        <w:t xml:space="preserve">﴿لَيَقُولُنَّ ٱللَهُ﴾</w:t>
      </w:r>
      <w:r>
        <w:rPr>
          <w:rtl w:val="0"/>
          <w:lang w:val="fa-IR"/>
        </w:rPr>
        <w:t xml:space="preserve"> این اقرار به الوهیت نسبت به مشركین و نسبت به كافرین یك اقرار وجدانى و یك اقرار نفسانى است، منتها اینها در مقام فعل قائل به تعدّد آلهه و ثنویّت یا وثنیّت شده‏اند. ولى نسبت به اصل مسئله همۀ اینها اقرار مى‏كنند، همه هم مى‏دانند بالأخره آن گاوپرست هم مى‏داند كه گاو [این عالم را] خلق نكرده است منتها گاو را وسیله و واسطه مى‏داند. یعنى براى اتصال به آنجا وسیله مى‏داند. یعنى واسطۀ فیض را آن گاو قرار مى‏دهد. والاّ مى‏داند كه این گاوى است كه اگر سرش را ببرند نمى‏تواند از خودش دفاع كند؟! خب این چه گاوى است كه نمى‏تواند از خودش حمایت كند! و همین‌طور آن بت‌پرستى كه بت را سجده مى‏كند، [این را می‌داند، من‌با‌ب‌مثال می‌گوید که] چطور شد آن بت كه از چوب و سنگ و خرما هست اگر قحطى بیاید، حمله مى‏كنند و این بتى كه از خرما ساخته‏اند را شروع به كندن و تناول فرمودن مى‏كنند! یكى دستش را، یكى كله‏اش را، یكى ... [می‌خورند] خلاصه هرچه رسید غنیمت است! إن‌شاءالله مبارك است!</w:t>
      </w:r>
    </w:p>
    <w:p>
      <w:pPr/>
      <w:r>
        <w:rPr>
          <w:rtl w:val="0"/>
          <w:lang w:val="fa-IR"/>
        </w:rPr>
        <w:t xml:space="preserve">اینها برای ایام خوشى است؛ این سجده‏ها و این عبادت‏ها و اینها برای ایام خوشى است! زمان ناخوشى و قحطى و اینها دیگر نه از خدا خبری هست و... «نه از تاك نشان ماند و نه از تاك نشان»!</w:t>
      </w:r>
      <w:r>
        <w:rPr>
          <w:rtl w:val="0"/>
          <w:lang w:val="fa-IR"/>
        </w:rPr>
        <w:t xml:space="preserve"> حمله كنید و این بت را تكه‌تكه‏ كنید!</w:t>
      </w:r>
    </w:p>
    <w:p>
      <w:pPr/>
      <w:r>
        <w:rPr>
          <w:rtl w:val="0"/>
          <w:lang w:val="fa-IR"/>
        </w:rPr>
        <w:t xml:space="preserve">این قضیه، قضیه‏اى است كه همه به این مسئله اعتراف دارند. یعنى نفس این اعتراف، خودش حكایت از این مى‏كند كه این یك واقعیتی است که قرار داده شده است، نه‌اینکه اكتسابى باشد. لذا در اینجا داریم امام علیه‌السّلام در روایات مى‏فرمایند که خداوند این را در آنها قرار داد.</w:t>
      </w:r>
      <w:r>
        <w:rPr>
          <w:rStyle w:val="FootnoteReference"/>
        </w:rPr>
        <w:footnoteReference w:id="6"/>
      </w:r>
      <w:r>
        <w:rPr>
          <w:rtl w:val="0"/>
          <w:lang w:val="fa-IR"/>
        </w:rPr>
        <w:t xml:space="preserve"> نه‌اینکه با تجربه این اعتراف به ربوبیت و اعتراف به الوهیت را پیدا كردند؛ در اینها قرار داد، در فطرت اینها قرار داد. لذا وقتى كه در فطرت اینها قرار داده شده است نمى‏توانند از آن فرار كنند، نمى‏توانند از آن جدا بشوند. این مربوط به مسئلۀ فطرت است.</w:t>
      </w:r>
    </w:p>
    <w:p>
      <w:pPr/>
      <w:r>
        <w:rPr>
          <w:rtl w:val="0"/>
          <w:lang w:val="fa-IR"/>
        </w:rPr>
        <w:t xml:space="preserve">خب راجع به این قضیه دیگر نیاز به صحبت و اینها نیست كه خود آیه اولاًبلااوّل به‌واسطۀ سیاقش دلالت مى‏كند؛ </w:t>
      </w:r>
      <w:r>
        <w:rPr>
          <w:rtl w:val="0"/>
          <w:lang w:val="fa-IR"/>
        </w:rPr>
        <w:t xml:space="preserve">﴿وَإِذۡ﴾ </w:t>
      </w:r>
      <w:r>
        <w:rPr>
          <w:rtl w:val="0"/>
          <w:lang w:val="fa-IR"/>
        </w:rPr>
        <w:t xml:space="preserve">چون «إذ» دلالت بر ماضى مى‏كند </w:t>
      </w:r>
      <w:r>
        <w:rPr>
          <w:rtl w:val="0"/>
          <w:lang w:val="fa-IR"/>
        </w:rPr>
        <w:t xml:space="preserve">﴿أَخَذَ﴾ </w:t>
      </w:r>
      <w:r>
        <w:rPr>
          <w:rtl w:val="0"/>
          <w:lang w:val="fa-IR"/>
        </w:rPr>
        <w:t xml:space="preserve">دلالت بر ماضى مى‏كند. اینها همه دلالت بر مرتبۀ ماضویت است. </w:t>
      </w:r>
      <w:r>
        <w:rPr>
          <w:rtl w:val="0"/>
          <w:lang w:val="fa-IR"/>
        </w:rPr>
        <w:t xml:space="preserve">﴿وَإِذۡ أَخَذَ رَبُّكَ مِنۢ بَنِيٓ ءَادَمَ مِن ظُهُورِهِمۡ ذُرِّيَّتَهُمۡ﴾؛ </w:t>
      </w:r>
      <w:r>
        <w:rPr>
          <w:rtl w:val="0"/>
          <w:lang w:val="fa-IR"/>
        </w:rPr>
        <w:t xml:space="preserve">ما قبلاً این كار را كردیم، نه‌اینکه داریم این كار را مى‏كنیم. ما قبلاً این ذریه را از ظهور آدم ایجاد كردیم و اقرار به ربوبیت را از آنها گرفتیم. خب هنوز آدم‏هایى كه خلق نشده‏اند به این اقرار به ربوبیت چه ربطى دارند؟! اگر ما بگوییم که این آیه حكایت از جریان عالم ماده مى‏كند خب نسبت به خلقى كه هنوز نشده خدا چطور مى‏گوید که ما این بشر را خلق كردیم و از آنها اقرار به ربوبیت گرفتیم؛ چه آن بشرى كه قبلاً هست و چه آن بشرى كه هنوز نیامده است! خب وقتی هنوز نیامده پس چگونه خلقش كردى؟! هنوز خلقش نكردى! به أعدام كه حكم، حمل نمى‏شود! شما به یك امر عدمى كه نمى‏توانید محمول بار كنید، نمى‏توانید بر یك امر عدمى حكم كنید. امر عدمى نه محكومٌ علیه و نه محكومٌ به واقع مى‏شود؛ هیچ‌كدام!</w:t>
      </w:r>
    </w:p>
    <w:p>
      <w:pPr/>
      <w:r>
        <w:rPr>
          <w:rtl w:val="0"/>
          <w:lang w:val="fa-IR"/>
        </w:rPr>
        <w:t xml:space="preserve">پس در این آیه یا باید بگویید که این آیه مربوط به افرادى است كه تا زمان پیغمبر خلق شده‏اند، یعنى تا این زمان، ما انسان‌ها را كه خلق كردیم اقرار به ربوبیت را هم از آنها گرفتیم. بسیار خب! پس بقیه چه؟! بقیه اقرار به ربوبیت ندارند؟! خب این غلط است. اگر قرار بر این جریان مستمر است، آیه این را نمى‏گوید.</w:t>
      </w:r>
    </w:p>
    <w:p>
      <w:pPr/>
      <w:r>
        <w:rPr>
          <w:rtl w:val="0"/>
          <w:lang w:val="fa-IR"/>
        </w:rPr>
        <w:t xml:space="preserve">آیه نمى‏گوید که در اینجا یك جریان مستمر خلقت از ابتداى خلق از حضرت آدم تا انتهاى قیامت هست؛ تا وقت قیامت و همۀ اینها. </w:t>
      </w:r>
      <w:r>
        <w:rPr>
          <w:rtl w:val="0"/>
          <w:lang w:val="fa-IR"/>
        </w:rPr>
        <w:t xml:space="preserve">﴿وَإِذۡ أَخَذَ﴾</w:t>
      </w:r>
      <w:r>
        <w:rPr>
          <w:rtl w:val="0"/>
          <w:lang w:val="fa-IR"/>
        </w:rPr>
        <w:t xml:space="preserve">؛ ما این كار را كردیم، اگر مى‏گفت که ما این كار را كردیم و نسبت به آیندگان مى‏كنیم، خب یك مطلبى است. ولى در آیه دارد: </w:t>
      </w:r>
      <w:r>
        <w:rPr>
          <w:rtl w:val="0"/>
          <w:lang w:val="fa-IR"/>
        </w:rPr>
        <w:t xml:space="preserve">﴿وَإِذۡ أَخَذَ رَبُّكَ﴾</w:t>
      </w:r>
      <w:r>
        <w:rPr>
          <w:rtl w:val="0"/>
          <w:lang w:val="fa-IR"/>
        </w:rPr>
        <w:t xml:space="preserve"> و </w:t>
      </w:r>
      <w:r>
        <w:rPr>
          <w:rtl w:val="0"/>
          <w:lang w:val="fa-IR"/>
        </w:rPr>
        <w:t xml:space="preserve">﴿إِذۡ قَالَ﴾</w:t>
      </w:r>
      <w:r>
        <w:rPr>
          <w:rtl w:val="0"/>
          <w:lang w:val="fa-IR"/>
        </w:rPr>
        <w:t xml:space="preserve">،</w:t>
      </w:r>
      <w:r>
        <w:rPr>
          <w:rtl w:val="0"/>
          <w:lang w:val="fa-IR"/>
        </w:rPr>
        <w:t xml:space="preserve"> ﴿وَإِذۡ يَرۡفَعُ إِبۡرَٰهِ‍ۧمُ ٱلۡقَوَاعِدَ مِنَ ٱلۡبَيۡتِ وَإِسۡمَٰعِيلُ﴾</w:t>
      </w:r>
      <w:r>
        <w:rPr>
          <w:rtl w:val="0"/>
          <w:lang w:val="fa-IR"/>
        </w:rPr>
        <w:t xml:space="preserve">،</w:t>
      </w:r>
      <w:r>
        <w:rPr>
          <w:rStyle w:val="FootnoteReference"/>
        </w:rPr>
        <w:footnoteReference w:id="7"/>
      </w:r>
      <w:r>
        <w:rPr>
          <w:rtl w:val="0"/>
          <w:lang w:val="fa-IR"/>
        </w:rPr>
        <w:t xml:space="preserve"> همه دلالت بر زمان گذشته مى‏كنند.</w:t>
      </w:r>
    </w:p>
    <w:p>
      <w:pPr/>
      <w:r>
        <w:rPr>
          <w:rtl w:val="0"/>
          <w:lang w:val="fa-IR"/>
        </w:rPr>
        <w:t xml:space="preserve">اگر هم شما بخواهید از ماضى یك امر استمرارى درست كنید خب این یك امر جدیدى است كه ما نخوانده‏ایم! در بلاغت و در ادبیات ماضى دلالت بر یك امر استمرارى نمى‏كند؛ ماضى دلالت بر ماضویت دارد، استقبال هم همین‌طور، «إذ» و اینها هركدام جایگاه خودشان را دارند. این مربوط به اشكالى است كه بنا بر این تفسیر در اینجا وارد مى‏شود.</w:t>
      </w:r>
    </w:p>
    <w:p>
      <w:pPr/>
      <w:r>
        <w:rPr>
          <w:rtl w:val="0"/>
          <w:lang w:val="fa-IR"/>
        </w:rPr>
        <w:t xml:space="preserve">اما اگر سیاق خود آیه را ما درنظر بگیریم كه آیه مى‏فرماید: خداوند بشر را خلق كرده و از آنها اقرار به ربوبیت گرفته است ذهن ما مى‏رود بر اینکه این خلق باید غیر از این خلق مادى باشد كه این خلق مادى به تبع آن خلق و در مرحلۀ متنازلۀ آن خلق قرار دارد، اشکال ندارد كه آن خلق غیرمادى انجام شده و حالا این خلق مادى تدریجى‏الحصول بوده و این كم‏كم، كم‏كم متدرّجاً در پى آن خلق اولیه، دارد انجام‏ مى‌گیرد. اشکال ندارد که بر آن اساسى كه در آنجا این خلق شده و آن ودیعۀ اقرار به ربوبیت انجام شده، افرادى كه در این دنیا مى‏آیند هم اقرار به ربوبیت مى‏كنند و چه بخواهند و چه نخواهند، چه سرشان به سنگ بخورد یا نخورد، بالأخره اقرار به ربوبیت را در اینجا دارند. توجه كردید؟!</w:t>
      </w:r>
    </w:p>
    <w:p>
      <w:pPr/>
      <w:r>
        <w:rPr>
          <w:rtl w:val="0"/>
          <w:lang w:val="fa-IR"/>
        </w:rPr>
        <w:t xml:space="preserve">خب صحبت در این است كه این قبلیتى كه الآن در اینجا هست چه قبلیتى بوده؟! این چه عالمى بوده كه در آن عالم همۀ آنها مجتمعاً اقرار به ربوبیت كرده‏اند؟! حالا در اینجا خیلى حرف‏هاى مختلف زده شده، خود رفقا مى‏روند و تفاسیر و همین‌طور مطالبى كه امروزى‏ها نسبت به این قضیه گفته‏اند و تأویلات و توجیهاتى را كه كرده‏اند را مى‏بینند.</w:t>
      </w:r>
    </w:p>
    <w:p>
      <w:pPr/>
      <w:r>
        <w:rPr>
          <w:rtl w:val="0"/>
          <w:lang w:val="fa-IR"/>
        </w:rPr>
        <w:t xml:space="preserve">بعضى‏ها گفته‏اند که خدا این انسان‌ها را در یك جا مثل مورچه جمع كرد،</w:t>
      </w:r>
      <w:r>
        <w:rPr>
          <w:rStyle w:val="FootnoteReference"/>
        </w:rPr>
        <w:footnoteReference w:id="8"/>
      </w:r>
      <w:r>
        <w:rPr>
          <w:rtl w:val="0"/>
          <w:lang w:val="fa-IR"/>
        </w:rPr>
        <w:t xml:space="preserve"> ذر یعنى مثلاً مورچه. ذر یكى از معانى‏اش كوچك است؛ یعنى چیز ریز و كوچك. خدا اینها را مثل مورچه جمع كرد و حالا نمى‏دانیم در كجاى زمین این مورچه‏ها جمع شده‏اند!! ما قبلاً یك مورچه بوده‏ایم! کلۀ مورچه دیده‏اید؟! یك کلۀ مورچه خدا خلق كرده و رویش خاك ریخته و بعد هم حضرت آدم را خلق كرده و هركدام از اینها كه به‌وجود مى‏آیند در یك درخت و لاى درخت مى‏روند و بعد هم طرف آن را مى‏خورد و تبدیل به یك حسن آقا [می‌شود]!! از این چرند و پرندها و ترهّات! خب دیگر همه حرف مى‏زنند و همه‏ هم حكایت از عدم فهم این مطالب مى‏كند.</w:t>
      </w:r>
    </w:p>
    <w:p>
      <w:pPr/>
      <w:r>
        <w:rPr>
          <w:rtl w:val="0"/>
          <w:lang w:val="fa-IR"/>
        </w:rPr>
        <w:t xml:space="preserve">آنچه كه هست این است كه آن عالم كه عالمِ خلق است و سریان عالم‏ وجود از آنجا است و از آن مرتبه به مرتبۀ واحدیت تعبیر مى‏شود،</w:t>
      </w:r>
      <w:r>
        <w:rPr>
          <w:rStyle w:val="FootnoteReference"/>
        </w:rPr>
        <w:footnoteReference w:id="9"/>
      </w:r>
      <w:r>
        <w:rPr>
          <w:rtl w:val="0"/>
          <w:lang w:val="fa-IR"/>
        </w:rPr>
        <w:t xml:space="preserve"> در آنجا تمام این مسائل و تمام عالم وجود و مظاهرش همه در آنجا شكل گرفته‏اند.</w:t>
      </w:r>
    </w:p>
    <w:p>
      <w:pPr/>
      <w:r>
        <w:rPr>
          <w:rtl w:val="0"/>
          <w:lang w:val="fa-IR"/>
        </w:rPr>
        <w:t xml:space="preserve">اگر در نظر رفقا باشد، در كیفیت تحقق علم عنائى نسبت به عالم خلق، مطالبى عرض كردیم كه در اینجا نسبت به عالم ذر به‌درد مى‏خورد. در آنجا عرض كردیم كه در علم عنائى مراتب مختلفۀ وجود به ارادۀ واحده و به مشیت واحده تحقق پیدا كرده است.</w:t>
      </w:r>
      <w:r>
        <w:rPr>
          <w:rStyle w:val="FootnoteReference"/>
        </w:rPr>
        <w:footnoteReference w:id="10"/>
      </w:r>
      <w:r>
        <w:rPr>
          <w:rtl w:val="0"/>
          <w:lang w:val="fa-IR"/>
        </w:rPr>
        <w:t xml:space="preserve"> نه‌اینکه یك اراده تعلق بگیرد و مدتى از آن اراده بگذرد، خدا بگوید که حالا ما مرتبۀ دومش را درست كنیم یا یك مشیت نسبت به عالم تعلق بگیرد و بعد از گذشت مدت‏ها، خدا یك‌دفعه یادش بیاید که خب حالا دومى را چطورى خلقش كنیم؟! معلولش را چطورى بیافرینیم؟! مرتبۀ مادون را چطور بیافرینیم؟! این حرف‌ها همه چرندیات است!</w:t>
      </w:r>
    </w:p>
    <w:p>
      <w:pPr/>
      <w:r>
        <w:rPr>
          <w:rtl w:val="0"/>
          <w:lang w:val="fa-IR"/>
        </w:rPr>
        <w:t xml:space="preserve">علم عنائى حق، مقام فعلیت و استغناء حق، مقام صمدیت حق، مقام غناء ذاتى حق، مقام عدم سكون و ثبات الوهیت، آن مرتبۀ ثبات كه در آن مرتبه جنبۀ فعلیت محضه است، نه جنبۀ استعداد و قوّه. در هر حركتى یك جنبۀ قوه و فعل قرار دارد كه از این نقطه، قوۀ براى فعلیت نقطۀ بعد و استعداد براى فعلیت نقطۀ بعد است اما در ذات ربوبى كه در آنجا فعلیت محضه است دیگر در آنجا حركت چه معنا دارد؟! حركت از چه نقطه‏اى به چه نقطه‏اى؟! حركت از چه مرتبه به مرتبه‏اى؟! در ذات ربوبى كه ذات فاقد چیزى نیست كه به‌واسطۀ حركت واجد آن شیء بشود. ذات در ذات خودش ثابت است و در ذات خود غنى بالذات است و در ذات خود صمدیت محضه است پس چه چیزى را ذات فاقد است كه تا ارادۀ او بیاید و از یك‏ مرتبه به مرتبۀ دیگر [برود و] به آن فعلیت بدهد؟!</w:t>
      </w:r>
    </w:p>
    <w:p>
      <w:pPr/>
      <w:r>
        <w:rPr>
          <w:rtl w:val="0"/>
          <w:lang w:val="fa-IR"/>
        </w:rPr>
        <w:t xml:space="preserve">پس این خلقت عالم، خلقت همۀ اشیاء، همۀ آنها به خلق واحد یعنى به یك ظهور واحد و به یك مشیت واحده و به یك ارادۀ واحده در آن علم عنائى همه به انطواى اجمال و تفصیل منطوى بوده است كه آن مرتبه، مرتبۀ اجمال بوده، بعد همان در مرتبۀ تفصیل به تفصیل آمده است. منتها ما الآن در این برهه، این موقعیت را داریم ادراك مى‏كنیم. افرادى كه در صد سال پیش بودند همان برهۀ صد سال پیش را ادراك مى‏كردند و احساس نمى‏كردند حالا بعداً مى‏آید، چه مى‏شود؟! آیا بعد از ما قیامت برپا مى‏شود؟! حضرت ظهور مى‏كنند؟!</w:t>
      </w:r>
    </w:p>
    <w:p>
      <w:pPr/>
      <w:r>
        <w:rPr>
          <w:rtl w:val="0"/>
          <w:lang w:val="fa-IR"/>
        </w:rPr>
        <w:t xml:space="preserve">همین حالت را ما الآن داریم؛ همین حالت را ما كه الآن شب پنج‌شنبه است داریم [من‌باب‌مثال می‌گوییم که] آیا ما زمان ظهور را ادراك مى‏كنیم یااینکه نه، قبل از ظهور از دنیا مى‏رویم و بعض دیگر مى‏آیند؟! آنها كه زمان ظهور را ادراك مى‏كنند چه كسانى هستند؟! اینها را ما دیگر هیچ اطلاعى نداریم. همین موقعیت فعلى خودمان را داریم ادراک مى‏كنیم.</w:t>
      </w:r>
    </w:p>
    <w:p>
      <w:pPr/>
      <w:r>
        <w:rPr>
          <w:rtl w:val="0"/>
          <w:lang w:val="fa-IR"/>
        </w:rPr>
        <w:t xml:space="preserve">فرض كنید الآن از ما صد سال دیگر بگذرد، باز افرادى كه در صد سال دیگر هستند همین چیزى را مى‏گویند كه ما الآن داریم امشب مى‏گوییم. همین ادراكى را دارند مى‏كنند كه ما الآن داریم ادراك مى‏كنیم. درست شد؟! چون همه در برهه‏هاى متشابه و متساوى قرار داریم.</w:t>
      </w:r>
    </w:p>
    <w:p>
      <w:pPr/>
      <w:r>
        <w:rPr>
          <w:rtl w:val="0"/>
          <w:lang w:val="fa-IR"/>
        </w:rPr>
        <w:t xml:space="preserve">حالا اگر كسى از این صد سال قبل و از این الآن و از صد سال بعد بیرون بیاید، ذهنش از اینجا بیرون مى‏آید چه مى‏بیند؟! یك امر واحد مى‏بیند كه در آن، همۀ اینها جمع هستند. به یك لحظه همه را مى‏بیند كه یك عده اینجا هستند، یك عده اینجا هستند ولى همه هستند. نمى‏بیند؟! همه را مى‏بیند كه هستند. این كه «همه هستند» در كجاست؟! پس چرا من نمى‏بینم؟! پس چرا من‏ آنهایى كه در صد سال پیش بودند را نمى‏بینم؟! پس چرا آنهایى را كه در صد سال بعد هستند را نمى‏بینم؟! چرا؟!</w:t>
      </w:r>
    </w:p>
    <w:p>
      <w:pPr/>
      <w:r>
        <w:rPr>
          <w:rtl w:val="0"/>
          <w:lang w:val="fa-IR"/>
        </w:rPr>
        <w:t xml:space="preserve">چون من در موقعیت خودم هستم. تا وقتى كه من در موقعیت و در فضاى خودم باشم، نه از قبل و نه از بعد خبر دارم؛ از هیچ‌كدام خبر ندارم. اگر از فضاى خودم بیرون آمدم و اگر از ادراك محیطى خودم خارج شدم، در آنِ واحد هم به صد سال قبل اطلاع پیدا مى‏كنم [و هم به صد سال بعد]، نه‌اینكه از یک رتبه شروع كنم و جلو بیایم، نه به یك برق، به یك جرقه، به یك نفحه، به یك جذبه، به یك شهود، هم نسبت به صد سال قبل اطلاع پیدا مى‏كنم، هم نسبت به افرادى كه الآن هستند اطلاع پیدا مى‏كنم، هم نسبت به آنهایى كه صد سال بعد مى‏خواهند بیایند. همه را باهم اطلاع پیدا مى‏كنم، چرا؟! چون از این مرحله بیرون آمده‏ام. وقتى كسى از این مرحله بیرون بیاید دیگر صد سال قبل، 150 سال قبل [برایش یکی است]، دیگر بیرون آمده است. از این شرائط خودم را خارج كرده‏ام و خروج از این شرائط یعنى اطلاع بر ثابتات؛ یعنى بر ثابتات احاطه پیدا كرده است.</w:t>
      </w:r>
    </w:p>
    <w:p>
      <w:pPr>
        <w:pStyle w:val="Heading6"/>
      </w:pPr>
      <w:r>
        <w:rPr>
          <w:rtl w:val="0"/>
          <w:lang w:val="fa-IR"/>
        </w:rPr>
        <w:t xml:space="preserve">عالم ذر، عالم علة العلّل براى همۀ عوالم انسان</w:t>
      </w:r>
    </w:p>
    <w:p>
      <w:pPr>
        <w:pStyle w:val="Heading6"/>
      </w:pPr>
      <w:r>
        <w:rPr>
          <w:rtl w:val="0"/>
          <w:lang w:val="fa-IR"/>
        </w:rPr>
        <w:t xml:space="preserve">مُثُل افلاطونى همان عالم ذر</w:t>
      </w:r>
    </w:p>
    <w:p>
      <w:pPr/>
      <w:r>
        <w:rPr>
          <w:rtl w:val="0"/>
          <w:lang w:val="fa-IR"/>
        </w:rPr>
        <w:t xml:space="preserve">روى این جهت عالم ذر مى‏شود عالم علة العلّل براى همۀ عوالمى كه بر انسان جریان دارند. یعنى بر آن نقطۀ اولىٰ خلقت انسان كه عبارت از آن ربطیت محضه و مقام خلافةاللهى و همان انسان حقیقى است كه از آن تعبیر به مُثُل افلاطونیه هم مى‏شود كرد. پس ببینید چطورى ما اینها را به‌هم ربط دادیم. مُثُل افلاطونى همین عالم ذر است كه این عالم ذر یك عالمى است كه در آن عالم چه صد سال قبلى‏ها چه الآن چه بعدى‏ها همه باهم سر یك سفره‏اند. دیگر در آنجا قبل و بعد نیست. درست است همه سر یك سفره نشسته‏اند اما این اول است، این آخر است ولى همه در یك جا نشسته‏اند. قبلیت و بعدیت ندارد كه این مزاحم این باشد یا وجود این مزاحم براى آن باشد. همه نشسته‏اند منتها براى خلقت دنیایشان ترتیب است؛ این بعد از این است. شنبه كه بعد از یكشنبه نمى‏آید. نه! اول شنبه می‌آید بعد یكشنبه‏ مى‏آید بعد دوشنبه، مى‏گویید: نه ما امروز كه چهارشنبه است را مى‏خواهیم یكشنبه قرار بدهیم! چه کسی گفته؟!</w:t>
      </w:r>
    </w:p>
    <w:p>
      <w:pPr/>
      <w:r>
        <w:rPr>
          <w:rtl w:val="0"/>
          <w:lang w:val="fa-IR"/>
        </w:rPr>
        <w:t xml:space="preserve">مى‏گویند: آقاجان باید صبر كرد پنج‌شنبه، جمعه، شنبه، سه روز دیگر بگذرد، تازه نوبت یكشنبه بشود. می‌گوید: نه اصلاً بیایید عوض كنیم! چه کسی گفته؟! سه چهار تا، 28تا! اینجا ما ناممكن را ممكن كردیم! بالأخره اینجا همین است دیگر! بالأخره اینجا هر چیزى ممكن مى‏شود دیگر! سه چهارتا مى‏شود 28تا!! خب فردا كه پنج‌شنبه است را مى‏گوییم: اصلاً یكشنبه! چه اشكالى دارد؟! اصلاً ما مى‏گوییم: فردا یكشنبه است! طفره مى‏رویم! قائل به طفره مى‏شویم! طفره اشكال دارد؟! نه! هیچ اشكال ندارد! خلاصه هیچ‌ چیزی در این مملكت اشكالى ندارد!</w:t>
      </w:r>
    </w:p>
    <w:p>
      <w:pPr>
        <w:pStyle w:val="Heading6"/>
      </w:pPr>
      <w:r>
        <w:rPr>
          <w:rtl w:val="0"/>
          <w:lang w:val="fa-IR"/>
        </w:rPr>
        <w:t xml:space="preserve">معنای حقیقی عالم ذر</w:t>
      </w:r>
    </w:p>
    <w:p>
      <w:pPr/>
      <w:r>
        <w:rPr>
          <w:rtl w:val="0"/>
          <w:lang w:val="fa-IR"/>
        </w:rPr>
        <w:t xml:space="preserve">خلاصه این كارى كه الآن ما داریم مى‏كنیم، عبارت از این است كه تصور یك مرحلۀ قبل را مى‏كنیم كه آن مرحلۀ قبل یك عالمى است که در آن عالم فرض كنید یك ارواحى خلق شده‏اند، «</w:t>
      </w:r>
      <w:r>
        <w:rPr>
          <w:rStyle w:val="RevayatArabi"/>
          <w:rtl w:val="0"/>
          <w:lang w:val="fa-IR"/>
        </w:rPr>
        <w:t xml:space="preserve">جنودٌ مجنّدة</w:t>
      </w:r>
      <w:r>
        <w:rPr>
          <w:rtl w:val="0"/>
          <w:lang w:val="fa-IR"/>
        </w:rPr>
        <w:t xml:space="preserve">»</w:t>
      </w:r>
      <w:r>
        <w:rPr>
          <w:rtl w:val="0"/>
          <w:lang w:val="fa-IR"/>
        </w:rPr>
        <w:t xml:space="preserve"> هستند</w:t>
      </w:r>
      <w:r>
        <w:rPr>
          <w:rStyle w:val="FootnoteReference"/>
        </w:rPr>
        <w:footnoteReference w:id="11"/>
      </w:r>
      <w:r>
        <w:rPr>
          <w:rtl w:val="0"/>
          <w:lang w:val="fa-IR"/>
        </w:rPr>
        <w:t xml:space="preserve"> و خداى متعال در آن خلقت ارواح، این مسئلۀ اقرار به ربوبیت را براى آنها قرار داده است. اقرار به ربوبیت در عالم ذر یعنى ارتباط بین انسان و پروردگار. این اقرار به ربوبیت است، نه صرف اقرار به ربوبیتى كه مى‏گویند. آن حقیقت مقام خلافة‏اللهى كه همان تجلى توحید در ذات </w:t>
      </w:r>
      <w:r>
        <w:rPr>
          <w:rStyle w:val="Arabi"/>
          <w:rtl w:val="0"/>
          <w:lang w:val="fa-IR"/>
        </w:rPr>
        <w:t xml:space="preserve">إنسان بِما هو إنسان</w:t>
      </w:r>
      <w:r>
        <w:rPr>
          <w:rtl w:val="0"/>
          <w:lang w:val="fa-IR"/>
        </w:rPr>
        <w:t xml:space="preserve"> است را عالم ذر مى‏گویند.</w:t>
      </w:r>
    </w:p>
    <w:p>
      <w:pPr>
        <w:pStyle w:val="Heading6"/>
      </w:pPr>
      <w:r>
        <w:rPr>
          <w:rtl w:val="0"/>
          <w:lang w:val="fa-IR"/>
        </w:rPr>
        <w:t xml:space="preserve">عالم ذر، حیثیّت ربطیۀ انسان با پروردگار</w:t>
      </w:r>
    </w:p>
    <w:p>
      <w:pPr/>
      <w:r>
        <w:rPr>
          <w:rtl w:val="0"/>
          <w:lang w:val="fa-IR"/>
        </w:rPr>
        <w:t xml:space="preserve">پس عالم ذر فقط اقرار به توحید نیست. همان حیثیت ربطیۀ انسان با پروردگار است. آن حیثیت ربطیه را اگر بگیریم اصلاً دیگر اصل انسان نیست. نه‌اینکه انسان مى‏ماند و این یكى از آن حذف مى‏شود. همین‌كه شما دارید مى‏گویید که انسان خلیفة‌الله است یعنى عالم ذر. همین‌كه مى‏گویید: انسان مظهر اسماء الهى است یعنى عالم ذر. همین‌كه مى‏گویید: انسان ـ هر انسانى ـ قابلیت براى رسیدن به حریم الهى را دارد یعنى عالم ذر. پس عالم ذر همۀ وجود انسان است نه فقط یك اعتراف به توحید، ـ چنانچه فرمودند كه هر كسى یك اعتراف مى‏كند ـ سراسر وجود انسان یعنى عالم ذر، آن مظهریت اسماء الهى كه در انسان هست یعنى عالم ذر، آن خصوصیاتى كه در نفس هست و انسان به‌وسیلۀ آن به عالم غیب وصل مى‏شود یعنى عالم ذر. بنابراین عالم ذر با خود هر فردى همراه است، درست شد؟! این عالم ذر مى‏شود.</w:t>
      </w:r>
    </w:p>
    <w:p>
      <w:pPr/>
      <w:r>
        <w:rPr>
          <w:rtl w:val="0"/>
          <w:lang w:val="fa-IR"/>
        </w:rPr>
        <w:t xml:space="preserve">یعنى آن حقیقتى كه آن حقیقت را خداى متعال ساخته و پرداخته و به آن شكل داده و حالا این حقیقت در این عالم به این كیفیت ظهور پیدا كرده است و دارد در مدرسه راه مى‏رود، دارد در خیابان راه مى‏رود، آن حقیقتى را كه ساخته است حالا براساس آن حقیقت دارد حركت مى‏كند، صحبت مى‏كند، حرف مى‏زند، رشد مى‏كند، آن حقیقت یعنى عالم ذر؛ عالم ذر او و عالم ذرِ دیگری و عالم ذر تك‏تك افرادى كه آنها در این قضیه در اینجا با همدیگر سهیم هستند و با همدیگر شریك هستند. بنابراین عالم ذر یعنى آن حقیقت ربطى كه انسان آن ربط را با پروردگار خودش دارد و وجود حقیقى او و وجود معنوى او بر آن اساس شكل گرفته و آن به‌عنوان علت براى خلقت عالم ملكوت و بعد مثال و بعد مادۀ انسان در آن عالم در علم عنائى تحقق پیدا كرده است؛ این عالم ذر شد.</w:t>
      </w:r>
    </w:p>
    <w:p>
      <w:pPr>
        <w:pStyle w:val="Heading6"/>
      </w:pPr>
      <w:r>
        <w:rPr>
          <w:rtl w:val="0"/>
          <w:lang w:val="fa-IR"/>
        </w:rPr>
        <w:t xml:space="preserve">خطاب </w:t>
      </w:r>
      <w:r>
        <w:rPr>
          <w:rtl w:val="0"/>
          <w:lang w:val="fa-IR"/>
        </w:rPr>
        <w:t xml:space="preserve">﴿أَلَستُ بِرَبِّكُم﴾</w:t>
      </w:r>
      <w:r>
        <w:rPr>
          <w:rtl w:val="0"/>
          <w:lang w:val="fa-IR"/>
        </w:rPr>
        <w:t xml:space="preserve">، خطاب به انسانِ در علم عنائى</w:t>
      </w:r>
    </w:p>
    <w:p>
      <w:pPr/>
      <w:r>
        <w:rPr>
          <w:rtl w:val="0"/>
          <w:lang w:val="fa-IR"/>
        </w:rPr>
        <w:t xml:space="preserve">نمى‏دانم مسئله را رساندم یا نه؟! این حقیقتى كه در آنجا هست، این به یك ارادۀ واحده و به یك مشیت واحده و به یك تقدیر واحد وجود انسان در علم عنائى شكل‏ گرفت و همراه با این شكل گرفتنِ این حقیقت، حقیقتِ برزخى‏اش هم شكل گرفت، حقیقت مثالى‏اش هم شكل گرفت، حقیقت مادى‏اش هم شكل گرفت. همۀ اینها باهم شكل گرفت. پس خطابى كه الآن خداى متعال به ما مى‏كند </w:t>
      </w:r>
      <w:r>
        <w:rPr>
          <w:rtl w:val="0"/>
          <w:lang w:val="fa-IR"/>
        </w:rPr>
        <w:t xml:space="preserve">﴿أَلَسۡتُ بِرَبِّكُمۡ﴾</w:t>
      </w:r>
      <w:r>
        <w:rPr>
          <w:rtl w:val="0"/>
          <w:lang w:val="fa-IR"/>
        </w:rPr>
        <w:t xml:space="preserve"> خطاب به آن انسانِ در علم عنائى [است] که به ارادۀ واحده آن انسان را خلق و ایجاد كرده است. خدا به انسان مى‏گوید که تو در آنجا به این وضع خلق شدى چرا الآن گیج‌وگنگ هستی و از مطلب غفلت و نسیان كردى؟! من تو را به این كیفیت خلق كردم، نه الآن كه دارى راه مى‌روى، من تو را بر این وتیره آفریدم، حواست كجاست؟! كجا دارى مى‏روى؟! من تو را صادق و راست خلق كردم چرا الآن دارى دروغ مى‏گویى؟! من تو را صاف و پاك و بى‏غلّ ‌و‌غش خلق كردم، چرا الآن دارى سر مردم كلك مى‏زنى و تقلب، نفاق، ریا و خلاف مى‏كنى؟! من تو را موحد قرار دادم چرا الآن براى من شریك قرار دادى؟!</w:t>
      </w:r>
    </w:p>
    <w:p>
      <w:pPr/>
      <w:r>
        <w:rPr>
          <w:rtl/>
          <w:lang w:val="fa-IR"/>
        </w:rPr>
        <w:t xml:space="preserve">مدام [می‌گوید که] من تو را این‌طور، من تو را آن‌‌طور [قرار دادم] ولی تو الآن این‌طور [هستی]. این كه من تو را این‌طور خلق كردم، من تو را این‌طور آفریدم، من به تو این را دادم، به آن انسانى مربوط مى‏شود كه آن انسان در علم عنائى حق علة العلل براى انسان‌ها در مراتب دیگر است كه آن حقیقت در وجود او هم تا الآن برقرار است. یزید هم مى‏توانست راست بگوید ولى دروغ مى‏گفت. یزید هم مى‏توانست آدم خوبى باشد ولى آدم بدى شد. یزید هم مى‏توانست خلاف نكند ولى [كرد] یزید هم مى‏توانست، چرا؟! چون خدا او را بدون خلاف خلق كرده، او را آدم راست خلق كرده، هر شخصى كه اسم انسان بر او مترتب است، این شخص در آن رتبه، به‌عنوان صادق است چون جنبۀ حیثیت ربطیه دارد. همۀ اینها حیثیت ربطیه دارند. ابوبكر هم مى‏توانست آدم خوبى باشد، ابوبكر هم مى‏توانست صادق باشد، ابوبكر هم مى‏توانست آدم منافقى نباشد، ابوبكر هم مى‏توانست آدم راست‌گویی باشد، ابوبكر هم مى‏توانست آدم عادلى باشد، او هم مى‏توانست حق را به حق‏دار بدهد؛ دنیا نگذاشت! ریاست نگذاشت، نفْس نگذاشت، هواى نفس نگذاشت، پا روى حق گذاشت. او احساس مى‏كرد كه دارد پا روى حق مى‏گذارد، نه‌اینکه احساس نكند، نه!</w:t>
      </w:r>
    </w:p>
    <w:p>
      <w:pPr/>
      <w:r>
        <w:rPr>
          <w:rtl w:val="0"/>
          <w:lang w:val="fa-IR"/>
        </w:rPr>
        <w:t xml:space="preserve">همان عمر هم مى‌توانست [آدم] باشد؛ مگر همین عمر نگفت که وقتى داشتم در را بر حضرت فاطمۀ زهرا سلام‌الله‌علیها فشار مى‏دادم و صداى ناله‏اش را شنیدم، حالت رقّت براى من پیدا شد و مى‏خواستم فشار ندهم ولى وقتى كه نگاه كردم به كارهایى كه على در جنگ بدر و حنین با آن مشركین و آنها كرد، فشار دادم!</w:t>
      </w:r>
      <w:r>
        <w:rPr>
          <w:rStyle w:val="FootnoteReference"/>
        </w:rPr>
        <w:footnoteReference w:id="12"/>
      </w:r>
      <w:r>
        <w:rPr>
          <w:rtl w:val="0"/>
          <w:lang w:val="fa-IR"/>
        </w:rPr>
        <w:t xml:space="preserve"> مگر نگفت؟! پس معلوم مى‏شود که عمر هم عطوفت را مى‏فهمد، عمر هم ظلم را مى‏فهمد، عمر هم مظلومیت را مى‏فهمد، عمر هم رحمت را مى‏فهمد، عمر هم عدالت را مى‏فهمد، عمر هم ضعف و اینها را مى‏فهمد، ولى چه؟! آن كینه، آن حقد، آن وزر و وبالى كه براى خودش جمع كرده است نمى‏گذارد كه این را دنبال كند، نمى‏گذارد كه این را إعمال و حاكم كند.</w:t>
      </w:r>
    </w:p>
    <w:p>
      <w:pPr/>
      <w:r>
        <w:rPr>
          <w:rtl w:val="0"/>
          <w:lang w:val="fa-IR"/>
        </w:rPr>
        <w:t xml:space="preserve">همه مى‏فهمند، همه مى‏دانند، همه ظلم را مى‏دانند چیست، همه مظلومیت را مى‏دانند چیست، همه عدل را مى‏فهمند که چیست، همه خلاف را مى‏فهمند، همه مى‏فهمند، این‌طور نیست كه كسى نفهمند. مگر آدم سنگ و دیوار است؟! همه چیز را انسان مى‏فهمد.</w:t>
      </w:r>
    </w:p>
    <w:p>
      <w:pPr>
        <w:pStyle w:val="Heading6"/>
      </w:pPr>
      <w:r>
        <w:rPr>
          <w:rtl w:val="0"/>
          <w:lang w:val="fa-IR"/>
        </w:rPr>
        <w:t xml:space="preserve">عالم ذر عبارت از نقطۀ اولىٰ خلقت انسان</w:t>
      </w:r>
    </w:p>
    <w:p>
      <w:pPr>
        <w:pStyle w:val="Heading6"/>
      </w:pPr>
      <w:r>
        <w:rPr>
          <w:rtl w:val="0"/>
          <w:lang w:val="fa-IR"/>
        </w:rPr>
        <w:t xml:space="preserve">دلالت نفس خلقت انسان بر اقرار به الوهیت و ربوبیت</w:t>
      </w:r>
    </w:p>
    <w:p>
      <w:pPr/>
      <w:r>
        <w:rPr>
          <w:rtl w:val="0"/>
          <w:lang w:val="fa-IR"/>
        </w:rPr>
        <w:t xml:space="preserve">بنابراین عالم ذر چه شد؟! عالم ذر عبارت از نقطۀ اولىٰ خلقت انسان است كه آن نقطۀ اولىٰ به همان شكلى كه هست درآمده است، آن حیثیت ربطیۀ او با پروردگار را عالم ذر مى‏گویند. بنابراین خدا كه در اینجا مى‏فرماید: </w:t>
      </w:r>
      <w:r>
        <w:rPr>
          <w:rtl w:val="0"/>
          <w:lang w:val="fa-IR"/>
        </w:rPr>
        <w:t xml:space="preserve">﴿وَأَشۡهَدَهُمۡ عَلَىٰٓ أَنفُسِهِمۡ أَلَسۡتُ بِرَبِّكُمۡ﴾ </w:t>
      </w:r>
      <w:r>
        <w:rPr>
          <w:rtl w:val="0"/>
          <w:lang w:val="fa-IR"/>
        </w:rPr>
        <w:t xml:space="preserve">نه‌اینکه به آنها گفته كه آهاى دست‏هایتان را بالا ببرید، چه کسی شهادت مى‏دهد؟! </w:t>
      </w:r>
      <w:r>
        <w:rPr>
          <w:rtl w:val="0"/>
          <w:lang w:val="fa-IR"/>
        </w:rPr>
        <w:t xml:space="preserve">﴿أَلَسۡتُ بِرَبِّكُمۡ﴾</w:t>
      </w:r>
      <w:r>
        <w:rPr>
          <w:rtl w:val="0"/>
          <w:lang w:val="fa-IR"/>
        </w:rPr>
        <w:t xml:space="preserve">؟! همه آنجا دست‌ها را بالا بردند که ما هستیم ما شهادت مى‏دهیم!! بلكه نفس خلقت آنها شهادت است! </w:t>
      </w:r>
      <w:r>
        <w:rPr>
          <w:rtl w:val="0"/>
          <w:lang w:val="fa-IR"/>
        </w:rPr>
        <w:t xml:space="preserve">﴿وَإِذۡ أَخَذَ﴾</w:t>
      </w:r>
      <w:r>
        <w:rPr>
          <w:rtl w:val="0"/>
          <w:lang w:val="fa-IR"/>
        </w:rPr>
        <w:t xml:space="preserve">، وقتى كه گرفت، یعنى وقتى كه خدا خلق كرد، این طینت را گرفت، وقتى این را درست كرد، این انسان را درست كرد، حالا اقرار مى‏كنید؟! خب این مردم مى‏گویند که ما با همۀ وجودمان اصلاً وجود ما اقرار است، وجود ما جنبۀ ربطى است، وجود ما حیثیت ربطیه است؛ نفسِ وجود ما حیثیت ربطیه است.</w:t>
      </w:r>
    </w:p>
    <w:p>
      <w:pPr/>
      <w:r>
        <w:rPr>
          <w:rtl w:val="0"/>
          <w:lang w:val="fa-IR"/>
        </w:rPr>
        <w:t xml:space="preserve">فرض كنید من این آب را بردارم تکان بدهم و بگویم كه چطور اقرار مى‏كنى بر اینکه تكان مى‏خورى؟! مى‏گوید که بابا این كه در دستت هست را نگاه كن، خودِ همین‌كه شما آب را در این ریختى یعنى اقرار و اعتراف به حركت، میعان، سیلان و امثال‌ذلک؛ خود نفس شاكلۀ این. نه‌اینکه آب را ما یك چیزى فرض كنیم و بعد بگوییم که حالا این آب سیلان دارد یا ندارد. همین‌كه شما این آب را دستت مى‏گیرى یعنى سیلان و جریان. همین‌كه شما این سنگ را برمى‏دارى و در دستت مى‏گیرى یعنى سفتى. نه‌اینکه بخواهى حالا فكر كنى ببینى که این سفت است؟! نرم است؟! مثل مایع است؟! مثل آب است یا نه؟! تصور كردید؟! یعنى همان حقیقت، همان هویت، همان ماهیت.</w:t>
      </w:r>
    </w:p>
    <w:p>
      <w:pPr>
        <w:pStyle w:val="Heading6"/>
      </w:pPr>
      <w:r>
        <w:rPr>
          <w:rtl w:val="0"/>
          <w:lang w:val="fa-IR"/>
        </w:rPr>
        <w:t xml:space="preserve">ذاتى بودنِ اقرار به ربوبیت</w:t>
      </w:r>
    </w:p>
    <w:p>
      <w:pPr/>
      <w:r>
        <w:rPr>
          <w:rtl w:val="0"/>
          <w:lang w:val="fa-IR"/>
        </w:rPr>
        <w:t xml:space="preserve">این شهادت دادن بر ربوبیت هم نفس همان خلقت انسان است. همین خلقت‏ انسان كه خلق شد یعنى اقرار به ربوبیت. این است كه دیگر اقرار به ربوبیت یك امر ذاتى مى‏شود و دیگر یک امر اعتبارى نیست.</w:t>
      </w:r>
    </w:p>
    <w:p>
      <w:pPr>
        <w:pStyle w:val="SoalMatn"/>
      </w:pPr>
      <w:r>
        <w:rPr>
          <w:rtl w:val="0"/>
          <w:lang w:val="fa-IR"/>
        </w:rPr>
        <w:t xml:space="preserve">تلمیذ</w:t>
      </w:r>
      <w:r>
        <w:rPr>
          <w:rtl w:val="0"/>
          <w:lang w:val="fa-IR"/>
        </w:rPr>
        <w:t xml:space="preserve">: [بعضی در تفسیر] این </w:t>
      </w:r>
      <w:r>
        <w:rPr>
          <w:rtl w:val="0"/>
          <w:lang w:val="fa-IR"/>
        </w:rPr>
        <w:t xml:space="preserve">﴿قَالُواْ بَلَى﴾</w:t>
      </w:r>
      <w:r>
        <w:rPr>
          <w:rtl w:val="0"/>
          <w:lang w:val="fa-IR"/>
        </w:rPr>
        <w:t xml:space="preserve"> تعبیر آورده‏اند به اینکه مثلاً مكه مشرف مى‏شوند،</w:t>
      </w:r>
      <w:r>
        <w:rPr>
          <w:rStyle w:val="FootnoteReference"/>
        </w:rPr>
        <w:footnoteReference w:id="13"/>
      </w:r>
      <w:r>
        <w:rPr>
          <w:rtl w:val="0"/>
          <w:lang w:val="fa-IR"/>
        </w:rPr>
        <w:t xml:space="preserve"> یا آنها که نگفته‏اند ....</w:t>
      </w:r>
    </w:p>
    <w:p>
      <w:pPr/>
      <w:r>
        <w:rPr>
          <w:rtl w:val="0"/>
          <w:lang w:val="fa-IR"/>
        </w:rPr>
        <w:t xml:space="preserve">استاد</w:t>
      </w:r>
      <w:r>
        <w:rPr>
          <w:rtl w:val="0"/>
          <w:lang w:val="fa-IR"/>
        </w:rPr>
        <w:t xml:space="preserve">: نه، آن نیست. آن مراتب دیگرش است. اصلِ مرتبه [را باید درنظر گرفت] بعد آن‌وقت می‌گویند که در اینجا، بعضى از اینها خلقتشان نمى‏دانم یک‌قدری از سجّین است یک‌قدری از جحیم است و سایر روایت‏هایی که در اینجا هست.</w:t>
      </w:r>
      <w:r>
        <w:rPr>
          <w:rStyle w:val="FootnoteReference"/>
        </w:rPr>
        <w:footnoteReference w:id="14"/>
      </w:r>
    </w:p>
    <w:p>
      <w:pPr/>
      <w:r>
        <w:rPr>
          <w:rtl/>
          <w:lang w:val="fa-IR"/>
        </w:rPr>
        <w:t xml:space="preserve">اصل خلقت، جنبۀ ربطى و الوهیت را مى‏خواهم بگویم؛ این را دارند یا ندارند؟! همه دارند. حالا اضافۀ بر این مقدار آیا به این عمل كردند یا نكردند، این به چیزها و مسائل دیگر در این زمینه برمى‏گردد كه دیگر نیازى به پرداختن به این مطلب نیست، چون مسئله طولانی مى‏شود. لذا به نظر مى‏رسد دیگر بحث عالم ذر در اینجا تمام مى‏شود و إن‌شاءالله از جلسۀ بعد دیگر ادامۀ همان مباحث را [پی می‌گیریم].</w:t>
      </w:r>
    </w:p>
    <w:p>
      <w:pPr>
        <w:pStyle w:val="SoalMatn"/>
      </w:pPr>
      <w:r>
        <w:rPr>
          <w:rtl w:val="0"/>
          <w:lang w:val="fa-IR"/>
        </w:rPr>
        <w:t xml:space="preserve">تلمیذ:</w:t>
      </w:r>
      <w:r>
        <w:rPr>
          <w:rtl w:val="0"/>
          <w:lang w:val="fa-IR"/>
        </w:rPr>
        <w:t xml:space="preserve"> در هر مرتبه كه پرده كنار مى‏رود و ادراك براى انسان پیش مى‏آید و حیثیت ربطیه ظهور پیدا می‌کند و استقرار می‌یابد انسان به عالم نزدیک می‌شود.</w:t>
      </w:r>
    </w:p>
    <w:p>
      <w:pPr/>
      <w:r>
        <w:rPr>
          <w:rtl w:val="0"/>
          <w:lang w:val="fa-IR"/>
        </w:rPr>
        <w:t xml:space="preserve">استاد:</w:t>
      </w:r>
      <w:r>
        <w:rPr>
          <w:rtl w:val="0"/>
          <w:lang w:val="fa-IR"/>
        </w:rPr>
        <w:t xml:space="preserve"> لذا بزرگان و اهل معرفت مى‏گویند: وقتى كه براى انسان هر پرده‏اى كشف مى‏شود انسان احساس نمى‏كند چیزى به او اضافه شد، احساس مى‏كند به آنچه را كه در مكنونش بوده رسیده است! و این دو مطلب است! یك وقتى شما اضافه مى‏كنید، من‌باب‌مثال الآن من دارم این آب را داخل این لیوان مى‏ریزم [دراین‌صورت] دارد به این اضافه مى‏شود. یك وقتى نه، شما به‌جاى اینکه آب را این داخل بریزید، درِ این شیشه را باز مى‏كنید یك دفعه مى‏بینید اِه! این آب دارد! این آب به آن اضافه نشد بلکه این آب داشته است ولی شما اطلاع نداشتید! چه موقع از این مطلع مى‏شوید؟! وقتى كه این در را باز كنید! تا در بسته است، خبر ندارید كه این داخل آب هست. همین‌كه در را باز مى‏كنید مى‏بینید اِه! این داخل آب هست.</w:t>
      </w:r>
    </w:p>
    <w:p>
      <w:pPr/>
      <w:r>
        <w:rPr>
          <w:rtl w:val="0"/>
          <w:lang w:val="fa-IR"/>
        </w:rPr>
        <w:t xml:space="preserve">این عوالمى كه بر انسان و بر سالك مى‏گذرد عوالمى نیست كه بر علم سالك اضافه كند بلکه او را نسبت به عوالم درون خود آگاه مى‏كند. این همان عالم ذر مى‏شود. پس عالم ذر همان وجود انسان است كه انسان خود را به آن كیفیت احساس مى‏كند، خود را به آن وضعیت احساس مى‏كند. شما به هر مقدار كه به آن وجودتان اطلاع پیدا كردید به همان مقدار به عالم ذر خودتان اطلاع پیدا كردید؛ اگر اطلاع به وجودتان بیشتر بشود اطلاع بر عالم ذر هم بیشتر می‌شود تا به آن مرتبه‏اى برسد كه دیگر در آن مرتبه مرتبۀ فنا خواهد بود.</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این دم و دستگاه‏ها [ضبط صدا و تصویر] مى‏دانید مربوط به چیست؟ به‌خاطر این است كه بگویند دست از پا خطا نكنید و هرچه بگویید ما اینها را نگه مى‏داریم تا‌اینکه بعداً زیرش نزنید! آدم مى‏گوید: من نگفتم! حالا شما بیا و درستش كن! اما اینها مى‏گویند: نه! این حرف را زده‏اى! این را اینجا و آن را آنجا گفته‏اى. این [دوربین‏] كه دیگر بدتر از ضبط است! این كه قیافۀ آدم را هم نشان مى‏دهد، این كه دیگر خیلى كارش درست است!</w:t>
      </w:r>
    </w:p>
    <w:p>
      <w:pPr>
        <w:pStyle w:val="FootnoteText"/>
      </w:pPr>
      <w:r>
        <w:rPr>
          <w:rtl w:val="0"/>
          <w:lang w:val="fa-IR"/>
        </w:rPr>
        <w:t xml:space="preserve">یك وقتى بعد از فوت مرحوم آقا ـ رضوان الله تعالی علیه ـ دائماً حرف‏ها و صحبت‌های ما را ضبط مى‏كردند، عكس مى‏گرفتند، نوار مى‏گرفتند، بعد اینها را جمع مى‏كردند كه یك روزى خلاصه بیایند استناد كنند که آقا شما این روز این را گفتید و آن روز آن را گفتید!</w:t>
      </w:r>
    </w:p>
    <w:p>
      <w:pPr>
        <w:pStyle w:val="FootnoteText"/>
      </w:pPr>
      <w:r>
        <w:rPr>
          <w:rtl w:val="0"/>
          <w:lang w:val="fa-IR"/>
        </w:rPr>
        <w:t xml:space="preserve">گفتیم که خیلى خب! جمع كنید و در آرشیو نگه دارید، اینها یك روزى به‌درد مى‏خورد! بعد تااینکه ما یك روز یك دفعه منبر رفتیم. این منبر ما زیرآب هرچه‏ كه قبلاً گفته بودیم را زد، هرچه گفته بودیم همه را به‌هم مالاند و مطلب طور دیگرى درآمد! شنیدیم بعضى‏ها آن نوار را ممنوع‏الاِنتشار فرمودند! گفتند که پخش این نوار به صلاح نیست! گفتیم: چطور بقیۀ حرف‏هاى من صلاح بود؟! اگر حرف، حرف من است، این‌هم حرف من است!</w:t>
      </w:r>
    </w:p>
    <w:p>
      <w:pPr>
        <w:pStyle w:val="FootnoteText"/>
      </w:pPr>
      <w:r>
        <w:rPr>
          <w:rtl w:val="0"/>
          <w:lang w:val="fa-IR"/>
        </w:rPr>
        <w:t xml:space="preserve">دنیا همین است ‏ها! همۀ اینها براى ما عبرت است و اعتبار؛ همه‏اش! همۀ آنهایى كه یك روزى سلام و صلوات و آقاى فلان و آقاى كذا مى‏گفتند، اینها همه‏اش معلوم شد حرف خودشان را مى‏زنند؛ حرف دل و حرف نفس و حرف تمایلشان را می‌زنند. آقاى فلان خوب است تا وقتى كه با تمایل و امیال ما هماهنگ باشد اما همین‌كه این آقاى فلان جفتك انداخت و با آن تمایلات ناهماهنگ بود، بدترین فرد عالم مى‏شود! جدى مى‏گویم ها! بدترین فرد عالم مى‏شود! دیگر نباید كسى به او سلام كند، نباید كسى با او ارتباط داشته باشد! چرا؟! چون با امیال جور درنیامده است!</w:t>
      </w:r>
    </w:p>
    <w:p>
      <w:pPr>
        <w:pStyle w:val="FootnoteText"/>
      </w:pPr>
      <w:r>
        <w:rPr>
          <w:rtl w:val="0"/>
          <w:lang w:val="fa-IR"/>
        </w:rPr>
        <w:t xml:space="preserve">تلمیذ: مصلحت نظام نیست آقا...!</w:t>
      </w:r>
    </w:p>
    <w:p>
      <w:pPr>
        <w:pStyle w:val="FootnoteText"/>
      </w:pPr>
      <w:r>
        <w:rPr>
          <w:rtl w:val="0"/>
          <w:lang w:val="fa-IR"/>
        </w:rPr>
        <w:t xml:space="preserve">استاد: بله دیگر، هر كسی در عالم خودش بررسى عالم خودش را مى‏كند. همه همین هستند، همه، بله جور درنمى‏آید و [می‌گویند که] فلانى افكارش تغییر پیدا كرده است! كجا تغییر پیدا كرد؟! من الآن هرچه به خودم نگاه مى‏كنم كه در طرز فكر و در رعایت مبانى با زمان مرحوم آقا بودم تفاوت كرده‏ام [یا نه]، چیزى نمى‏بینیم. آن موقع یك نگرشى به مسائل و رویدادهایى كه پیش مى‏آمد داشتم الآن فرق كرده؛ نه! یعنی همان یك خطى كه بوده‏ همان تا اینجا هم آمده است. اگر غلط بوده، پس آن موقع هم غلط بوده است. اگر الآن افكارم غلط است پس همان موقع هم غلط بوده؛ استصحاب قهقرىٰ! شماها دیگر لابدّ این را تأیید مى‏فرمایید! اگر الآن غلط بوده، آن موقع هم پس همین بوده. پس چطور حرف‏هاى آن موقع‌ام خوب بوده؟! نمى‏شود كه الآن غلط باشد ولى حرف‏هاى آن موقع‌ام درست باشد! خب باید در این وسط یك تغییرى پیش آمده باشد! خب الآن كه مرتد و منحرف و كافر و هرچه بگویید هستیم! آن موقع نه؛ چه بودیم و چه بودیم و حالا دیگر مسائل و ترّهات آن موقع بماند که چه به ما مى‏گفتند.</w:t>
      </w:r>
    </w:p>
    <w:p>
      <w:pPr>
        <w:pStyle w:val="FootnoteText"/>
      </w:pPr>
      <w:r>
        <w:rPr>
          <w:rtl w:val="0"/>
          <w:lang w:val="fa-IR"/>
        </w:rPr>
        <w:t xml:space="preserve">خب این وسط، بین این دو را نمى‏شود جمع كرد. چون الآن مسائل ما در جنبۀ نفى قرار دارد آن موقع در جنبۀ اثبات قرار داشت. خب چه تغییرى در این وسط پیدا شده است؟! بى‏تغییر كه نمى‏شود! نمى‏شود كه یك روال بیاید و بعد یك جا خوب باشد و یك جا بد باشد! حرف‏هاى من همان است! یعنى ملاكات، معیارها، سنجش‏ها و محورها همه یكى است و تفاوتى نكرده است این چه قضیه‏اى مى‏تواند باشد؟! پس باید سراغ افراد دیگر برویم؛ پس آنهایى كه قضاوت مى‏كنند باید تغییر كرده باشند و عوض شده باشند. آن‌وقت اینها براى آدم عبرت است.</w:t>
      </w:r>
    </w:p>
    <w:p>
      <w:pPr>
        <w:pStyle w:val="FootnoteText"/>
      </w:pPr>
      <w:r>
        <w:rPr>
          <w:rtl w:val="0"/>
          <w:lang w:val="fa-IR"/>
        </w:rPr>
        <w:t xml:space="preserve">بله یادم هست در آن زمان یك منبرى رفتم و خلاصه آنچه را كه راجع به قضایا و مسائل به نظرم مى‏رسید گفتم! بعد دیگر خیلى سروصدا شد كه نه! این صلاح نیست و ... بعد یك بنده خدایى پیش ما آمد و گفت:</w:t>
      </w:r>
    </w:p>
    <w:p>
      <w:pPr>
        <w:pStyle w:val="FootnoteText"/>
      </w:pPr>
      <w:r>
        <w:rPr>
          <w:rtl w:val="0"/>
          <w:lang w:val="fa-IR"/>
        </w:rPr>
        <w:t xml:space="preserve">این مطالب شما همه درست، ـ خب نمى‏تواند بگوید غلط است! اگر بگوید غلط است من مچش را مى‏گیرم و می‌گویم که کجایش غلط است؟! نمى‏تواند! ـ ولى بعضى‏ها سوءاستفاده مى‏كنند!</w:t>
      </w:r>
    </w:p>
    <w:p>
      <w:pPr>
        <w:pStyle w:val="FootnoteText"/>
      </w:pPr>
      <w:r>
        <w:rPr>
          <w:rtl w:val="0"/>
          <w:lang w:val="fa-IR"/>
        </w:rPr>
        <w:t xml:space="preserve">گفتم: منظورتان از آن بعضى‏ها چه کسانی هستند و سوءاستفاده‏شان چیست؟! گفتم: من این منبر را براى همه رفته‏ام و همه هم شنیده‏اند. اگر قرار است سوءاستفاده بشود همان پایین منبر شده است دیگر! حرف خصوصى كه نبوده، حرفى بوده كه همه بودند، دویست نفر هم بودند.</w:t>
      </w:r>
    </w:p>
    <w:p>
      <w:pPr>
        <w:pStyle w:val="FootnoteText"/>
      </w:pPr>
      <w:r>
        <w:rPr>
          <w:rtl w:val="0"/>
          <w:lang w:val="fa-IR"/>
        </w:rPr>
        <w:t xml:space="preserve">پس اگر قرار باشد سوءاستفاده باشد، همان موقع باید شده باشد. پخشش دیگر از این به بعد جائز نیست یعنى چه؟! همه هم شنیده‏اند.</w:t>
      </w:r>
    </w:p>
    <w:p>
      <w:pPr>
        <w:pStyle w:val="FootnoteText"/>
      </w:pPr>
      <w:r>
        <w:rPr>
          <w:rtl w:val="0"/>
          <w:lang w:val="fa-IR"/>
        </w:rPr>
        <w:t xml:space="preserve">اینها كه سوءاستفاده مى‏خواهند بكنند اولاً چه کسانی هستند؟ و بعد هم سوءاستفاده‏شان چیست؟!</w:t>
      </w:r>
    </w:p>
    <w:p>
      <w:pPr>
        <w:pStyle w:val="FootnoteText"/>
      </w:pPr>
      <w:r>
        <w:rPr>
          <w:rtl w:val="0"/>
          <w:lang w:val="fa-IR"/>
        </w:rPr>
        <w:t xml:space="preserve">من مى‏دانستم مطالب چیست! گفتم:</w:t>
      </w:r>
    </w:p>
    <w:p>
      <w:pPr>
        <w:pStyle w:val="FootnoteText"/>
      </w:pPr>
      <w:r>
        <w:rPr>
          <w:rtl w:val="0"/>
          <w:lang w:val="fa-IR"/>
        </w:rPr>
        <w:t xml:space="preserve">عزیز من! من این منبر را براى شما رفتم! شمایى كه دارى جلوى من مى‏ایستى و دارى این حرف را مى‏زنى! همین شما! من براى شما رفتم! این حرف‌ها را كنار بگذار.</w:t>
      </w:r>
    </w:p>
    <w:p>
      <w:pPr>
        <w:pStyle w:val="FootnoteText"/>
      </w:pPr>
      <w:r>
        <w:rPr>
          <w:rtl w:val="0"/>
          <w:lang w:val="fa-IR"/>
        </w:rPr>
        <w:t xml:space="preserve">دیگر رنگش مثل این كتاب شد! گفتم که چرا دارى این‌طرف و آن‌طرف حرف را مى‏پرانى؟! چرا روراست نیستیم؟! چرا همیشه باید با دروغ و كلك و اخفاء و اینها ارتباط داشته باشیم؟! روراست بگو: بابا حرفت به اینجا مى‏خورد! من هم بگویم: بابا بله به همان‏جا مى‏خورد كه خودت مى‏دانى، به همان‏جا مى‏خورد!</w:t>
      </w:r>
    </w:p>
    <w:p>
      <w:pPr>
        <w:pStyle w:val="FootnoteText"/>
      </w:pPr>
      <w:r>
        <w:rPr>
          <w:rtl w:val="0"/>
          <w:lang w:val="fa-IR"/>
        </w:rPr>
        <w:t xml:space="preserve">اگر قضیه این است، دیگر فرقى نمى‏كند ما چه فرقه‏اى هستیم؛ اگر سالك هستیم، كشكیم! شیعه هستیم، مَشكیم! سنّى هستیم، پشكیم! یهودى هستیم ...، هرچه هستیم همه كشكیم! چرا؟! چون معیار غلط است! معیار روى نفس و نفسانیّات مى‏رود. هرچه مى‏خواهد باشد، باشد. معیار روى نفسانیّات مى‏رود.</w:t>
      </w:r>
    </w:p>
    <w:p>
      <w:pPr>
        <w:pStyle w:val="FootnoteText"/>
      </w:pPr>
      <w:r>
        <w:rPr>
          <w:rtl w:val="0"/>
          <w:lang w:val="fa-IR"/>
        </w:rPr>
        <w:t xml:space="preserve">خدا هم كه به ظاهر نگاه نمى‏كند شما ظاهر را همه جور مى‏توانید دربیاورید. محاسن را به جاى این‌قدر، تا نافت مى‏توانى بكشى، ظاهر است دیگر! اگر نداشتى مى‏توانى بروى بخرى! دارند، دكان‏هایى كه ریش مى‏فروشند، هستند! آنهایى كه بازى مى‏كنند، هنرپیشه‏اند و تئاتر و اینها؛ آنها كه ریش ندارند، سه‌تیغه هم مى‏زنند! ماشاءالله یك ریشى تا اینجا [دارند] که وقتی باد هم مى‏زند حرکت می‌کند. این ریش‌ها را مى‏روند مى‏خرند دیگر! مى‏خرند، مى‏آیند مى‏چسبانند با چسب‌دوقلو است؟! ما كه بلد نیستیم! چون ما هنوز نرفتیم این چیزها را یاد بگیریم و مردم را فیلم كنیم! خب با اینها ظاهر را درست مى‏كنیم. آقا چنان هم مى‏شود درست كرد كه كسى نفهمد!</w:t>
      </w:r>
    </w:p>
    <w:p>
      <w:pPr>
        <w:pStyle w:val="Heading6"/>
      </w:pPr>
      <w:r>
        <w:rPr>
          <w:rtl w:val="0"/>
          <w:lang w:val="fa-IR"/>
        </w:rPr>
        <w:t xml:space="preserve">عدم نگاه کردن خداوند به ظاهر افراد (ت)</w:t>
      </w:r>
    </w:p>
    <w:p>
      <w:pPr>
        <w:pStyle w:val="FootnoteText"/>
      </w:pPr>
      <w:r>
        <w:rPr>
          <w:rtl w:val="0"/>
          <w:lang w:val="fa-IR"/>
        </w:rPr>
        <w:t xml:space="preserve">عمامه را درست مى‏كنیم و روى سرمان مى‏گذاریم، كارى ندارد! رنگش یا سیاه است یا سفید است، رنگ دیگرى كه نداریم! قشنگ! مى‏خواهد عمامه، نمى‏خواهد همین ریش و محاسن و تسبیح هم دست مى‏گیریم، تسبیح‏هاى كوچك تا بزرگ! تسبیح‌های بزرگ که [تسبیح گفتن با آنها] انرژی می‌برد! خب چه کسی مى‏فهمد؟! اگر قرار است خدا به این چیزها نگاه كند، ریش‏هاى ابن‌زیاد و عمر بن سعد هم خیلى دراز بود! عمامه هم داشتند! با همان عمامه آمدند پسر پیغمبر را كشتند! با همان ریش آمدند پسر پیغمبر را كشتند. ریش‏هایشان را نزدند بیایند، نه! با همان آمدند! از ما هم ریششان بیشتر بود! نماز هم مى‏خواندند، خیر سرشان امام جماعت هم بودند! در كوفه امام جماعت بودند! یكى از امام جماعت‏ها همین عمر بن سعد بود. یكى از این امام جماعت‏ها جناب شمر بن ذى‏الجوشن بود! امام جماعت بود ها! من در یكى از همین كتاب‏ها مى‏خواندم كه گاهى اوقات وقتى كه امام جماعت نمى‏آمد شمر مى‏آمد و به جایش نماز می‌خواند و مردم هم به او اقتدا مى‏كردند!</w:t>
      </w:r>
    </w:p>
    <w:p>
      <w:pPr>
        <w:pStyle w:val="FootnoteText"/>
      </w:pPr>
      <w:r>
        <w:rPr>
          <w:rtl w:val="0"/>
          <w:lang w:val="fa-IR"/>
        </w:rPr>
        <w:t xml:space="preserve">شما خیال مى‏كنید آن کسی كه به كربلا آمد نیشش از اینجایش بیرون آمده بود یا شاخ و دم و ... داشت؟! نه آقا اینها همین‏ها بودند! همین‏ها بودند! اگر قرار باشد خدا به ظاهر نگاه كند، همه ظاهر را مى‏توانند درست كنند. همه! قشنگ، منظم، مرتب، لبخند بر لبان هم‌چنین مى‏اندازیم، خیلى خوب و ...!</w:t>
      </w:r>
    </w:p>
    <w:p>
      <w:pPr>
        <w:pStyle w:val="FootnoteText"/>
      </w:pPr>
      <w:r>
        <w:rPr>
          <w:rtl w:val="0"/>
          <w:lang w:val="fa-IR"/>
        </w:rPr>
        <w:t xml:space="preserve">آن‌وقت شما در این دل مى‏روید، مى‏بینید در این دل چه خبر است! این را چه کسی مى‏تواند ببیند؟! آیا اینها مى‏توانند این را كه این داخل است عكس‏بردارى كنند؟! دیگر این كار اینها نیست! این دوربین‏ها كه الآن دارند از قیافۀ ما عكس مى‏اندازند، اینها از آنچه كه در دل ماست نمى‏توانند عكس بیندازند و كسى هم نمى‏تواند عکس بیندازد، فقط بعضى‏ها مى‏توانند بفهمند كه در اینجا چه خبر است و او در پسِ پردۀ این چهرۀ خندان و لبان مبتسِم و متبسم و وجه مبتسِم چه چیزى نهفته دارد!</w:t>
      </w:r>
    </w:p>
    <w:p>
      <w:pPr>
        <w:pStyle w:val="Heading6"/>
      </w:pPr>
      <w:r>
        <w:rPr>
          <w:rtl w:val="0"/>
          <w:lang w:val="fa-IR"/>
        </w:rPr>
        <w:t xml:space="preserve">باطن، میزان و معیار در شناخت افراد (ت)</w:t>
      </w:r>
    </w:p>
    <w:p>
      <w:pPr>
        <w:pStyle w:val="FootnoteText"/>
      </w:pPr>
      <w:r>
        <w:rPr>
          <w:rtl w:val="0"/>
          <w:lang w:val="fa-IR"/>
        </w:rPr>
        <w:t xml:space="preserve">آقا بعضى‏ها عجب فیلمى‏اند! دارد روضه مى‏خواند آدم خیال مى‏كند الآن دارد غش مى‏كند، نگو همه فیلم است! چنان می‌کند که آدم خیال می‌کند که از آن بالا دارد پایین مى‏افتد، یك طورى صدا را در این گلو و این دهان و اینها می‌چرخاند که آن افراد مى‏بینند این الآن دارد غش مى‏كند! بعد بلند مى‏شود مى‏رود یك لیوان آب مى‏خورد انگارنه‌انگار كه این الآن مى‏خواست از شدت حزن و فلان بمیرد!</w:t>
      </w:r>
    </w:p>
    <w:p>
      <w:pPr>
        <w:pStyle w:val="FootnoteText"/>
      </w:pPr>
      <w:r>
        <w:rPr>
          <w:rtl w:val="0"/>
          <w:lang w:val="fa-IR"/>
        </w:rPr>
        <w:t xml:space="preserve">یك دفعه من یك جا زیارت رفته بودم دیدم یك بنده خدایى دارد صحبت مى‏كند و یک‌دفعه گریه‏اش گرفت! آقا این نم به چشمش نبود ها! ـ دیدم ـ دیدم این الآن دارد غش مى‏كند! گریه که تمام شد بعد دوباره حرف عادى‏اش را شروع به زدن كرد و هیچ مسئله‏اى نبود! این كار مى‏خواهد! ماه‏ها كار مى‏خواهد! بلكه سال‏ها هنر مى‏خواهد! آدم یك‌دفعه صدایش را یك جورى كند كه بگویند: بیچاره دارد گریه مى‏كند! این گریه‏ها از كجاست؟!</w:t>
      </w:r>
    </w:p>
    <w:p>
      <w:pPr>
        <w:pStyle w:val="FootnoteText"/>
      </w:pPr>
      <w:r>
        <w:rPr>
          <w:rtl w:val="0"/>
          <w:lang w:val="fa-IR"/>
        </w:rPr>
        <w:t xml:space="preserve">اما این دوتا ملکی كه اینجا نشسته‏اند این فیلم‏ها آنها را فیلم نمى‏كند! اینها ما را فیلم مى‏كند! ماها را! ماها فیلم مى‏شویم، یك‌دفعه ده سال بعد مى‏فهمیم اِ! عجب‏ نقره‌داغ شدیم! یك دفعه پنج سال بعد: اِ اِ اِ عجب كلاهى سرمان رفت! اصلاً این این نبود! حالا ما دنبال یك هم‌چنین شخصى رفتیم پى او رفتیم! درست شد؟! اینهاست كه انسان باید مواظب باشد و متوجه باشد و ببیند كه خلاصه میزان در شخص چیست، قضیه چیست، معیار چیست.</w:t>
      </w:r>
    </w:p>
    <w:p>
      <w:pPr>
        <w:pStyle w:val="FootnoteText"/>
      </w:pPr>
      <w:r>
        <w:rPr>
          <w:rtl w:val="0"/>
          <w:lang w:val="fa-IR"/>
        </w:rPr>
        <w:t xml:space="preserve">از اینهایى كه جلوى آدم مى‏گویند که آقا ما كسى نیستیم، ما قابل نیستیم، از اینها باید ترسید! از اینهایى كه مى‏آیند جلوى آدم مى‏گویند: آقا اختیار دارید، ما كجا این حرف‌ها كجا؟! از اینها باید ترسید! این معیار را من دستتان مى‏دهم! هر كسی را دیدید بیشتر این حرف را مى‏زند ببینید داخلش خیلى خراب‏تر است! هرچه داخل خراب‏تر باشد، ظاهر مظلوم و ... است! اگر داخل خراب نباشد، نه! این حرف‌ها را نمى‏زند، صاف مى‏ایستد گردنش را هم بالا مى‏گیرد و می‌گوید: فرمایشى دارید؟!</w:t>
      </w:r>
    </w:p>
    <w:p>
      <w:pPr>
        <w:pStyle w:val="FootnoteText"/>
      </w:pPr>
      <w:r>
        <w:rPr>
          <w:rtl w:val="0"/>
          <w:lang w:val="fa-IR"/>
        </w:rPr>
        <w:t xml:space="preserve">ـ شما آقا ...</w:t>
      </w:r>
    </w:p>
    <w:p>
      <w:pPr>
        <w:pStyle w:val="FootnoteText"/>
      </w:pPr>
      <w:r>
        <w:rPr>
          <w:rtl w:val="0"/>
          <w:lang w:val="fa-IR"/>
        </w:rPr>
        <w:t xml:space="preserve">ـ نه‌خیر! بنده هم‌چنین چیزى نیستم!</w:t>
      </w:r>
    </w:p>
    <w:p>
      <w:pPr>
        <w:pStyle w:val="FootnoteText"/>
      </w:pPr>
      <w:r>
        <w:rPr>
          <w:rtl w:val="0"/>
          <w:lang w:val="fa-IR"/>
        </w:rPr>
        <w:t xml:space="preserve">یكى دم منزل آمد و گفت: آقا بله، آن بزرگ حتماً باید شخصى را خلاصه تربیت كرده باشد و باقى گذاشته باشد و ...</w:t>
      </w:r>
    </w:p>
    <w:p>
      <w:pPr>
        <w:pStyle w:val="FootnoteText"/>
      </w:pPr>
      <w:r>
        <w:rPr>
          <w:rtl w:val="0"/>
          <w:lang w:val="fa-IR"/>
        </w:rPr>
        <w:t xml:space="preserve">ـ خب از كجا معلوم آن شخص من هستم؟! از كجا معلوم؟!</w:t>
      </w:r>
    </w:p>
    <w:p>
      <w:pPr>
        <w:pStyle w:val="FootnoteText"/>
      </w:pPr>
      <w:r>
        <w:rPr>
          <w:rtl w:val="0"/>
          <w:lang w:val="fa-IR"/>
        </w:rPr>
        <w:t xml:space="preserve">ـ نه آقا! شكسته‌نفسى نفرمایید!</w:t>
      </w:r>
    </w:p>
    <w:p>
      <w:pPr>
        <w:pStyle w:val="FootnoteText"/>
      </w:pPr>
      <w:r>
        <w:rPr>
          <w:rtl w:val="0"/>
          <w:lang w:val="fa-IR"/>
        </w:rPr>
        <w:t xml:space="preserve">ـ آقا جان خیالت را راحت كنم! آن بزرگ رفت، كسى هم بعد خودش نگذاشت، نه من و نه غیر من، خیلى هم شما تواضع نكن، شكسته‏بندى و ... از این حرف‌ها!</w:t>
      </w:r>
    </w:p>
    <w:p>
      <w:pPr>
        <w:pStyle w:val="FootnoteText"/>
      </w:pPr>
      <w:r>
        <w:rPr>
          <w:rtl w:val="0"/>
          <w:lang w:val="fa-IR"/>
        </w:rPr>
        <w:t xml:space="preserve">ـ آقا اختیار دارید!</w:t>
      </w:r>
    </w:p>
    <w:p>
      <w:pPr>
        <w:pStyle w:val="FootnoteText"/>
      </w:pPr>
      <w:r>
        <w:rPr>
          <w:rtl w:val="0"/>
          <w:lang w:val="fa-IR"/>
        </w:rPr>
        <w:t xml:space="preserve">ـ بله! اختیار دارم! ولى دارم خدمتتان عرض مى‏كنم که اگر بخواهید مثل او پیدا كنید زحمت نكشید! هر كسى راه خودش را دارد.</w:t>
      </w:r>
    </w:p>
    <w:p>
      <w:pPr>
        <w:pStyle w:val="FootnoteText"/>
      </w:pPr>
      <w:r>
        <w:rPr>
          <w:rtl w:val="0"/>
          <w:lang w:val="fa-IR"/>
        </w:rPr>
        <w:t xml:space="preserve">حالا بنده بیایم بگویم: آقا اختیار دارید! خواهش مى‏كنم! این حرف‌ها چیست آقا! ما كجا آقا این حرف‌ها کجا!</w:t>
      </w:r>
    </w:p>
    <w:p>
      <w:pPr>
        <w:pStyle w:val="FootnoteText"/>
      </w:pPr>
      <w:r>
        <w:rPr>
          <w:rtl w:val="0"/>
          <w:lang w:val="fa-IR"/>
        </w:rPr>
        <w:t xml:space="preserve">اینها همه پدرسوختگى است! پدرسوختگى انواعى دارد، این‌هم یك نوعش است! پدرسوختگى انواعى دارد، كلك انواعى دارد، حقه‌بازی انواعى دارد، روش‏هایى دارد، طُرُقى دارد: خواهش مى‏كنم، نه‌خیر، ما قابلى نیستیم! اى پدرسوخته!</w:t>
      </w:r>
    </w:p>
    <w:p>
      <w:pPr>
        <w:pStyle w:val="FootnoteText"/>
      </w:pPr>
      <w:r>
        <w:rPr>
          <w:rtl w:val="0"/>
          <w:lang w:val="fa-IR"/>
        </w:rPr>
        <w:t xml:space="preserve">یك دفعه یكى از اینها گفت: قابل نیستیم! گفتم: خب بله معلوم است كه ...! او متعجب شد! خب خب خودت مى‏گویى! خودت گفتى که من قابل نیستم، من هم تأیید كردم، گفتم: همین‌طور است كه مى‏فرمایید! شما هیچ ارتباطى ندارید! گفت: حالا شما نمى‏خواهد اینجا نرخ تعیین كنید! اِ اِ آقا خودتان فرمودید! همین الآن دارید مى‏گویید! چند ثانیه از صحبت‏هایتان نگذشته است! اینها پدرسوختگى است، اینها را حقه‌بازی كلك، حیله، مكر و ... می‌گویند!</w:t>
      </w:r>
    </w:p>
    <w:p>
      <w:pPr>
        <w:pStyle w:val="Heading6"/>
      </w:pPr>
      <w:r>
        <w:rPr>
          <w:rtl w:val="0"/>
          <w:lang w:val="fa-IR"/>
        </w:rPr>
        <w:t xml:space="preserve">تضمین سعادت درصورت عمل به دستورات بزرگان (ت)</w:t>
      </w:r>
    </w:p>
    <w:p>
      <w:pPr>
        <w:pStyle w:val="FootnoteText"/>
      </w:pPr>
      <w:r>
        <w:rPr>
          <w:rtl w:val="0"/>
          <w:lang w:val="fa-IR"/>
        </w:rPr>
        <w:t xml:space="preserve">چرا آدم بگوید: ما قابل نیستیم و اختیار دارید و ...؟! اصلاً نگوید! كارى ندارد! به طرف نگاه كند و بگوید که آقا برو یك جاى دیگر! چرا با مردم صریح نباشد؟! براى چه؟! چرا انسان بارى كه بر دوش خودش هست، آن بار را زیاد كند؟! چرا توقع بى‏جا در افراد ایجاد كند؟! خب اینها دستوراتى است كه به ما داده‏اند، و رعایت این دستورات، سعادت ما را تضمین مى‏كند. اما اگر بخواهیم این‌طرف و آن‌طرف برویم، این‌طرف و آن‌طرف بزنیم، نه! راهى از پیش نمى‏بریم و در وادى نفس همین‌طور سرگشته دور مى‏زنیم.</w:t>
      </w:r>
    </w:p>
    <w:p>
      <w:pPr>
        <w:pStyle w:val="FootnoteText"/>
      </w:pP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تفسیر المیزان</w:t>
      </w:r>
      <w:r>
        <w:rPr>
          <w:rtl w:val="0"/>
          <w:lang w:val="fa-IR"/>
        </w:rPr>
        <w:t xml:space="preserve">، ج 8، ص 306.</w:t>
      </w:r>
    </w:p>
  </w:footnote>
  <w:footnote w:id="3">
    <w:p>
      <w:pPr>
        <w:pStyle w:val="FootnoteText"/>
      </w:pPr>
      <w:r>
        <w:rPr>
          <w:rStyle w:val="FootnoteReference"/>
        </w:rPr>
        <w:footnoteRef/>
      </w:r>
      <w:r>
        <w:t xml:space="preserve"> </w:t>
      </w:r>
      <w:r>
        <w:rPr>
          <w:rtl w:val="0"/>
          <w:lang w:val="fa-IR"/>
        </w:rPr>
        <w:t xml:space="preserve">. سوره حجر (15) آیه 28. </w:t>
      </w:r>
      <w:r>
        <w:rPr>
          <w:rtl w:val="0"/>
          <w:lang w:val="fa-IR"/>
        </w:rPr>
        <w:t xml:space="preserve">نور ملکوت قرآن</w:t>
      </w:r>
      <w:r>
        <w:rPr>
          <w:rtl w:val="0"/>
          <w:lang w:val="fa-IR"/>
        </w:rPr>
        <w:t xml:space="preserve">، ج 4، ص 11:</w:t>
      </w:r>
    </w:p>
    <w:p>
      <w:pPr>
        <w:pStyle w:val="FootnoteText"/>
      </w:pPr>
      <w:r>
        <w:rPr>
          <w:rtl w:val="0"/>
          <w:lang w:val="fa-IR"/>
        </w:rPr>
        <w:t xml:space="preserve">«و یاد بیاور زمانی را که پروردگار تو به فرشتگان گفت: من آفرینندۀ بشری هستم که از گِل خشک‌شدۀ از لجن متعفّن و بدبو می‌باشد.»</w:t>
      </w:r>
    </w:p>
  </w:footnote>
  <w:footnote w:id="4">
    <w:p>
      <w:pPr>
        <w:pStyle w:val="FootnoteText"/>
      </w:pPr>
      <w:r>
        <w:rPr>
          <w:rStyle w:val="FootnoteReference"/>
        </w:rPr>
        <w:footnoteRef/>
      </w:r>
      <w:r>
        <w:t xml:space="preserve"> </w:t>
      </w:r>
      <w:r>
        <w:rPr>
          <w:rtl w:val="0"/>
          <w:lang w:val="fa-IR"/>
        </w:rPr>
        <w:t xml:space="preserve">. «حَیّ بْن یَقْظان»، عنوانی مشترک که بر داستان عرفانی ابن‌سینا و قصه فلسفی ابن‌طفیل گفته می‌شود. داستان رسالۀ ابن سینا، حکایت رمزی سیر و سلوک نفس انسان به کمک حی بن یقظان است که به قصد یافتن پدرش(یقظان)، از بیت المقدس رهسپار سفری دور و دراز می‌شود. در این کتاب، نویسنده جریان تولد و رشد تدریجی حی ‌بن یقظان را در جزیره‌ای دورافتاده، از جزایر هند و نزدیک به خط استوا، که در آن هیچ انسانی زندگی نمی‌کند، به تصویر کشیده است. این بچه را ابتدا ماده آهویی که عقاب بچه‌اش را شکار کرده است، تغذیه و تربیت می‌کند. چندی بعد که ماده آهو می‌میرد، او به تنهایی و با اتکا به هوش و قوای ادراکی خود به تجربه و شناخت محیط اطراف و همچنین شناخت و ساخت وسایل مورد نیازش می‌پردازد. ین بچه، در مسیر یادگیری و اندیشه و شناخت جهان اطرافش از محسوسات به معقولات و از جزئیات به کلیات گذر می‌کند. در نهایت به تکوین اندیشه خود درباره خدا نایل می‌شود. (محقق)</w:t>
      </w:r>
    </w:p>
  </w:footnote>
  <w:footnote w:id="5">
    <w:p>
      <w:pPr>
        <w:pStyle w:val="FootnoteText"/>
      </w:pPr>
      <w:r>
        <w:rPr>
          <w:rStyle w:val="FootnoteReference"/>
        </w:rPr>
        <w:footnoteRef/>
      </w:r>
      <w:r>
        <w:t xml:space="preserve"> </w:t>
      </w:r>
      <w:r>
        <w:rPr>
          <w:rtl w:val="0"/>
          <w:lang w:val="fa-IR"/>
        </w:rPr>
        <w:t xml:space="preserve">. سوره زمر (39) آیه 38. </w:t>
      </w:r>
      <w:r>
        <w:rPr>
          <w:rtl w:val="0"/>
          <w:lang w:val="fa-IR"/>
        </w:rPr>
        <w:t xml:space="preserve">روح مجرد</w:t>
      </w:r>
      <w:r>
        <w:rPr>
          <w:rtl w:val="0"/>
          <w:lang w:val="fa-IR"/>
        </w:rPr>
        <w:t xml:space="preserve">، ص 214:</w:t>
      </w:r>
    </w:p>
    <w:p>
      <w:pPr>
        <w:pStyle w:val="FootnoteText"/>
      </w:pPr>
      <w:r>
        <w:rPr>
          <w:rtl w:val="0"/>
          <w:lang w:val="fa-IR"/>
        </w:rPr>
        <w:t xml:space="preserve">«و اى پیامبر اگر تو از این مردم شرک پیشه بپرسى: چه کسى آسمان‌ها و زمین را آفریده است؟! می‌گویند: البته و البته الله آفریده است.»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دیوان اشعار جامی</w:t>
      </w:r>
      <w:r>
        <w:rPr>
          <w:rtl w:val="0"/>
          <w:lang w:val="fa-IR"/>
        </w:rPr>
        <w:t xml:space="preserve">، فاتحة الشباب، غزل 724:</w:t>
      </w:r>
    </w:p>
    <w:p>
      <w:pPr>
        <w:pStyle w:val="She'rPavaraghi"/>
      </w:pPr>
      <w:r>
        <w:rPr>
          <w:rtl w:val="0"/>
          <w:lang w:val="fa-IR"/>
        </w:rPr>
        <w:t xml:space="preserve">بودم آن روز من از طائفۀ دُرد کشان *** که نه از تاک نشان بود و نه از تاک‌نشان</w:t>
      </w:r>
    </w:p>
    <w:p>
      <w:pPr>
        <w:pStyle w:val="FootnoteText"/>
      </w:pPr>
    </w:p>
  </w:footnote>
  <w:footnote w:id="7">
    <w:p>
      <w:pPr>
        <w:pStyle w:val="FootnoteText"/>
      </w:pPr>
      <w:r>
        <w:rPr>
          <w:rStyle w:val="FootnoteReference"/>
        </w:rPr>
        <w:footnoteRef/>
      </w:r>
      <w:r>
        <w:t xml:space="preserve"> </w:t>
      </w:r>
      <w:r>
        <w:rPr>
          <w:rtl w:val="0"/>
          <w:lang w:val="fa-IR"/>
        </w:rPr>
        <w:t xml:space="preserve">. سوره بقره (2) آیه 127.</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تفسیر اللاهیجى</w:t>
      </w:r>
      <w:r>
        <w:rPr>
          <w:rtl w:val="0"/>
          <w:lang w:val="fa-IR"/>
        </w:rPr>
        <w:t xml:space="preserve">، ج ٢، ص ١٢٥؛ </w:t>
      </w:r>
      <w:r>
        <w:rPr>
          <w:rtl w:val="0"/>
          <w:lang w:val="fa-IR"/>
        </w:rPr>
        <w:t xml:space="preserve">روض ‌الجنان و روح الجنان</w:t>
      </w:r>
      <w:r>
        <w:rPr>
          <w:rtl w:val="0"/>
          <w:lang w:val="fa-IR"/>
        </w:rPr>
        <w:t xml:space="preserve">، ج ٩، ص ٥.</w:t>
      </w:r>
    </w:p>
  </w:footnote>
  <w:footnote w:id="9">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توحید علمى و عینى،</w:t>
      </w:r>
      <w:r>
        <w:rPr>
          <w:rtl w:val="0"/>
          <w:lang w:val="fa-IR"/>
        </w:rPr>
        <w:t xml:space="preserve"> ص ٢٢١ و ٢٢٢؛ </w:t>
      </w:r>
      <w:r>
        <w:rPr>
          <w:rtl w:val="0"/>
          <w:lang w:val="fa-IR"/>
        </w:rPr>
        <w:t xml:space="preserve">تفسیر آیه نور</w:t>
      </w:r>
      <w:r>
        <w:rPr>
          <w:rtl w:val="0"/>
          <w:lang w:val="fa-IR"/>
        </w:rPr>
        <w:t xml:space="preserve">، ص ٧٧.</w:t>
      </w:r>
    </w:p>
  </w:footnote>
  <w:footnote w:id="10">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توحید علمى و عینى</w:t>
      </w:r>
      <w:r>
        <w:rPr>
          <w:rtl w:val="0"/>
          <w:lang w:val="fa-IR"/>
        </w:rPr>
        <w:t xml:space="preserve"> ص 153؛ </w:t>
      </w:r>
      <w:r>
        <w:rPr>
          <w:rtl w:val="0"/>
          <w:lang w:val="fa-IR"/>
        </w:rPr>
        <w:t xml:space="preserve">امام شناسى،</w:t>
      </w:r>
      <w:r>
        <w:rPr>
          <w:rtl w:val="0"/>
          <w:lang w:val="fa-IR"/>
        </w:rPr>
        <w:t xml:space="preserve"> ج 1، ص 108؛ </w:t>
      </w:r>
      <w:r>
        <w:rPr>
          <w:rtl w:val="0"/>
          <w:lang w:val="fa-IR"/>
        </w:rPr>
        <w:t xml:space="preserve">مهر تابان،</w:t>
      </w:r>
      <w:r>
        <w:rPr>
          <w:rtl w:val="0"/>
          <w:lang w:val="fa-IR"/>
        </w:rPr>
        <w:t xml:space="preserve"> ص 233؛ </w:t>
      </w:r>
      <w:r>
        <w:rPr>
          <w:rtl w:val="0"/>
          <w:lang w:val="fa-IR"/>
        </w:rPr>
        <w:t xml:space="preserve">افق وحى،</w:t>
      </w:r>
      <w:r>
        <w:rPr>
          <w:rtl w:val="0"/>
          <w:lang w:val="fa-IR"/>
        </w:rPr>
        <w:t xml:space="preserve"> ص 118 و 573.</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علل الشرائع</w:t>
      </w:r>
      <w:r>
        <w:rPr>
          <w:rtl w:val="0"/>
          <w:lang w:val="fa-IR"/>
        </w:rPr>
        <w:t xml:space="preserve">، ج 1، ص 84.</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30، ص 294.</w:t>
      </w:r>
    </w:p>
  </w:footnote>
  <w:footnote w:id="13">
    <w:p>
      <w:pPr>
        <w:pStyle w:val="FootnoteText"/>
      </w:pPr>
      <w:r>
        <w:rPr>
          <w:rStyle w:val="FootnoteReference"/>
        </w:rPr>
        <w:footnoteRef/>
      </w:r>
      <w:r>
        <w:t xml:space="preserve"> </w:t>
      </w:r>
      <w:r>
        <w:rPr>
          <w:rtl w:val="0"/>
          <w:lang w:val="fa-IR"/>
        </w:rPr>
        <w:t xml:space="preserve">. جهت اطلاع رجوع شود به </w:t>
      </w:r>
      <w:r>
        <w:rPr>
          <w:rtl w:val="0"/>
          <w:lang w:val="fa-IR"/>
        </w:rPr>
        <w:t xml:space="preserve">تفسیر الصافى</w:t>
      </w:r>
      <w:r>
        <w:rPr>
          <w:rtl w:val="0"/>
          <w:lang w:val="fa-IR"/>
        </w:rPr>
        <w:t xml:space="preserve">، ج 3، ص 373.</w:t>
      </w:r>
    </w:p>
  </w:footnote>
  <w:footnote w:id="14">
    <w:p>
      <w:pPr>
        <w:pStyle w:val="FootnoteText"/>
      </w:pPr>
      <w:r>
        <w:rPr>
          <w:rStyle w:val="FootnoteReference"/>
        </w:rPr>
        <w:footnoteRef/>
      </w:r>
      <w:r>
        <w:t xml:space="preserve"> </w:t>
      </w:r>
      <w:r>
        <w:rPr>
          <w:rtl w:val="0"/>
          <w:lang w:val="fa-IR"/>
        </w:rPr>
        <w:t xml:space="preserve">. جهت اطلاع رجوع شود به </w:t>
      </w:r>
      <w:r>
        <w:rPr>
          <w:rtl w:val="0"/>
          <w:lang w:val="fa-IR"/>
        </w:rPr>
        <w:t xml:space="preserve">بحار الأنوار</w:t>
      </w:r>
      <w:r>
        <w:rPr>
          <w:rtl w:val="0"/>
          <w:lang w:val="fa-IR"/>
        </w:rPr>
        <w:t xml:space="preserve">، ج 5، ص 245: باب 10، الطینة و المیثاق؛ </w:t>
      </w:r>
      <w:r>
        <w:rPr>
          <w:rtl w:val="0"/>
          <w:lang w:val="fa-IR"/>
        </w:rPr>
        <w:t xml:space="preserve">المیزان</w:t>
      </w:r>
      <w:r>
        <w:rPr>
          <w:rtl w:val="0"/>
          <w:lang w:val="fa-IR"/>
        </w:rPr>
        <w:t xml:space="preserve">، ج 8، ص 95، ذیل آیه 26 ـ 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