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چهارم</w:t>
      </w:r>
    </w:p>
    <w:p>
      <w:pPr>
        <w:pStyle w:val="Heading5"/>
      </w:pPr>
      <w:r>
        <w:rPr>
          <w:rtl w:val="0"/>
          <w:lang w:val="fa-IR"/>
        </w:rPr>
        <w:t xml:space="preserve">کلام مرحوم شیخ اشراق براى اثبات عقل مجرد و واحد و مستقل، نسبت به ارباب اشیاء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به‌دنبالۀ صحبت‌های گذشته راجع به كیفیت نشئۀ علیت نسبت به اصل الوجود و همین‏طور نشئۀ علیت نسبت به استكمال وجود و اطوار وجود مطالبى كه عرض شد به اینجا رسید كه نفس تبلور و ظهور خارجى اعیان خارجى، با اطوار و كیفیات و عوارضى كه بر آن مترتب مى‏شود تفاوتى ندارد. یا ما باید عوارض را جزو وجود بدانیم یا خارج از وجود، اگر عوارض خارج از وجود باشد بنابراین عدم برایش حاكم است و </w:t>
      </w:r>
      <w:r>
        <w:rPr>
          <w:rStyle w:val="Arabi"/>
          <w:rtl w:val="0"/>
          <w:lang w:val="fa-IR"/>
        </w:rPr>
        <w:t xml:space="preserve">لا ثالث لَهما </w:t>
      </w:r>
      <w:r>
        <w:rPr>
          <w:rtl w:val="0"/>
          <w:lang w:val="fa-IR"/>
        </w:rPr>
        <w:t xml:space="preserve">و اینكه ماهیت در لسان اهل حكمت به‌عنوان </w:t>
      </w:r>
      <w:r>
        <w:rPr>
          <w:rStyle w:val="Arabi"/>
          <w:rtl w:val="0"/>
          <w:lang w:val="fa-IR"/>
        </w:rPr>
        <w:t xml:space="preserve">لا لیس و لا أیس</w:t>
      </w:r>
      <w:r>
        <w:rPr>
          <w:rtl w:val="0"/>
          <w:lang w:val="fa-IR"/>
        </w:rPr>
        <w:t xml:space="preserve"> تلقى می‏شود، گفتیم که این مسئله محل تأمل است زیرا ماهیت امر خارج از وجود نیست و </w:t>
      </w:r>
      <w:r>
        <w:rPr>
          <w:rtl w:val="0"/>
          <w:lang w:val="fa-IR"/>
        </w:rPr>
        <w:t xml:space="preserve">همان</w:t>
      </w:r>
      <w:r>
        <w:rPr>
          <w:rtl w:val="0"/>
          <w:lang w:val="fa-IR"/>
        </w:rPr>
        <w:t xml:space="preserve"> حقیقت وجود است كه آن حقیقت به‌طور خاص و به شكل خاص درآمده است.</w:t>
      </w:r>
    </w:p>
    <w:p>
      <w:pPr/>
      <w:r>
        <w:rPr>
          <w:rtl w:val="0"/>
          <w:lang w:val="fa-IR"/>
        </w:rPr>
        <w:t xml:space="preserve">همان‏طورى‌كه صحبت هست و دیگران هم نسبت به این مسئله تفوّه كرده‏اند این است كه یك حقیقت وجود هست كه آن در مرحلۀ بساطت خودش هیچ تغیّر و تبدل و تحولى به خود نگرفته و یك ماهیت است كه آن ماهیت، امر وجودى و امر عدمى هم نیست. نمى‏شود به او عدم گفت چون بالأخره ما یك خصوصیاتى را مشاهده مى‏كنیم و ادراك آن حقیقت وجود ماوراى ادراك عوارض و خصوصیات نوعیۀ افراد است. وقتى كه ما به انواع مختلفه نگاه مى‏كنیم حیوانات مختلفى را مى‏بینیم، انسان را مى‏بینیم، ملائكه را ادراك مى‏كنیم، در عالم مثال و در عالم رؤیا با برزخ تماس برقرار مى‏كنیم، حقایق و مطالبى را در عالم مثال مشاهده مى‏كنیم كه آنها‏ با عالم ماده متفاوت هستند و قوانینى كه در آن عالم هست با آن قوانین در این عالم فرق مى‏كند.</w:t>
      </w:r>
    </w:p>
    <w:p>
      <w:pPr/>
      <w:r>
        <w:rPr>
          <w:rtl w:val="0"/>
          <w:lang w:val="fa-IR"/>
        </w:rPr>
        <w:t xml:space="preserve">بنابراین مى‏فهمیم كه یك حقیقت وجودى بر همه چیز سارى و جارى است و در این مرتبه گریز و گزیرى نیست، آنچه كه هست اختلافاتى است كه این اختلافات خارج از آن وجود است ولكن به این وجود عارض شده است و این وجود را به اَشكال مختلف درآورده است و به صورت‏هاى مختلف ظاهر كرده است و به عوارض گوناگون معروض واقع شده است.</w:t>
      </w:r>
    </w:p>
    <w:p>
      <w:pPr>
        <w:pStyle w:val="Heading6"/>
      </w:pPr>
      <w:r>
        <w:rPr>
          <w:rtl w:val="0"/>
          <w:lang w:val="fa-IR"/>
        </w:rPr>
        <w:t xml:space="preserve">تعریف مقام هوهویت</w:t>
      </w:r>
    </w:p>
    <w:p>
      <w:pPr/>
      <w:r>
        <w:rPr>
          <w:rtl w:val="0"/>
          <w:lang w:val="fa-IR"/>
        </w:rPr>
        <w:t xml:space="preserve">آن حقیقت وجود را یك مرتبۀ بحت و بسیط مى‏دانیم كه بالاتر از همۀ مراتب وجود و تعینات است و در آن حقیقت بحت و بسیط هیچ چیزى راه ندارد، اسم او را مقام هوهویت مى‏گذاریم در لسان اهل توحید و مقام وجود بحت و بسیط در لسان اهل حكمت و اهل فلسفه می‌گذاریم و هرچه خارج از آن مرتبۀ بحت و بسیط است آن را خارج از حیطۀ وجودى مى‏دانیم كه شئونات وجود یك‌ هم‌چنین حالتى به خود گرفته است و این وجود به این شئونات مختلف متشئّن شده و به این ظهورات مختلف متبلور شده و به این تعینات مختلف ظهور پیدا كرده است.</w:t>
      </w:r>
    </w:p>
    <w:p>
      <w:pPr/>
      <w:r>
        <w:rPr>
          <w:rtl w:val="0"/>
          <w:lang w:val="fa-IR"/>
        </w:rPr>
        <w:t xml:space="preserve">بنابراین همین‏جاست كه ما قائل به رتبه و مرتبه در مراتب وجود مى‏شویم و یك وجود را أعلىٰ و اشرف از وجود دیگر مى‏دانیم و یك وجود را اعمق از وجود عمیق و آن عمیق را داراى باطنى غیر از آن وجودهاى عالم ملك و شهادت تلقى مى‏كنیم.</w:t>
      </w:r>
    </w:p>
    <w:p>
      <w:pPr/>
      <w:r>
        <w:rPr>
          <w:rtl w:val="0"/>
          <w:lang w:val="fa-IR"/>
        </w:rPr>
        <w:t xml:space="preserve">براین‌اساس است كه بزرگان از اهل فلسفه آمده‏اند و آن وجود اطلاقى را از باب تشكیك در وجود، در همان مرتبۀ اعمق قرار دادند و بقیۀ وجودات را به عمیق و غیر عمیق رتبه بخشیدند و خداى متعال را كه همان مبدأ أعلىٰ است و مبدأالمبادى است آن خداى على أعلىٰ را به آن وجود اعمق منتسب كرده‏اند كه آن حقیقت اطلاقى او داراى عوارض و كیفیات و جواهر نوعیه نیست، از نوع ملائكه كه مبدعات و مجردات است و عقول و یا از نوع عالم شهادت كه انواع مختلفه و خصوصیات متفاوته را در بردارد [نیست] و ما اگر به یك نگاه اجمالى به این قضیه نگاه كنیم مى‏بینیم كه شاید حرف بدى نباشد.</w:t>
      </w:r>
    </w:p>
    <w:p>
      <w:pPr/>
      <w:r>
        <w:rPr>
          <w:rtl w:val="0"/>
          <w:lang w:val="fa-IR"/>
        </w:rPr>
        <w:t xml:space="preserve">خداى متعال كه داراى رنگ نیست، خداى متعال كه داراى كیف نیست، خداى متعال كه داراى عرض، طول، زمان و مكان نیست و در زمان و مكان نمى‏گنجد كه بخواهد آن حقیقتش مظروف براى ظرف قرار بگیرد یا متعیّن در یك برهۀ خاص به حصول تدریجى واقع بشود كه زمان شامل آن حقیقت تدریجى الحصول قرار بگیرد.</w:t>
      </w:r>
    </w:p>
    <w:p>
      <w:pPr/>
      <w:r>
        <w:rPr>
          <w:rtl w:val="0"/>
          <w:lang w:val="fa-IR"/>
        </w:rPr>
        <w:t xml:space="preserve">اینها مسائلى است كه مربوط به زمانیات است، مربوط به متأیّن‏ها یعنى داراى أین و داراى مكان است و مسئله همین‏طور است اما آن نكته‏اى كه در اینجا به‌نظر مى‏رسد و از دید این افراد مغفول مانده است این است كه شما حقیقت اطلاقى حق و بساطت در وجود را آن‏طورى كه بایدو‌شاید تأمل نكردید! اگر شما قائل به اطلاق هستید، اطلاقى كه منافى با مقید باشد آن اطلاق دیگر اطلاق نیست.</w:t>
      </w:r>
    </w:p>
    <w:p>
      <w:pPr/>
      <w:r>
        <w:rPr>
          <w:rtl w:val="0"/>
          <w:lang w:val="fa-IR"/>
        </w:rPr>
        <w:t xml:space="preserve">شما مى‏گویید: </w:t>
      </w:r>
      <w:r>
        <w:rPr>
          <w:rStyle w:val="Arabi"/>
          <w:rtl w:val="0"/>
          <w:lang w:val="fa-IR"/>
        </w:rPr>
        <w:t xml:space="preserve">أکرمِ العالِم</w:t>
      </w:r>
      <w:r>
        <w:rPr>
          <w:rtl w:val="0"/>
          <w:lang w:val="fa-IR"/>
        </w:rPr>
        <w:t xml:space="preserve"> امر مطلق مى‏آورید،</w:t>
      </w:r>
      <w:r>
        <w:rPr>
          <w:rStyle w:val="Arabi"/>
          <w:rtl w:val="0"/>
          <w:lang w:val="fa-IR"/>
        </w:rPr>
        <w:t xml:space="preserve"> أعتق رَقِبَةً،</w:t>
      </w:r>
      <w:r>
        <w:rPr>
          <w:rtl w:val="0"/>
          <w:lang w:val="fa-IR"/>
        </w:rPr>
        <w:t xml:space="preserve"> امر را مطلق مى‏آورید، درست شد؟! حالا در یك جاى دیگر مى‏گویید:</w:t>
      </w:r>
      <w:r>
        <w:rPr>
          <w:rStyle w:val="Arabi"/>
          <w:rtl w:val="0"/>
          <w:lang w:val="fa-IR"/>
        </w:rPr>
        <w:t xml:space="preserve"> أعتق رَقِبَةً مؤمِنةً</w:t>
      </w:r>
      <w:r>
        <w:rPr>
          <w:rtl w:val="0"/>
          <w:lang w:val="fa-IR"/>
        </w:rPr>
        <w:t xml:space="preserve"> یا </w:t>
      </w:r>
      <w:r>
        <w:rPr>
          <w:rStyle w:val="Arabi"/>
          <w:rtl w:val="0"/>
          <w:lang w:val="fa-IR"/>
        </w:rPr>
        <w:t xml:space="preserve">أکرمِ العالِمَ المُتقى</w:t>
      </w:r>
      <w:r>
        <w:rPr>
          <w:rtl w:val="0"/>
          <w:lang w:val="fa-IR"/>
        </w:rPr>
        <w:t xml:space="preserve">، این </w:t>
      </w:r>
      <w:r>
        <w:rPr>
          <w:rStyle w:val="Arabi"/>
          <w:rtl w:val="0"/>
          <w:lang w:val="fa-IR"/>
        </w:rPr>
        <w:t xml:space="preserve">أکرمِ العالِم المُتقى </w:t>
      </w:r>
      <w:r>
        <w:rPr>
          <w:rtl w:val="0"/>
          <w:lang w:val="fa-IR"/>
        </w:rPr>
        <w:t xml:space="preserve">منافاتى با </w:t>
      </w:r>
      <w:r>
        <w:rPr>
          <w:rStyle w:val="Arabi"/>
          <w:rtl w:val="0"/>
          <w:lang w:val="fa-IR"/>
        </w:rPr>
        <w:t xml:space="preserve">أکرمِ العالِم</w:t>
      </w:r>
      <w:r>
        <w:rPr>
          <w:rtl w:val="0"/>
          <w:lang w:val="fa-IR"/>
        </w:rPr>
        <w:t xml:space="preserve"> ندارد یا</w:t>
      </w:r>
      <w:r>
        <w:rPr>
          <w:rStyle w:val="Arabi"/>
          <w:rtl w:val="0"/>
          <w:lang w:val="fa-IR"/>
        </w:rPr>
        <w:t xml:space="preserve"> أعتق رَقِبَةً مؤمِنةً</w:t>
      </w:r>
      <w:r>
        <w:rPr>
          <w:rtl w:val="0"/>
          <w:lang w:val="fa-IR"/>
        </w:rPr>
        <w:t xml:space="preserve"> منافاتى با</w:t>
      </w:r>
      <w:r>
        <w:rPr>
          <w:rStyle w:val="Arabi"/>
          <w:rtl w:val="0"/>
          <w:lang w:val="fa-IR"/>
        </w:rPr>
        <w:t xml:space="preserve"> أعتق رَقِبَةً</w:t>
      </w:r>
      <w:r>
        <w:rPr>
          <w:rtl w:val="0"/>
          <w:lang w:val="fa-IR"/>
        </w:rPr>
        <w:t xml:space="preserve"> ندارد، اگر منافات داشته باشد دیگر آن اطلاق، اطلاق نخواهد بود.</w:t>
      </w:r>
    </w:p>
    <w:p>
      <w:pPr/>
      <w:r>
        <w:rPr>
          <w:rStyle w:val="Arabi"/>
          <w:rtl w:val="0"/>
          <w:lang w:val="fa-IR"/>
        </w:rPr>
        <w:t xml:space="preserve">أعتِق رَقَبَةً</w:t>
      </w:r>
      <w:r>
        <w:rPr>
          <w:rtl w:val="0"/>
          <w:lang w:val="fa-IR"/>
        </w:rPr>
        <w:t xml:space="preserve"> هم رقبۀ مؤمنه و هم رقبۀ كافره را شامل مى‏شود، </w:t>
      </w:r>
      <w:r>
        <w:rPr>
          <w:rStyle w:val="Arabi"/>
          <w:rtl w:val="0"/>
          <w:lang w:val="fa-IR"/>
        </w:rPr>
        <w:t xml:space="preserve">أکرمِ العالِم</w:t>
      </w:r>
      <w:r>
        <w:rPr>
          <w:rtl w:val="0"/>
          <w:lang w:val="fa-IR"/>
        </w:rPr>
        <w:t xml:space="preserve"> شامل عالم متقى و هم عالم غیر متقى مى‏شود، اگر قرار باشد در </w:t>
      </w:r>
      <w:r>
        <w:rPr>
          <w:rStyle w:val="Arabi"/>
          <w:rtl w:val="0"/>
          <w:lang w:val="fa-IR"/>
        </w:rPr>
        <w:t xml:space="preserve">أکرمِ العالِم</w:t>
      </w:r>
      <w:r>
        <w:rPr>
          <w:rtl w:val="0"/>
          <w:lang w:val="fa-IR"/>
        </w:rPr>
        <w:t xml:space="preserve"> فقط عالم متقى لحاظ شده باشد پس دیگر قید براى چیست؟! همان عالم براى دلالت بر عالم متقى كفایت مى‏كند و همان گفتن </w:t>
      </w:r>
      <w:r>
        <w:rPr>
          <w:rStyle w:val="Arabi"/>
          <w:rtl w:val="0"/>
          <w:lang w:val="fa-IR"/>
        </w:rPr>
        <w:t xml:space="preserve">أکرمِ العالِم</w:t>
      </w:r>
      <w:r>
        <w:rPr>
          <w:rtl w:val="0"/>
          <w:lang w:val="fa-IR"/>
        </w:rPr>
        <w:t xml:space="preserve"> مانع اغیار كه عالم غیر متقى است خواهد بود!</w:t>
      </w:r>
    </w:p>
    <w:p>
      <w:pPr/>
      <w:r>
        <w:rPr>
          <w:rtl w:val="0"/>
          <w:lang w:val="fa-IR"/>
        </w:rPr>
        <w:t xml:space="preserve">یك اشتباه بزرگى كه در مسئلۀ مفهوم بین اصولیین هست ـ حالا صحبت به اینجا رسید این قضیه را هم بگوییم ـ این است كه در السنه رایج و دارج است كه شرط مفهوم دارد، </w:t>
      </w:r>
      <w:r>
        <w:rPr>
          <w:rStyle w:val="Arabi"/>
          <w:rtl w:val="0"/>
          <w:lang w:val="fa-IR"/>
        </w:rPr>
        <w:t xml:space="preserve">إن جاءک زیدٌ فاکرمه،</w:t>
      </w:r>
      <w:r>
        <w:rPr>
          <w:rtl w:val="0"/>
          <w:lang w:val="fa-IR"/>
        </w:rPr>
        <w:t xml:space="preserve"> مى‏گویند: خود شرطیت براى اكرام مجى‏ء است، اگر زید نیامد اكرامش نكن، البته اگر نیامد خب نمى‏شود اكرامش كرد و [سالبه] به انتفاء موضوع است، حالا علىٰ‌كلِّ‌حال. در اینجا مى‏گویند: شرط مفهوم دارد.</w:t>
      </w:r>
    </w:p>
    <w:p>
      <w:pPr>
        <w:pStyle w:val="Heading6"/>
      </w:pPr>
      <w:r>
        <w:rPr>
          <w:rtl w:val="0"/>
          <w:lang w:val="fa-IR"/>
        </w:rPr>
        <w:t xml:space="preserve">مفهوم داشتن وصف و شرط</w:t>
      </w:r>
    </w:p>
    <w:p>
      <w:pPr/>
      <w:r>
        <w:rPr>
          <w:rtl w:val="0"/>
          <w:lang w:val="fa-IR"/>
        </w:rPr>
        <w:t xml:space="preserve">اما فرض كنید در مورد وصف مى‏گویند: «</w:t>
      </w:r>
      <w:r>
        <w:rPr>
          <w:rStyle w:val="RevayatArabi"/>
          <w:rtl w:val="0"/>
          <w:lang w:val="fa-IR"/>
        </w:rPr>
        <w:t xml:space="preserve">فِى الغَنَمِ السائِمَةُ زکاةٌ</w:t>
      </w:r>
      <w:r>
        <w:rPr>
          <w:rtl w:val="0"/>
          <w:lang w:val="fa-IR"/>
        </w:rPr>
        <w:t xml:space="preserve">»</w:t>
      </w:r>
      <w:r>
        <w:rPr>
          <w:rStyle w:val="FootnoteReference"/>
        </w:rPr>
        <w:footnoteReference w:id="1"/>
      </w:r>
      <w:r>
        <w:rPr>
          <w:rtl w:val="0"/>
          <w:lang w:val="fa-IR"/>
        </w:rPr>
        <w:t xml:space="preserve"> خب این «</w:t>
      </w:r>
      <w:r>
        <w:rPr>
          <w:rStyle w:val="RevayatArabi"/>
          <w:rtl w:val="0"/>
          <w:lang w:val="fa-IR"/>
        </w:rPr>
        <w:t xml:space="preserve">فِى الغَنَمِ السائِمَةُ زکاةٌ</w:t>
      </w:r>
      <w:r>
        <w:rPr>
          <w:rtl w:val="0"/>
          <w:lang w:val="fa-IR"/>
        </w:rPr>
        <w:t xml:space="preserve">» مفهوم وصف است و مفهوم وصف دلالت بر خروج قسم دیگر از غنم ندارد. فرض كنید ممكن است بگوید: </w:t>
      </w:r>
      <w:r>
        <w:rPr>
          <w:rStyle w:val="Arabi"/>
          <w:rtl w:val="0"/>
          <w:lang w:val="fa-IR"/>
        </w:rPr>
        <w:t xml:space="preserve">فِى المَعلوفَةِ زکاةٌ،</w:t>
      </w:r>
      <w:r>
        <w:rPr>
          <w:rtl w:val="0"/>
          <w:lang w:val="fa-IR"/>
        </w:rPr>
        <w:t xml:space="preserve"> </w:t>
      </w:r>
      <w:r>
        <w:rPr>
          <w:rStyle w:val="Arabi"/>
          <w:rtl w:val="0"/>
          <w:lang w:val="fa-IR"/>
        </w:rPr>
        <w:t xml:space="preserve">فِى الغَنَمِ زکاةٌ إمّا مَعلوفَةً أو سائِمَةً</w:t>
      </w:r>
      <w:r>
        <w:rPr>
          <w:rtl w:val="0"/>
          <w:lang w:val="fa-IR"/>
        </w:rPr>
        <w:t xml:space="preserve">، در هردوى اینها زكات هست منتها شارع مقدس یا امام علیه‌السّلام یكى از این دو قسم را بیان كرده است كه همان «</w:t>
      </w:r>
      <w:r>
        <w:rPr>
          <w:rStyle w:val="RevayatArabi"/>
          <w:rtl w:val="0"/>
          <w:lang w:val="fa-IR"/>
        </w:rPr>
        <w:t xml:space="preserve">فِى الغَنَمِ السائِمَةُ زکاةٌ</w:t>
      </w:r>
      <w:r>
        <w:rPr>
          <w:rtl w:val="0"/>
          <w:lang w:val="fa-IR"/>
        </w:rPr>
        <w:t xml:space="preserve">» باشد. این اشتباه بسیار بزرگى است و شما هم یك وقتى تكرار نكنید كه به همین اشتباه مبتلا خواهید شد.</w:t>
      </w:r>
    </w:p>
    <w:p>
      <w:pPr/>
      <w:r>
        <w:rPr>
          <w:rtl w:val="0"/>
          <w:lang w:val="fa-IR"/>
        </w:rPr>
        <w:t xml:space="preserve">وصف مفهوم دارد همان‏طورى‌كه شرط مفهوم دارد. وقتى متكلم حكیم مى‏خواهد یك حكمى را بر یك موضوع مترتب كند یك افرادى را در آن موضوع در عالم تصور به‌عنوان مصداقیت خارجى براى آن موضوع تصور مى‏كند و حكم را روى او مى‏برد، شارعِ حكیم براى غنم چه افرادى را درنظر گرفته است؟ آیا افراد غنم سائمة مورد نظر اوست؟! یااینكه افراد غنم معلوفه مورد نظر اوست؟! كدام‌یك از اینهاست؟!</w:t>
      </w:r>
    </w:p>
    <w:p>
      <w:pPr/>
      <w:r>
        <w:rPr>
          <w:rtl w:val="0"/>
          <w:lang w:val="fa-IR"/>
        </w:rPr>
        <w:t xml:space="preserve">اگر هردوى اینها مورد نظر اوست پس گفتن «</w:t>
      </w:r>
      <w:r>
        <w:rPr>
          <w:rStyle w:val="RevayatArabi"/>
          <w:rtl w:val="0"/>
          <w:lang w:val="fa-IR"/>
        </w:rPr>
        <w:t xml:space="preserve">فِى الغَنَمِ السائِمَةُ» </w:t>
      </w:r>
      <w:r>
        <w:rPr>
          <w:rtl w:val="0"/>
          <w:lang w:val="fa-IR"/>
        </w:rPr>
        <w:t xml:space="preserve">یعنى چه؟!</w:t>
      </w:r>
    </w:p>
    <w:p>
      <w:pPr/>
      <w:r>
        <w:rPr>
          <w:rtl w:val="0"/>
          <w:lang w:val="fa-IR"/>
        </w:rPr>
        <w:t xml:space="preserve">این معنا ندارد كه حكیم یك حرفى بزند درحالى‌كه آن موضوعى را كه موضوع براى تعلق محمول قرار داده است آن موضوع عام است یااینكه آن موضوع مطلق است. عام باشد دلالت بر عموم مى‏كند مطلق [هم همین‌طور] ولى هردو از این نقطه‌نظر یكى هستند.</w:t>
      </w:r>
    </w:p>
    <w:p>
      <w:pPr/>
      <w:r>
        <w:rPr>
          <w:rtl w:val="0"/>
          <w:lang w:val="fa-IR"/>
        </w:rPr>
        <w:t xml:space="preserve">خود موضوع مطلق است و هردو قسم غنم را شامل مى‏شود و باید اگر حكم عالم انشاء و در عالم تنجز، هم در عالم انشاء و ملاكات و هم در عالم تنجز و فعلیت، حكم در نزد متكلم حكیم روى هردو قسم رفته است، اگر روى هردو قسم رفته به چه ملاكى فقط یكى از این دو قسم را متعلق براى حكم قرار مى‏دهد؟! خب مكلف مى‏خواهد برود عمل كند، مكلف كه الآن غنم معلوفه دارد و این غنم معلوفۀ او متعلق براى حكم است خب این زكات نمى‏دهد! اگر قرار باشد بر اینكه منظور شارع از موضوع براى زكات هردو قسم معلوفه و سائمه باشد، به چه ملاك شرعى شارع مى‏آید یكى از این دو قسم را بیان مى‏كند و قسم دوم را بیان نمى‏كند؟!</w:t>
      </w:r>
    </w:p>
    <w:p>
      <w:pPr/>
      <w:r>
        <w:rPr>
          <w:rtl w:val="0"/>
          <w:lang w:val="fa-IR"/>
        </w:rPr>
        <w:t xml:space="preserve">وقتى كه منظور شارع از </w:t>
      </w:r>
      <w:r>
        <w:rPr>
          <w:rStyle w:val="Arabi"/>
          <w:rtl w:val="0"/>
          <w:lang w:val="fa-IR"/>
        </w:rPr>
        <w:t xml:space="preserve">أکرمِ العالِم</w:t>
      </w:r>
      <w:r>
        <w:rPr>
          <w:rtl w:val="0"/>
          <w:lang w:val="fa-IR"/>
        </w:rPr>
        <w:t xml:space="preserve"> به هردو قسم كافر و مؤمن ـ مى‏گویم: عالم كافر! ببخشید، البته حالا خیلى هم بى‏حساب نبود ـ است و در</w:t>
      </w:r>
      <w:r>
        <w:rPr>
          <w:rStyle w:val="Arabi"/>
          <w:rtl w:val="0"/>
          <w:lang w:val="fa-IR"/>
        </w:rPr>
        <w:t xml:space="preserve"> أعتق رَقِبَةً </w:t>
      </w:r>
      <w:r>
        <w:rPr>
          <w:rtl w:val="0"/>
          <w:lang w:val="fa-IR"/>
        </w:rPr>
        <w:t xml:space="preserve">هردو قسم كافر و غیر كافر اگر منظورش است،</w:t>
      </w:r>
      <w:r>
        <w:rPr>
          <w:rStyle w:val="Arabi"/>
          <w:rtl w:val="0"/>
          <w:lang w:val="fa-IR"/>
        </w:rPr>
        <w:t xml:space="preserve"> أعتق رَقِبَةً سِواءٌ کانَ نَصرانیاً أو کان مسلماً</w:t>
      </w:r>
      <w:r>
        <w:rPr>
          <w:rtl w:val="0"/>
          <w:lang w:val="fa-IR"/>
        </w:rPr>
        <w:t xml:space="preserve">، اگر حكم روى هردو قسم رقبه رفته، پس به چه ملاكى فقط مؤمنه را در اینجا ملاك قرار مى‏دهد؟! شما مى‏گویید: شاید از باب تأكید است. مى‏گوییم: مخلصتان هستیم، تأكیدى كه مى‏خواهد بیان كند باید قرینه‏اى بیاورد كه اى افرادى كه دارید این را از من مى‏شنوید منظور از مؤمنه‏اى كه من در اینجا آمدم این رقبه را مقید به او كردم منظور من تأكید است والاّ شما مى‏توانید از باب كفاره رقبه غیر مؤمنه را هم عتق كنید این برعهدۀ شارع است و اگر شارع در اینجا اهمال كند و آن حكمى را كه متعلق به آن هردو قسم از كافره و مؤمنه است را نگوید در اینجا اختیار مكلف را براى عتق رقبه محدود كرده‏ است </w:t>
      </w:r>
      <w:r>
        <w:rPr>
          <w:rStyle w:val="Arabi"/>
          <w:rtl w:val="0"/>
          <w:lang w:val="fa-IR"/>
        </w:rPr>
        <w:t xml:space="preserve">وَ لا یَجوزُ لِلشارعِ مَحدودیَةُ الاختیار و خیارُ المُکَلِّفِ بِما شاء إذا کانَ مَقصودُ الشارع قِسمِىِ الموضوع بِکامِلِها</w:t>
      </w:r>
      <w:r>
        <w:rPr>
          <w:rtl w:val="0"/>
          <w:lang w:val="fa-IR"/>
        </w:rPr>
        <w:t xml:space="preserve"> نه به یكى از اینها و به غیر دیگر.</w:t>
      </w:r>
    </w:p>
    <w:p>
      <w:pPr/>
      <w:r>
        <w:rPr>
          <w:rtl w:val="0"/>
          <w:lang w:val="fa-IR"/>
        </w:rPr>
        <w:t xml:space="preserve">من دلم مى‏خواهد رقبۀ غیر مؤمنه كفاره بدهم به كسى چه مربوط است؟! شارع مى‏گوید: بهتر است، آیا «بهتر است» الزامى است؟! بنابراین دیگر در اینجا مطلق معنا ندارد، اگر حكم روى موضوع </w:t>
      </w:r>
      <w:r>
        <w:rPr>
          <w:rStyle w:val="Arabi"/>
          <w:rtl w:val="0"/>
          <w:lang w:val="fa-IR"/>
        </w:rPr>
        <w:t xml:space="preserve">بِما هو موضوع</w:t>
      </w:r>
      <w:r>
        <w:rPr>
          <w:rtl w:val="0"/>
          <w:lang w:val="fa-IR"/>
        </w:rPr>
        <w:t xml:space="preserve"> صرف‌نظر از ایمان و كفر رفته است بنده دلم مى‏خواهد رقبۀ كافره كفاره بدهم. فرض بكنید كه همسایۀ ما یك رقبه دارد خیلى هم رقبۀ خوبى است ولی نصرانى است و بیچاره را اذیت مى‏كند، مى‏زند، آزار مى‏دهد و این از صدتا مسلمان و شیعه هم بهتر است [می‌خواهم او را آزاد کنم]! شیعه‏هایى كه ما داریم مى‏بینیم </w:t>
      </w:r>
      <w:r>
        <w:rPr>
          <w:rStyle w:val="Arabi"/>
          <w:rtl w:val="0"/>
          <w:lang w:val="fa-IR"/>
        </w:rPr>
        <w:t xml:space="preserve">الحمدلله کَثَّرَ الله امثالهم، کَسَّرَ الله اضلاعهم</w:t>
      </w:r>
      <w:r>
        <w:rPr>
          <w:rtl w:val="0"/>
          <w:lang w:val="fa-IR"/>
        </w:rPr>
        <w:t xml:space="preserve">!! وقتی آدم این را مشاهده مى‏كند خب چرا نرود آزاد كند؟! چرا نرود آزاد كند؟!</w:t>
      </w:r>
    </w:p>
    <w:p>
      <w:pPr/>
      <w:r>
        <w:rPr>
          <w:rtl w:val="0"/>
          <w:lang w:val="fa-IR"/>
        </w:rPr>
        <w:t xml:space="preserve">دارم سؤال مى‏كنم: چند نفر از این مسلمان‏ها این قسم هستند؟! یك جا رفته بودیم یك منطقه‌ای بود ـ مسیحى بودند‌ ـ و من كیف پولى داشتم كه گم شده بود، داخلش یك مقدارى هم از همین دلارهاى آمریكایى بود و كم هم نبود و وقتى كه خواستم از آنجا برگردم دست در جیبم کردم گشتم دیدم نیست. به این رفیقمان گفتم: فلانى من كیفم نیست و گم شد. گفت: جدى گم شد؟! آقا رنگش پرید، گفتم: بابا سكته نكن كیف من گم شده تو چرا دارى سكته مى‏كنى؟! گفت: نیست؟! گفتم: نیست، خب رهایش کن برگردیم، گفت: نه، چرا برگردیم؟! برگردیم به آنجایی که بودیم ببینیم. خلاصه به آنجا رفتیم و یكى دو جا نبود و رفتیم جاى سوم كه احتمال مى‏دادیم، دیدیم كه بله دوتا جوان یك پسر و یك دختر نشسته‏اند، اینجا باید گفت: </w:t>
      </w:r>
      <w:r>
        <w:rPr>
          <w:rStyle w:val="Arabi"/>
          <w:rtl w:val="0"/>
          <w:lang w:val="fa-IR"/>
        </w:rPr>
        <w:t xml:space="preserve">کَثَّر اللهُ امثالَهم</w:t>
      </w:r>
      <w:r>
        <w:rPr>
          <w:rtl w:val="0"/>
          <w:lang w:val="fa-IR"/>
        </w:rPr>
        <w:t xml:space="preserve"> بسیار خوب! بسیار جوان‏هاى خوب و مهذب و تر و تمیز و ...، علیٰ‌كل‌ِّحال، رفیقمان گفت: آقا یك هم‌چنین كیفى به این خصوصیات گم شده شما ندیده‏اید؟! گفتند: چقدر دلار در آن بود؟ گفت: این‌قدر، گفت: پول دیگرى نبود؟! گفت: چرا، پول دیگر هم با این خصوصیات بود. گفت: رنگ كیف چطور بود؟ گفت: فلان رنگ. گفت: بله، بنده آن را پیدا كردم و الآن در آن ساختمان هست، تلفن مى‏كنم شما برو بگیر. این آقا به آنجا رفت و گرفت. از آن دور كه می‌آمد مدام این‏طورى این‏طورى كیف را نشان مى‏داد كه پیدایش كردم!</w:t>
      </w:r>
    </w:p>
    <w:p>
      <w:pPr/>
      <w:r>
        <w:rPr>
          <w:rtl w:val="0"/>
          <w:lang w:val="fa-IR"/>
        </w:rPr>
        <w:t xml:space="preserve">ما چندتا از اینها بین مسلمان‏ها داریم؟! مسیحى بودند و بسیار منظم و آراسته و ...، جاى همه خالى! مثل این مسیحى با این اخلاق ما چندتا در میان مسلمان‏ها داریم؟! چندتا؟! خودمان را داریم مى‏گوییم، اگر یك پنج تومانى روى زمین پیدا كنند شش نفر به آن هجوم مى‏آورند، پنج‌تا یك تومانى! او حداقل دو هزار دلار پیدا كرده [بود]، مى‏توانست بردارد و كسى هم صدایش درنیاید و مى‏گفت: پیدا نكردم. مى‏خواستم یك مقدارى به او بدهم نمی‌گرفت، به زور داخل جیبش چپاندم و گفتم: بابا بگیر خودم دارم به تو مى‏دهم. مى‏گفت: آقا ما هر روز ده‏ها مورد از اینها پیدا مى‏كنیم شما نفر اول و آخر نیستى.</w:t>
      </w:r>
    </w:p>
    <w:p>
      <w:pPr/>
      <w:r>
        <w:rPr>
          <w:rtl w:val="0"/>
          <w:lang w:val="fa-IR"/>
        </w:rPr>
        <w:t xml:space="preserve">این اخلاق كجا پیدا مى‏شود؟! كجا پیدا مى‏شود؟! خب بالأخره این‌هم یك گریز به كربلا و ادامۀ مطلب! توجه فرمودید؟!</w:t>
      </w:r>
    </w:p>
    <w:p>
      <w:pPr/>
      <w:r>
        <w:rPr>
          <w:rtl w:val="0"/>
          <w:lang w:val="fa-IR"/>
        </w:rPr>
        <w:t xml:space="preserve">حالا فرض كنید یك هم‌چنین رقبه‏اى مثل این جوان یا جوان کناری‌اش را مى‏خواهد در راه خدا آزاد كند، بگوید: دلم مى‏خواهد. شارع گفته كه این حكم «</w:t>
      </w:r>
      <w:r>
        <w:rPr>
          <w:rStyle w:val="Arabi"/>
          <w:rtl w:val="0"/>
          <w:lang w:val="fa-IR"/>
        </w:rPr>
        <w:t xml:space="preserve">أعتِق»</w:t>
      </w:r>
      <w:r>
        <w:rPr>
          <w:rtl w:val="0"/>
          <w:lang w:val="fa-IR"/>
        </w:rPr>
        <w:t xml:space="preserve"> هم روى مسلم و هم روى كافر رفته است و بنده هم دلم مى‏خواهد این را آزاد كنم و شارع نمى‏تواند من را محدود كند، شارع حق ندارد، اگر منظور شارع مؤمنه است مى‏تواند بگوید، آن‏وقت آنجا دیگر نمى‏تواند بگوید:</w:t>
      </w:r>
      <w:r>
        <w:rPr>
          <w:rStyle w:val="Arabi"/>
          <w:rtl w:val="0"/>
          <w:lang w:val="fa-IR"/>
        </w:rPr>
        <w:t xml:space="preserve"> أعتق رَقِبَةً</w:t>
      </w:r>
      <w:r>
        <w:rPr>
          <w:rtl w:val="0"/>
          <w:lang w:val="fa-IR"/>
        </w:rPr>
        <w:t xml:space="preserve">، آنجا باید بگوید:</w:t>
      </w:r>
      <w:r>
        <w:rPr>
          <w:rStyle w:val="Arabi"/>
          <w:rtl w:val="0"/>
          <w:lang w:val="fa-IR"/>
        </w:rPr>
        <w:t xml:space="preserve"> أعتق رَقِبَةً مؤمنةً</w:t>
      </w:r>
      <w:r>
        <w:rPr>
          <w:rtl w:val="0"/>
          <w:lang w:val="fa-IR"/>
        </w:rPr>
        <w:t xml:space="preserve"> كه قشنگ مسئله را بیان كند.</w:t>
      </w:r>
    </w:p>
    <w:p>
      <w:pPr/>
      <w:r>
        <w:rPr>
          <w:rtl w:val="0"/>
          <w:lang w:val="fa-IR"/>
        </w:rPr>
        <w:t xml:space="preserve">اگر شارع بگوید:</w:t>
      </w:r>
      <w:r>
        <w:rPr>
          <w:rStyle w:val="Arabi"/>
          <w:rtl w:val="0"/>
          <w:lang w:val="fa-IR"/>
        </w:rPr>
        <w:t xml:space="preserve"> أعتق رَقِبَةً</w:t>
      </w:r>
      <w:r>
        <w:rPr>
          <w:rtl w:val="0"/>
          <w:lang w:val="fa-IR"/>
        </w:rPr>
        <w:t xml:space="preserve"> بعد در یك مجلس دیگر بگوید:</w:t>
      </w:r>
      <w:r>
        <w:rPr>
          <w:rStyle w:val="Arabi"/>
          <w:rtl w:val="0"/>
          <w:lang w:val="fa-IR"/>
        </w:rPr>
        <w:t xml:space="preserve"> أعتق رَقِبَةً مؤمنةً،</w:t>
      </w:r>
      <w:r>
        <w:rPr>
          <w:rtl w:val="0"/>
          <w:lang w:val="fa-IR"/>
        </w:rPr>
        <w:t xml:space="preserve"> معلوم مى‏شود كه نظر شارع روى صرف رقبه است، چون این تأخیر بیان از وقت حاجت است و مکلف بلند مى‏شود مى‏رود غیر مومنه آزاد مى‏كند، لذا منظور شارع همان عتق رقبه است منتها به‌خاطر آن جهت ایمانش تأكید دارد که ثوابش بیشتر است و امثال‌ذلك، خب من نمى‏خواهم ثواب ببرم، مى‏خواهم به همان حكم شارع عمل بكنم. ایراد ندارد.</w:t>
      </w:r>
    </w:p>
    <w:p>
      <w:pPr/>
      <w:r>
        <w:rPr>
          <w:rtl w:val="0"/>
          <w:lang w:val="fa-IR"/>
        </w:rPr>
        <w:t xml:space="preserve">لذا برخلاف نظر بسیارى از افراد وصف نیز مانند شرط مفهوم دارد. بله، چون وصف مفهوم دارد ـ حالا كارى به شارع نداریم ‍ـ اگر متكلم حكیم بخواهد عدم وجود مفهوم را در اینجا لحاظ كند باید یك قرینه بیاورد، آن قرینه به‌ جاى خودش، در ا‏ینجا هم مسئله و قضیه همین است.</w:t>
      </w:r>
    </w:p>
    <w:p>
      <w:pPr/>
      <w:r>
        <w:rPr>
          <w:rtl w:val="0"/>
          <w:lang w:val="fa-IR"/>
        </w:rPr>
        <w:t xml:space="preserve">وقتى كه شما دارید اطلاقیت آن وجود بحت و بسیط را درنظر مى‏گیرید، آیا ممكن است شما اطلاقى را تصور كنید كه نتواند آن اطلاق با قید جمع بشود؟! آن كه دیگر اطلاق نیست، شما از اول دوتا مقید دارید. مثل اینكه شارع یا متكلم بیاید بگوید: </w:t>
      </w:r>
      <w:r>
        <w:rPr>
          <w:rStyle w:val="Arabi"/>
          <w:rtl w:val="0"/>
          <w:lang w:val="fa-IR"/>
        </w:rPr>
        <w:t xml:space="preserve">أکرمِ العالِم المُتَّقى</w:t>
      </w:r>
      <w:r>
        <w:rPr>
          <w:rtl w:val="0"/>
          <w:lang w:val="fa-IR"/>
        </w:rPr>
        <w:t xml:space="preserve"> بعد هم یك مورد دیگر بگوید: ـ اصلاً دلش مى‏خواهد خدا بگوید، به تقوا كارى ندارد ـ </w:t>
      </w:r>
      <w:r>
        <w:rPr>
          <w:rStyle w:val="Arabi"/>
          <w:rtl w:val="0"/>
          <w:lang w:val="fa-IR"/>
        </w:rPr>
        <w:t xml:space="preserve">أکرمِ العالِم الغیرِ المُتَّقى، </w:t>
      </w:r>
      <w:r>
        <w:rPr>
          <w:rtl w:val="0"/>
          <w:lang w:val="fa-IR"/>
        </w:rPr>
        <w:t xml:space="preserve">دلش مى‏خواهد، حالا به یك لحاظى دل آن عالم را به‌دست بیاورد و یا ملاحظاتى كه خودش دارد، مى‏خواهد هردو را لحاظ كند لذا از اول در اینجا اطلاقى نیاورده ذكر بكند یااینكه اصلاً از اول آمده گفته: </w:t>
      </w:r>
      <w:r>
        <w:rPr>
          <w:rStyle w:val="Arabi"/>
          <w:rtl w:val="0"/>
          <w:lang w:val="fa-IR"/>
        </w:rPr>
        <w:t xml:space="preserve">أکرمِ العالِم الغیرِ المُتَّقى</w:t>
      </w:r>
      <w:r>
        <w:rPr>
          <w:rtl w:val="0"/>
          <w:lang w:val="fa-IR"/>
        </w:rPr>
        <w:t xml:space="preserve"> اصلاً متقى را نگفته و صحبت از تقوا نیست، شما باید بگردید ببینید عالم [غیر] متقى كجاست، آن‏وقت كل جمعیت را باید اكرام كنید! از اول تا آخر </w:t>
      </w:r>
      <w:r>
        <w:rPr>
          <w:rStyle w:val="Arabi"/>
          <w:rtl w:val="0"/>
          <w:lang w:val="fa-IR"/>
        </w:rPr>
        <w:t xml:space="preserve">إلا ما خَرَجَ بِالدَلیل </w:t>
      </w:r>
      <w:r>
        <w:rPr>
          <w:rtl w:val="0"/>
          <w:lang w:val="fa-IR"/>
        </w:rPr>
        <w:t xml:space="preserve">ولى اگر از اول آمد گفت:</w:t>
      </w:r>
      <w:r>
        <w:rPr>
          <w:rStyle w:val="Arabi"/>
          <w:rtl w:val="0"/>
          <w:lang w:val="fa-IR"/>
        </w:rPr>
        <w:t xml:space="preserve"> أکرمِ العالِم المُتَّقى</w:t>
      </w:r>
      <w:r>
        <w:rPr>
          <w:rtl w:val="0"/>
          <w:lang w:val="fa-IR"/>
        </w:rPr>
        <w:t xml:space="preserve">، آن‏وقت باید یك شمع با یك چراغ در دستت بگیرى، دور دنیا را بگردى ببینى متقی كجاست! باید ببینى متقى كجاست! اى ددم واى!</w:t>
      </w:r>
    </w:p>
    <w:p>
      <w:pPr/>
      <w:r>
        <w:rPr>
          <w:rtl w:val="0"/>
          <w:lang w:val="fa-IR"/>
        </w:rPr>
        <w:t xml:space="preserve">آدم چیزهایى مى‏بیند که ...! خیلى عالى، واقعاً كه عالى است. باید بگردید تا ببینید كه آن عالم متقى را كجا مى‏شود پیدا كرد!</w:t>
      </w:r>
    </w:p>
    <w:p>
      <w:pPr/>
      <w:r>
        <w:rPr>
          <w:rtl w:val="0"/>
          <w:lang w:val="fa-IR"/>
        </w:rPr>
        <w:t xml:space="preserve">خب در اینجا از اول دوتا مقید وجود دارد و ما از اول مطلق نداریم، ولى اگر گفت: </w:t>
      </w:r>
      <w:r>
        <w:rPr>
          <w:rStyle w:val="Arabi"/>
          <w:rtl w:val="0"/>
          <w:lang w:val="fa-IR"/>
        </w:rPr>
        <w:t xml:space="preserve">أکرمِ العالِم</w:t>
      </w:r>
      <w:r>
        <w:rPr>
          <w:rtl w:val="0"/>
          <w:lang w:val="fa-IR"/>
        </w:rPr>
        <w:t xml:space="preserve">، این عالم مطلق مى‏شود. حالا بعد از یك دقیقه مى‏گویید: </w:t>
      </w:r>
      <w:r>
        <w:rPr>
          <w:rStyle w:val="Arabi"/>
          <w:rtl w:val="0"/>
          <w:lang w:val="fa-IR"/>
        </w:rPr>
        <w:t xml:space="preserve">أکرمِ العالِم المُتَّقى</w:t>
      </w:r>
      <w:r>
        <w:rPr>
          <w:rtl w:val="0"/>
          <w:lang w:val="fa-IR"/>
        </w:rPr>
        <w:t xml:space="preserve">، خب در اینجا منظور متكلم چیست؟! چون مجلس، مجلس واحد بوده این دلیل بر این است كه مطلق در اینجا مورد لحاظ نیست، یك وقتى مى‏رود و دو روز از قضیه مى‏گذرد و یك هفته مى‏گذرد، موقع اكرام هم مى‏گذرد، بعداً مى‏آید مى‏گوید: </w:t>
      </w:r>
      <w:r>
        <w:rPr>
          <w:rStyle w:val="Arabi"/>
          <w:rtl w:val="0"/>
          <w:lang w:val="fa-IR"/>
        </w:rPr>
        <w:t xml:space="preserve">أکرمِ العالم،</w:t>
      </w:r>
      <w:r>
        <w:rPr>
          <w:rtl w:val="0"/>
          <w:lang w:val="fa-IR"/>
        </w:rPr>
        <w:t xml:space="preserve"> آقا شما هفتۀ قبل گفتید: </w:t>
      </w:r>
      <w:r>
        <w:rPr>
          <w:rStyle w:val="Arabi"/>
          <w:rtl w:val="0"/>
          <w:lang w:val="fa-IR"/>
        </w:rPr>
        <w:t xml:space="preserve">أکرمِ العالم</w:t>
      </w:r>
      <w:r>
        <w:rPr>
          <w:rtl w:val="0"/>
          <w:lang w:val="fa-IR"/>
        </w:rPr>
        <w:t xml:space="preserve"> ما رفتیم غیر متقى‏ها را همه اكرام كردیم، خانه پر شد! خیابان هم پر شد، شهر هم همه پر شد، هر كسى شنیده بود آمد. وقتى مى‏بینند یك‏جا روضه هست یا سور است مى‏روند، همدیگر را خبر مى‏كنند. ندیده‏اید؟! خلق‌الله همدیگر را خبر مى‏كنند و بلند مى‏شوند موقع شام یا نهار مى‏آیند. موقع روضه كه مى‏شود یكى آنجا دارد چرت مى‏زند، یكى هم آنجا خوابش گرفته، یكى هم آنجا دارد با رفیقش صحبت مى‏كند، چهارتا آنجا و سه‌تا و دوتا حرف می‌زنند اما همین‌كه موقع سفره انداختن شد و روضه هم تمام شد جمعیتی که در خانه و خیابان ایستاده [به داخل می‌آید] ماشاءالله چقدر این امام حسین طرف‏دار دارد! خدا زیاد كند! توجه مى‏كنید؟!</w:t>
      </w:r>
    </w:p>
    <w:p>
      <w:pPr/>
      <w:r>
        <w:rPr>
          <w:rtl w:val="0"/>
          <w:lang w:val="fa-IR"/>
        </w:rPr>
        <w:t xml:space="preserve">او دارد مى‏گوید كه مولانا شما هفتۀ قبل گفتید: </w:t>
      </w:r>
      <w:r>
        <w:rPr>
          <w:rStyle w:val="Arabi"/>
          <w:rtl w:val="0"/>
          <w:lang w:val="fa-IR"/>
        </w:rPr>
        <w:t xml:space="preserve">أکرمِ العالم،</w:t>
      </w:r>
      <w:r>
        <w:rPr>
          <w:rtl w:val="0"/>
          <w:lang w:val="fa-IR"/>
        </w:rPr>
        <w:t xml:space="preserve"> بسیار خب حالا به تو مى‏گویم: متقى، حالا متقى شد، آن موقع كه به تو گفتم: </w:t>
      </w:r>
      <w:r>
        <w:rPr>
          <w:rStyle w:val="Arabi"/>
          <w:rtl w:val="0"/>
          <w:lang w:val="fa-IR"/>
        </w:rPr>
        <w:t xml:space="preserve">أکرمِ العالم</w:t>
      </w:r>
      <w:r>
        <w:rPr>
          <w:rtl w:val="0"/>
          <w:lang w:val="fa-IR"/>
        </w:rPr>
        <w:t xml:space="preserve"> منظور من از عالم، مطلق عالم بود نه عالم متقى، چون تأخیر بیان از وقت حاجت بود بنابراین آن عالم متقى [و غیر متقی] است. ولى اگر فى المجلس بگوید: </w:t>
      </w:r>
      <w:r>
        <w:rPr>
          <w:rStyle w:val="Arabi"/>
          <w:rtl w:val="0"/>
          <w:lang w:val="fa-IR"/>
        </w:rPr>
        <w:t xml:space="preserve">أکرمِ العالم</w:t>
      </w:r>
      <w:r>
        <w:rPr>
          <w:rtl w:val="0"/>
          <w:lang w:val="fa-IR"/>
        </w:rPr>
        <w:t xml:space="preserve"> و یك سفره‏اى بیندازید و نذرى و فلان بعد بگوید: عالم متقى، خب این‏ معلوم مى‏شود كه در نظرش منظور از عالم، متقى بوده منتها نگفته و قیدش را چند دقیقه بعد گفته است. این خودش قرینۀ حالیه است و از قرائن حالیه و اینها انسان خودش منظور را مى‏فهمد.</w:t>
      </w:r>
    </w:p>
    <w:p>
      <w:pPr/>
      <w:r>
        <w:rPr>
          <w:rtl w:val="0"/>
          <w:lang w:val="fa-IR"/>
        </w:rPr>
        <w:t xml:space="preserve">لذا رفقا باید توجه داشته باشیم که در مقام استنباط خیلى این موضوع را رعایت و دقت كنیم. به این نحوه كلام امام علیه‌السّلام و به نحوۀ تعبیرى كه مى‏آورد دقت کنیم! شما در یك روایت یك مسئله و یك حكمى را مى‏بینید فرض كنید امام راجع به فلان قضیه فرمود: </w:t>
      </w:r>
      <w:r>
        <w:rPr>
          <w:rStyle w:val="Arabi"/>
          <w:rtl w:val="0"/>
          <w:lang w:val="fa-IR"/>
        </w:rPr>
        <w:t xml:space="preserve">فِى الغَنَمِ زَکاةٌ،</w:t>
      </w:r>
      <w:r>
        <w:rPr>
          <w:rtl w:val="0"/>
          <w:lang w:val="fa-IR"/>
        </w:rPr>
        <w:t xml:space="preserve"> بعد یك دفعه مى‏بینید راوی آن یونس بن عبدالرحمان است، یك روایت دیگر مى‏بینید مربوط به یك امام دیگر که مى‏فرماید: </w:t>
      </w:r>
      <w:r>
        <w:rPr>
          <w:rStyle w:val="Arabi"/>
          <w:rtl w:val="0"/>
          <w:lang w:val="fa-IR"/>
        </w:rPr>
        <w:t xml:space="preserve">فِى الغَنَمِ السائِمَة زکاةٌ</w:t>
      </w:r>
      <w:r>
        <w:rPr>
          <w:rtl w:val="0"/>
          <w:lang w:val="fa-IR"/>
        </w:rPr>
        <w:t xml:space="preserve"> كه راویش سكونى است، یونس عبدالرحمن با سكونى دو نفر مختلف از جاهاى مختلف هستند یااینكه أبان است خب خیلى مقدم است، متقدم است، أبى‌بصیر و امثال‌ذلك است. اینها در دوجا و در دو موقع هستند.</w:t>
      </w:r>
    </w:p>
    <w:p>
      <w:pPr/>
      <w:r>
        <w:rPr>
          <w:rtl w:val="0"/>
          <w:lang w:val="fa-IR"/>
        </w:rPr>
        <w:t xml:space="preserve">وقتى كه از حیث زمان نگاه مى‏كنید مى‏بینید كه اینها دو فرد مختلف هستند و هردوى اینها‏ هم در یك مجلس نبودند، یكى در این مجلس بوده از امام این را شنیده، آن یكى در یك مجلس دیگر بوده از امام آن را شنیده است لذا در اینجا‏ صاف مى‏گویید: منظور هردوى این قضیه است و منظور امام جنبۀ اطلاق دارد. اما اگر همان شخصى كه این را مى‏گوید: </w:t>
      </w:r>
      <w:r>
        <w:rPr>
          <w:rStyle w:val="Arabi"/>
          <w:rtl w:val="0"/>
          <w:lang w:val="fa-IR"/>
        </w:rPr>
        <w:t xml:space="preserve">فِى الغَنَمِ زکاةٌ </w:t>
      </w:r>
      <w:r>
        <w:rPr>
          <w:rtl w:val="0"/>
          <w:lang w:val="fa-IR"/>
        </w:rPr>
        <w:t xml:space="preserve">خودش در یك وقت دیگر بگوید: </w:t>
      </w:r>
      <w:r>
        <w:rPr>
          <w:rStyle w:val="Arabi"/>
          <w:rtl w:val="0"/>
          <w:lang w:val="fa-IR"/>
        </w:rPr>
        <w:t xml:space="preserve">فِى الغَنَمِ السائِمَةِ زکاةٌ،</w:t>
      </w:r>
      <w:r>
        <w:rPr>
          <w:rtl w:val="0"/>
          <w:lang w:val="fa-IR"/>
        </w:rPr>
        <w:t xml:space="preserve"> پس معلوم مى‏شود راوى در اینجا آمده دو نحو نقل كرده است اما امام نیامده نقل بكند. این دقت‏ها بسیار دقت‏هاى اجتهادى است كه چطور انسان بفهمد آیا تغییرِ تعبیر از راوى است یا از امام است و آیا زمان، زمان واحد است و یا زمان، زمان مختلف بود؟! در كیفیت و خصوصیات تعبیر است كه انسان مراد امام علیه‌السّلام و دایرۀ موضوع را براى تعلق تكلیف بهتر مى‏تواند بیان كند و بفهمد كه منظور امام در اینجا چه بوده و چه جهتى مورد نظر داشته است.</w:t>
      </w:r>
    </w:p>
    <w:p>
      <w:pPr/>
      <w:r>
        <w:rPr>
          <w:rtl w:val="0"/>
          <w:lang w:val="fa-IR"/>
        </w:rPr>
        <w:t xml:space="preserve">بنابراین اینكه بزرگان از اهل حكمت و فلسفه فرموده‏اند که مقام هوهویت یك مقام بالایى است و از همۀ تعیّنات و شئونات بالاتر است و بقیۀ شئونات در مراتب بعد هستند و آن مراتب بعد غیر از مرتبۀ ذات است و مرتبۀ ذات همان وجود بحت و بسیط است كه هیچ ماهیت و جوهر نوعیه‏اى بر آن حقیقت بحت و بسیط عارض نمى‏شود، این قضیه محل تأمل است! آن مقام بحت و بسیط و آن مقام اطلاقى را اگر مطلق مى‏دانید كه این منافات و </w:t>
      </w:r>
      <w:r>
        <w:rPr>
          <w:rStyle w:val="Arabi"/>
          <w:rtl w:val="0"/>
          <w:lang w:val="fa-IR"/>
        </w:rPr>
        <w:t xml:space="preserve">مانِعَةُ الجَمع</w:t>
      </w:r>
      <w:r>
        <w:rPr>
          <w:rtl w:val="0"/>
          <w:lang w:val="fa-IR"/>
        </w:rPr>
        <w:t xml:space="preserve"> با مقام تقید و مقام تعین و تشخّص نیست و اگر آن مقام اطلاقى را شما جداى از آن مقام تعیّن و تشخّص مى‏دانید كه او دیگر مطلق نیست، این بشرط‌لا در اینجا لحاظ شده است؛ وجودِ بشرط‌لا از جوهریت نوعیه، وجود بشرط‌لا از عروض عوارض نوعیه، وجود بشرط‌لا و بشرط لا كه آن وجود، وجود هو و مقام هوهویت و وجود بحت و بسیط نخواهد بود.</w:t>
      </w:r>
    </w:p>
    <w:p>
      <w:pPr/>
      <w:r>
        <w:rPr>
          <w:rtl w:val="0"/>
          <w:lang w:val="fa-IR"/>
        </w:rPr>
        <w:t xml:space="preserve">بنابراین اینجاست كه ارباب شهود در اینجا این مسئله را مطرح مى‏كنند كه مقام هوهویت آن حقیقت رتبۀ تعقّلیه است، البته یك هم‌چنین اصطلاحى نیست و ما این اصطلاح را درآوردیم. رتبۀ تعقّلیه با رتبۀ خارجیه فرق مى‏كند؛ در خارج شما مى‏بینید که این بالا و این پایین هست ولى در آنجا همه یكى است. در خارج، این اشیاء یكى بالا هست و یكى پایین هست، یكى چپ هست و یكى راست هست، یكى جنوب هست و یكى شمال است. علت، علت براى معلول است، معلول دوباره علت براى معلول دیگر است </w:t>
      </w:r>
      <w:r>
        <w:rPr>
          <w:rStyle w:val="Arabi"/>
          <w:rtl w:val="0"/>
          <w:lang w:val="fa-IR"/>
        </w:rPr>
        <w:t xml:space="preserve">وَ هَلُمَّ جَرّا.</w:t>
      </w:r>
    </w:p>
    <w:p>
      <w:pPr/>
      <w:r>
        <w:rPr>
          <w:rtl w:val="0"/>
          <w:lang w:val="fa-IR"/>
        </w:rPr>
        <w:t xml:space="preserve">در این وجود كه وجود بحت و بسیط است و این وجود اطلاقى است، آیا در این وجود آن تعیناتى كه پیدا شده است، آن تعینات بدون حیثیت تعیّنش‏ در آن وجود لحاظ مى‏شود؟! پس آن تعیّن از كجاست؟! اگر شما مى‏توانید جدا كنید! آیا شما مى‏توانید جدا كنید؟! امكان جدا كردنش نیست. شما بیایید این شیء و شیشه‏اى كه در اینجا هست، خصوصیتش را از او جدا كنید. این كه الآن به شكل استوانه یا به شكل مخروط است، این را الآن از این بگیرید، ببینید چه مى‏شود! اگر از این بگیرید خب این نیست. اگر واقعاً از همدیگر منفك كنید، مگر امكان دارد؟! پس این دیگر وجودش تبدیل به عدم مى‏شود. بله، مى‏توانید بگویید كه این استوانه بودن حقیقت ذاتیۀ این نیست، آنچه كه حقیقت ذاتیۀ اوست فرض كنید فلان ماده است؛ پلاستیك یا فلان ماده و این حرف‏ها. آن حقیقت ذاتیۀ اوست و آن حقیقت ذاتیه الآن در ظهور خارجى به این شكل است، پس این شكل، حقیقت آن ذاتیه نیست، خود حقیقت ذاتیه به این شكل است، این دو مطلب است.</w:t>
      </w:r>
    </w:p>
    <w:p>
      <w:pPr/>
      <w:r>
        <w:rPr>
          <w:rtl w:val="0"/>
          <w:lang w:val="fa-IR"/>
        </w:rPr>
        <w:t xml:space="preserve">یك وقتى شما مى‏گویید: این شیء داراى دو حقیقت است؛ یكى پلاستیك و یكى هم استوانه بودن و این استوانه بودن آمده بر این پلاستیك عارض شده و در این یك هم‌چنین امرى وجود دارد. خب این غلط است به‌خاطر اینكه آن پلاستیك و آن استوانه از كجا آمد ضمیمه شد؟! ما كه استوانه بدون موضوع نداریم. ما كه نداریم یك شیء مثل مواد مذاب در دست من هست و من پفش مى‏كنم و ـ حالا قالب هم باشد برفرض خودش وجود است ـ یك امر توهمى تعقلى استوانه‏اى تصورى دستمان مى‏گیریم مى‏چسبانیم یک‌دفعه شما به این نگاه مى‏كنید می‌بینید که این شد، چنین چیزى معنا ندارد.</w:t>
      </w:r>
    </w:p>
    <w:p>
      <w:pPr/>
      <w:r>
        <w:rPr>
          <w:rtl w:val="0"/>
          <w:lang w:val="fa-IR"/>
        </w:rPr>
        <w:t xml:space="preserve">یك وقتى مى‏گویید: آنچه كه ذات این است دو چیز است؛ یكى مادۀ اوست كه ما داریم مى‏بینیم فرض كنید پى‌وى‌سى است و یكى عبارت از استوانه بودن است كه این دوتا با همدیگر جمع مى‏شوند مثل شربت كه یك آب داریم و یك شكر داریم و شكر را از اینجا مى‏آوریم و آب را از اینجا مى‏آوریم باهم مخلوط می‌کنیم تبدیل به شربت مى‏شود. حالا یك امر واحد شد. یك وقت این است که آن در مورد شربت صدق مى‏كند كه دوتا موضوع و جوهر خارجى وجود دارد ولى در مورد این دیگر جوهر خارجى وجود ندارد، پس دو چیز حقیقت ذات این را تشكیل ندادند، حقیقت ذات این یك چیز است که آن خود را به این صورت درآورده است. ببینید اینجا باید دقت بكنید! ما از خارج چیزى نیاوردیم ضمیمه‏اش كنیم كه آن را به این شكل دربیاوریم، خود آن حقیقت ذاتیه و جوهریۀ او ـ حالا هرچه هست ـ خودش را این‏طور كرده است پس این حالتى كه الآن این به خود گرفته است این حالت، خودش است؛ خود همان حقیقت ذاتیه است كه خود را به این شكل درآورده است. شما چطور مى‏توانید این را در یك رتبه بعد از این قرار بدهید؟! این رتبه، رتبۀ تعقلى مى‏شود. ما مى‏گوییم كه در عالم تعقل و تصور دو چیز داریم ـ حالا كه این درست شد ـ یكى </w:t>
      </w:r>
      <w:r>
        <w:rPr>
          <w:rStyle w:val="Arabi"/>
          <w:rtl w:val="0"/>
          <w:lang w:val="fa-IR"/>
        </w:rPr>
        <w:t xml:space="preserve">أصلِ الشى‏ء و حَقیقَة الشى‏ء و مادَةِ الشى‏ء</w:t>
      </w:r>
      <w:r>
        <w:rPr>
          <w:rtl w:val="0"/>
          <w:lang w:val="fa-IR"/>
        </w:rPr>
        <w:t xml:space="preserve"> که آن همان پلاستیك مى‏شود و یكى مخروط بودن و استوانه بودن و مكعب بودن آن است و امثال‌ذلك، آن عوارض مى‏شود. اما آن عوارض از كجا آمد؟! از خودش درآمد!</w:t>
      </w:r>
    </w:p>
    <w:p>
      <w:pPr/>
      <w:r>
        <w:rPr>
          <w:rtl w:val="0"/>
          <w:lang w:val="fa-IR"/>
        </w:rPr>
        <w:t xml:space="preserve">عین تخم درختى كه مى‏گذارید سبز مى‏شود و بالا می‌آید و تبدیل به شاخه مى‏شود، تبدیل به برگ مى‏شود، تبدیل به گل مى‏شود، همه چیز از خودش درمى‏آید، از خودش به‌وجود مى‏آید، خود آن ماده خودش را به این صورت درمى‏آورد.</w:t>
      </w:r>
    </w:p>
    <w:p>
      <w:pPr/>
      <w:r>
        <w:rPr>
          <w:rtl w:val="0"/>
          <w:lang w:val="fa-IR"/>
        </w:rPr>
        <w:t xml:space="preserve">بنابراین ماده و صورت و عرض در اینجا اتحاد برقرار مى‏كنند و یك امر مى‏شوند، وقتى یك امر شد وجود مطلق با متعینات خارجى یكى خواهد شد و دیگر تصور مرتبه در آن عالم معناى خارجى ندارد مگر تصور مرتبۀ تعقّلى، توجه كردید؟!</w:t>
      </w:r>
    </w:p>
    <w:p>
      <w:pPr/>
      <w:r>
        <w:rPr>
          <w:rtl w:val="0"/>
          <w:lang w:val="fa-IR"/>
        </w:rPr>
        <w:t xml:space="preserve">حالا دیگر نسبت به این به مسئله كافى است. آن‌وقت دیگر وقتى اینجا این مسائل را درنظر بگیریم دیگر كلمات بزرگان در این‏طرف و آن‏طرف به‌خصوص مطالب كتاب </w:t>
      </w:r>
      <w:r>
        <w:rPr>
          <w:rtl w:val="0"/>
          <w:lang w:val="fa-IR"/>
        </w:rPr>
        <w:t xml:space="preserve">توحید علمى و عینى</w:t>
      </w:r>
      <w:r>
        <w:rPr>
          <w:rtl w:val="0"/>
          <w:lang w:val="fa-IR"/>
        </w:rPr>
        <w:t xml:space="preserve"> و اینها دیگر یك حواشى و یک ‌مقدار شیطنت مى‏خواهد.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۱، ص ۳۹۹.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