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D88D" w14:textId="77777777" w:rsidR="00AA369F" w:rsidRDefault="00AA369F" w:rsidP="00AA369F">
      <w:pPr>
        <w:rPr>
          <w:rStyle w:val="RevayatFarsiMatnChar"/>
        </w:rPr>
      </w:pPr>
    </w:p>
    <w:p w14:paraId="67DA5AA2" w14:textId="230B0C78" w:rsidR="00AA369F" w:rsidRPr="00590F07" w:rsidRDefault="00590F07" w:rsidP="00AA369F">
      <w:pPr>
        <w:rPr>
          <w:rtl/>
        </w:rPr>
      </w:pPr>
      <w:r w:rsidRPr="00590F07">
        <w:rPr>
          <w:noProof/>
        </w:rPr>
        <w:drawing>
          <wp:inline distT="0" distB="0" distL="0" distR="0" wp14:anchorId="7DD83B32" wp14:editId="55E09042">
            <wp:extent cx="6280785" cy="90957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785" cy="9095740"/>
                    </a:xfrm>
                    <a:prstGeom prst="rect">
                      <a:avLst/>
                    </a:prstGeom>
                    <a:noFill/>
                    <a:ln>
                      <a:noFill/>
                    </a:ln>
                  </pic:spPr>
                </pic:pic>
              </a:graphicData>
            </a:graphic>
          </wp:inline>
        </w:drawing>
      </w:r>
      <w:r w:rsidR="00AA369F" w:rsidRPr="00590F07">
        <w:rPr>
          <w:rStyle w:val="NaghlegholFarsiMatnChar"/>
          <w:rtl/>
        </w:rPr>
        <w:t>||</w:t>
      </w:r>
    </w:p>
    <w:p w14:paraId="3ED3E8A5" w14:textId="77777777" w:rsidR="00AA369F" w:rsidRPr="00590F07" w:rsidRDefault="00AA369F" w:rsidP="00971CC9">
      <w:pPr>
        <w:pStyle w:val="Heading2"/>
        <w:rPr>
          <w:rtl/>
        </w:rPr>
      </w:pPr>
      <w:r w:rsidRPr="00590F07">
        <w:rPr>
          <w:rtl/>
        </w:rPr>
        <w:br w:type="page"/>
      </w:r>
    </w:p>
    <w:p w14:paraId="650250E7" w14:textId="5C6F9A5A" w:rsidR="00AA369F" w:rsidRPr="00590F07" w:rsidRDefault="00AA369F" w:rsidP="00AA369F">
      <w:pPr>
        <w:rPr>
          <w:rtl/>
        </w:rPr>
      </w:pPr>
      <w:r w:rsidRPr="00590F07">
        <w:rPr>
          <w:rStyle w:val="NaghlegholFarsiMatnChar"/>
          <w:rtl/>
        </w:rPr>
        <w:lastRenderedPageBreak/>
        <w:t>||</w:t>
      </w:r>
      <w:r w:rsidR="00590F07" w:rsidRPr="00590F07">
        <w:t xml:space="preserve"> </w:t>
      </w:r>
      <w:r w:rsidR="00590F07" w:rsidRPr="00590F07">
        <w:rPr>
          <w:noProof/>
        </w:rPr>
        <w:drawing>
          <wp:inline distT="0" distB="0" distL="0" distR="0" wp14:anchorId="723D688E" wp14:editId="326D1065">
            <wp:extent cx="6668135" cy="9503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8135" cy="9503410"/>
                    </a:xfrm>
                    <a:prstGeom prst="rect">
                      <a:avLst/>
                    </a:prstGeom>
                    <a:noFill/>
                    <a:ln>
                      <a:noFill/>
                    </a:ln>
                  </pic:spPr>
                </pic:pic>
              </a:graphicData>
            </a:graphic>
          </wp:inline>
        </w:drawing>
      </w:r>
    </w:p>
    <w:p w14:paraId="24E6A55B" w14:textId="77777777" w:rsidR="00AA369F" w:rsidRPr="00590F07" w:rsidRDefault="00AA369F" w:rsidP="00AA369F">
      <w:pPr>
        <w:rPr>
          <w:rtl/>
        </w:rPr>
      </w:pPr>
      <w:r w:rsidRPr="00590F07">
        <w:rPr>
          <w:rtl/>
        </w:rPr>
        <w:br w:type="page"/>
      </w:r>
    </w:p>
    <w:p w14:paraId="532B7B9C" w14:textId="77777777" w:rsidR="00590F07" w:rsidRPr="00590F07" w:rsidRDefault="00590F07" w:rsidP="00590F07">
      <w:pPr>
        <w:pStyle w:val="VasatChinFarsi"/>
        <w:rPr>
          <w:rtl/>
        </w:rPr>
      </w:pPr>
      <w:r w:rsidRPr="00590F07">
        <w:rPr>
          <w:rtl/>
        </w:rPr>
        <w:lastRenderedPageBreak/>
        <w:t>هو الع</w:t>
      </w:r>
      <w:r w:rsidRPr="00590F07">
        <w:rPr>
          <w:rFonts w:hint="cs"/>
          <w:rtl/>
        </w:rPr>
        <w:t>زیز</w:t>
      </w:r>
    </w:p>
    <w:p w14:paraId="4631EF6E" w14:textId="77777777" w:rsidR="00590F07" w:rsidRPr="00590F07" w:rsidRDefault="00590F07" w:rsidP="00590F07">
      <w:pPr>
        <w:pStyle w:val="VasatChinFarsi"/>
        <w:rPr>
          <w:b/>
          <w:bCs/>
          <w:sz w:val="30"/>
          <w:szCs w:val="30"/>
          <w:rtl/>
        </w:rPr>
      </w:pPr>
      <w:r w:rsidRPr="00590F07">
        <w:rPr>
          <w:rFonts w:hint="cs"/>
          <w:b/>
          <w:bCs/>
          <w:sz w:val="30"/>
          <w:szCs w:val="30"/>
          <w:rtl/>
        </w:rPr>
        <w:t>رسالۀ لب اللباب</w:t>
      </w:r>
    </w:p>
    <w:p w14:paraId="04BB2E0D" w14:textId="77777777" w:rsidR="00590F07" w:rsidRPr="00590F07" w:rsidRDefault="00590F07" w:rsidP="00590F07">
      <w:pPr>
        <w:pStyle w:val="VasatChinFarsi"/>
        <w:rPr>
          <w:rtl/>
        </w:rPr>
      </w:pPr>
      <w:r w:rsidRPr="00590F07">
        <w:rPr>
          <w:rFonts w:hint="cs"/>
          <w:rtl/>
        </w:rPr>
        <w:t>در سیر و سلوک اولی الالباب</w:t>
      </w:r>
    </w:p>
    <w:p w14:paraId="1BE24918" w14:textId="77777777" w:rsidR="00590F07" w:rsidRPr="00590F07" w:rsidRDefault="00590F07" w:rsidP="00590F07">
      <w:pPr>
        <w:pStyle w:val="VasatChinFarsi"/>
        <w:rPr>
          <w:rtl/>
        </w:rPr>
      </w:pPr>
    </w:p>
    <w:p w14:paraId="531AE32D" w14:textId="77777777" w:rsidR="00590F07" w:rsidRPr="00590F07" w:rsidRDefault="00590F07" w:rsidP="00590F07">
      <w:pPr>
        <w:pStyle w:val="VasatChinFarsi"/>
        <w:rPr>
          <w:rtl/>
        </w:rPr>
      </w:pPr>
      <w:r w:rsidRPr="00590F07">
        <w:rPr>
          <w:rFonts w:hint="eastAsia"/>
          <w:rtl/>
        </w:rPr>
        <w:t>تأل</w:t>
      </w:r>
      <w:r w:rsidRPr="00590F07">
        <w:rPr>
          <w:rFonts w:hint="cs"/>
          <w:rtl/>
        </w:rPr>
        <w:t>ی</w:t>
      </w:r>
      <w:r w:rsidRPr="00590F07">
        <w:rPr>
          <w:rFonts w:hint="eastAsia"/>
          <w:rtl/>
        </w:rPr>
        <w:t>ف</w:t>
      </w:r>
      <w:r w:rsidRPr="00590F07">
        <w:rPr>
          <w:rtl/>
        </w:rPr>
        <w:t>:</w:t>
      </w:r>
    </w:p>
    <w:p w14:paraId="498A1DCC" w14:textId="77777777" w:rsidR="00590F07" w:rsidRPr="00590F07" w:rsidRDefault="00590F07" w:rsidP="00590F07">
      <w:pPr>
        <w:pStyle w:val="VasatChinFarsi"/>
        <w:rPr>
          <w:rtl/>
        </w:rPr>
      </w:pPr>
      <w:r w:rsidRPr="00590F07">
        <w:rPr>
          <w:rFonts w:hint="eastAsia"/>
          <w:rtl/>
        </w:rPr>
        <w:t>حضرت</w:t>
      </w:r>
      <w:r w:rsidRPr="00590F07">
        <w:rPr>
          <w:rtl/>
        </w:rPr>
        <w:t xml:space="preserve"> علاّمه آ</w:t>
      </w:r>
      <w:r w:rsidRPr="00590F07">
        <w:rPr>
          <w:rFonts w:hint="cs"/>
          <w:rtl/>
        </w:rPr>
        <w:t>ی</w:t>
      </w:r>
      <w:r w:rsidRPr="00590F07">
        <w:rPr>
          <w:rFonts w:hint="eastAsia"/>
          <w:rtl/>
        </w:rPr>
        <w:t>ة</w:t>
      </w:r>
      <w:r w:rsidRPr="00590F07">
        <w:rPr>
          <w:rtl/>
        </w:rPr>
        <w:t xml:space="preserve"> الله حاج س</w:t>
      </w:r>
      <w:r w:rsidRPr="00590F07">
        <w:rPr>
          <w:rFonts w:hint="cs"/>
          <w:rtl/>
        </w:rPr>
        <w:t>یّ</w:t>
      </w:r>
      <w:r w:rsidRPr="00590F07">
        <w:rPr>
          <w:rFonts w:hint="eastAsia"/>
          <w:rtl/>
        </w:rPr>
        <w:t>د</w:t>
      </w:r>
      <w:r w:rsidRPr="00590F07">
        <w:rPr>
          <w:rtl/>
        </w:rPr>
        <w:t xml:space="preserve"> محمّد حس</w:t>
      </w:r>
      <w:r w:rsidRPr="00590F07">
        <w:rPr>
          <w:rFonts w:hint="cs"/>
          <w:rtl/>
        </w:rPr>
        <w:t>ی</w:t>
      </w:r>
      <w:r w:rsidRPr="00590F07">
        <w:rPr>
          <w:rFonts w:hint="eastAsia"/>
          <w:rtl/>
        </w:rPr>
        <w:t>ن</w:t>
      </w:r>
      <w:r w:rsidRPr="00590F07">
        <w:rPr>
          <w:rtl/>
        </w:rPr>
        <w:t xml:space="preserve"> حس</w:t>
      </w:r>
      <w:r w:rsidRPr="00590F07">
        <w:rPr>
          <w:rFonts w:hint="cs"/>
          <w:rtl/>
        </w:rPr>
        <w:t>ی</w:t>
      </w:r>
      <w:r w:rsidRPr="00590F07">
        <w:rPr>
          <w:rFonts w:hint="eastAsia"/>
          <w:rtl/>
        </w:rPr>
        <w:t>ن</w:t>
      </w:r>
      <w:r w:rsidRPr="00590F07">
        <w:rPr>
          <w:rFonts w:hint="cs"/>
          <w:rtl/>
        </w:rPr>
        <w:t>ی</w:t>
      </w:r>
      <w:r w:rsidRPr="00590F07">
        <w:rPr>
          <w:rtl/>
        </w:rPr>
        <w:t xml:space="preserve"> طهران</w:t>
      </w:r>
      <w:r w:rsidRPr="00590F07">
        <w:rPr>
          <w:rFonts w:hint="cs"/>
          <w:rtl/>
        </w:rPr>
        <w:t>ی</w:t>
      </w:r>
    </w:p>
    <w:p w14:paraId="52A5FCE4" w14:textId="77777777" w:rsidR="00590F07" w:rsidRPr="00590F07" w:rsidRDefault="00590F07" w:rsidP="00590F07">
      <w:pPr>
        <w:pStyle w:val="VasatChinFarsi"/>
        <w:rPr>
          <w:rtl/>
        </w:rPr>
      </w:pPr>
      <w:r w:rsidRPr="00590F07">
        <w:rPr>
          <w:rtl/>
        </w:rPr>
        <w:t xml:space="preserve">قدّس الله </w:t>
      </w:r>
      <w:r w:rsidRPr="00590F07">
        <w:rPr>
          <w:rFonts w:hint="cs"/>
          <w:rtl/>
        </w:rPr>
        <w:t>نفسه الزّکیة</w:t>
      </w:r>
    </w:p>
    <w:p w14:paraId="06E9D20A" w14:textId="77777777" w:rsidR="00590F07" w:rsidRPr="00590F07" w:rsidRDefault="00590F07" w:rsidP="00AA369F"/>
    <w:p w14:paraId="0329D096" w14:textId="6D1983FF" w:rsidR="00AA369F" w:rsidRPr="00590F07" w:rsidRDefault="00AA369F" w:rsidP="00AA369F">
      <w:pPr>
        <w:rPr>
          <w:rtl/>
        </w:rPr>
      </w:pPr>
      <w:r w:rsidRPr="00590F07">
        <w:rPr>
          <w:rtl/>
        </w:rPr>
        <w:br w:type="page"/>
      </w:r>
    </w:p>
    <w:p w14:paraId="2EC13B7D" w14:textId="77777777" w:rsidR="00DA691E" w:rsidRPr="00590F07" w:rsidRDefault="00DA691E">
      <w:pPr>
        <w:widowControl/>
        <w:bidi w:val="0"/>
        <w:spacing w:after="200" w:line="276" w:lineRule="auto"/>
        <w:ind w:firstLine="0"/>
        <w:jc w:val="left"/>
        <w:rPr>
          <w:rtl/>
        </w:rPr>
      </w:pPr>
      <w:r w:rsidRPr="00590F07">
        <w:rPr>
          <w:rtl/>
        </w:rPr>
        <w:lastRenderedPageBreak/>
        <w:br w:type="page"/>
      </w:r>
    </w:p>
    <w:p w14:paraId="409DF964" w14:textId="330A573B" w:rsidR="00AA369F" w:rsidRPr="00590F07" w:rsidRDefault="00AA369F" w:rsidP="00DA691E">
      <w:pPr>
        <w:rPr>
          <w:rtl/>
        </w:rPr>
      </w:pPr>
      <w:r w:rsidRPr="00590F07">
        <w:rPr>
          <w:rtl/>
        </w:rPr>
        <w:lastRenderedPageBreak/>
        <w:br w:type="page"/>
      </w:r>
    </w:p>
    <w:p w14:paraId="39308989" w14:textId="77777777" w:rsidR="00AA369F" w:rsidRPr="00590F07" w:rsidRDefault="00AA369F" w:rsidP="00AA369F">
      <w:pPr>
        <w:rPr>
          <w:rtl/>
        </w:rPr>
      </w:pPr>
      <w:r w:rsidRPr="00590F07">
        <w:rPr>
          <w:rtl/>
        </w:rPr>
        <w:lastRenderedPageBreak/>
        <w:br w:type="page"/>
      </w:r>
    </w:p>
    <w:p w14:paraId="161926C3" w14:textId="77777777" w:rsidR="00AA369F" w:rsidRPr="00590F07" w:rsidRDefault="00AA369F" w:rsidP="00AA369F">
      <w:pPr>
        <w:rPr>
          <w:rStyle w:val="NaghlegholFarsiMatnChar"/>
          <w:rtl/>
        </w:rPr>
      </w:pPr>
    </w:p>
    <w:p w14:paraId="5DF0C015" w14:textId="77777777" w:rsidR="00AA369F" w:rsidRPr="00590F07" w:rsidRDefault="00DC5066" w:rsidP="00DC5066">
      <w:pPr>
        <w:pStyle w:val="Heading1"/>
        <w:rPr>
          <w:rtl/>
        </w:rPr>
      </w:pPr>
      <w:r w:rsidRPr="00590F07">
        <w:rPr>
          <w:rFonts w:hint="cs"/>
          <w:rtl/>
        </w:rPr>
        <w:t>مقدّمۀ مؤلّف</w:t>
      </w:r>
      <w:r w:rsidR="00AA369F" w:rsidRPr="00590F07">
        <w:rPr>
          <w:rFonts w:hint="cs"/>
        </w:rPr>
        <w:t>‌</w:t>
      </w:r>
    </w:p>
    <w:p w14:paraId="14017D0E" w14:textId="77777777" w:rsidR="00AA369F" w:rsidRPr="00590F07" w:rsidRDefault="00AA369F" w:rsidP="00AA369F">
      <w:pPr>
        <w:rPr>
          <w:rtl/>
        </w:rPr>
      </w:pPr>
      <w:r w:rsidRPr="00590F07">
        <w:rPr>
          <w:rtl/>
        </w:rPr>
        <w:br w:type="page"/>
      </w:r>
    </w:p>
    <w:p w14:paraId="182746F3" w14:textId="77777777" w:rsidR="00C250EF" w:rsidRPr="00590F07" w:rsidRDefault="00C250EF">
      <w:pPr>
        <w:widowControl/>
        <w:bidi w:val="0"/>
        <w:spacing w:after="200" w:line="276" w:lineRule="auto"/>
        <w:ind w:firstLine="0"/>
        <w:jc w:val="left"/>
        <w:rPr>
          <w:rStyle w:val="VasatChinArabiChar"/>
          <w:color w:val="833D6C"/>
          <w:rtl/>
        </w:rPr>
      </w:pPr>
      <w:r w:rsidRPr="00590F07">
        <w:rPr>
          <w:rStyle w:val="VasatChinArabiChar"/>
          <w:rtl/>
        </w:rPr>
        <w:lastRenderedPageBreak/>
        <w:br w:type="page"/>
      </w:r>
    </w:p>
    <w:p w14:paraId="35D988FB" w14:textId="77777777" w:rsidR="00AA369F" w:rsidRPr="00590F07" w:rsidRDefault="00DC5066" w:rsidP="00AA369F">
      <w:pPr>
        <w:pStyle w:val="VasatChinArabi"/>
        <w:rPr>
          <w:rStyle w:val="VasatChinArabiChar"/>
          <w:rtl/>
        </w:rPr>
      </w:pPr>
      <w:r w:rsidRPr="00590F07">
        <w:rPr>
          <w:rStyle w:val="VasatChinArabiChar"/>
          <w:rFonts w:hint="cs"/>
          <w:rtl/>
        </w:rPr>
        <w:lastRenderedPageBreak/>
        <w:t>بسم الله الرّحمن الرّحیم</w:t>
      </w:r>
      <w:r w:rsidR="00AA369F" w:rsidRPr="00590F07">
        <w:rPr>
          <w:rStyle w:val="VasatChinArabiChar"/>
          <w:rFonts w:hint="cs"/>
        </w:rPr>
        <w:t>‌</w:t>
      </w:r>
    </w:p>
    <w:p w14:paraId="53A27674" w14:textId="77777777" w:rsidR="00AA369F" w:rsidRPr="00590F07" w:rsidRDefault="00DC5066" w:rsidP="00DA691E">
      <w:pPr>
        <w:rPr>
          <w:rtl/>
        </w:rPr>
      </w:pPr>
      <w:r w:rsidRPr="00590F07">
        <w:rPr>
          <w:rFonts w:hint="cs"/>
          <w:rtl/>
        </w:rPr>
        <w:t>بهترین درودها بر روان پاک پیامبر آخر الزّمان محمّد مصطفى، و وصىّ والاتبارش صاحب ولایت کبرى علىّ مرتضى، و اولاد امجادش ائمّۀ طاهرین باد، خصوصاً قطب دائرۀ امکان حضرت بقیة الله حجّة ابن الحسن العسکرى ارواحنا له الفداء.</w:t>
      </w:r>
    </w:p>
    <w:p w14:paraId="29C89BA6" w14:textId="19AF7809" w:rsidR="00ED3B14" w:rsidRPr="00590F07" w:rsidRDefault="00ED3B14" w:rsidP="00ED3B14">
      <w:pPr>
        <w:pStyle w:val="Heading2"/>
        <w:rPr>
          <w:rStyle w:val="NaghlegholFarsiMatnChar"/>
          <w:rtl/>
        </w:rPr>
      </w:pPr>
      <w:r w:rsidRPr="00590F07">
        <w:rPr>
          <w:rStyle w:val="NaghlegholFarsiMatnChar"/>
          <w:rFonts w:hint="cs"/>
          <w:rtl/>
        </w:rPr>
        <w:t>فطری بدن گرایش به عوالم غیب</w:t>
      </w:r>
    </w:p>
    <w:p w14:paraId="1AA726DF" w14:textId="3D3EB593" w:rsidR="00AA369F" w:rsidRPr="00590F07" w:rsidRDefault="00AA369F" w:rsidP="00AA369F">
      <w:pPr>
        <w:rPr>
          <w:rtl/>
        </w:rPr>
      </w:pPr>
      <w:r w:rsidRPr="00590F07">
        <w:rPr>
          <w:rStyle w:val="NaghlegholFarsiMatnChar"/>
          <w:rtl/>
        </w:rPr>
        <w:t>||</w:t>
      </w:r>
      <w:r w:rsidR="00DC5066" w:rsidRPr="00590F07">
        <w:rPr>
          <w:rFonts w:hint="cs"/>
          <w:rtl/>
        </w:rPr>
        <w:t>حسّ دین دوستى و گرایش به عوالم غیب و کشف اسرار ماوراء طبیعت جزءِ غرائز افراد بشر است؛ و مى</w:t>
      </w:r>
      <w:r w:rsidRPr="00590F07">
        <w:rPr>
          <w:rFonts w:hint="cs"/>
        </w:rPr>
        <w:t>‌</w:t>
      </w:r>
      <w:r w:rsidR="00DC5066" w:rsidRPr="00590F07">
        <w:rPr>
          <w:rFonts w:hint="cs"/>
          <w:rtl/>
        </w:rPr>
        <w:t>توان این غریزه را ناشى از جاذبۀ حضرت ربّ ودود دانست که عالم امکان بالأخصّ انسان اشرف را به مقام اطلاق و نامتناهى خود مى</w:t>
      </w:r>
      <w:r w:rsidRPr="00590F07">
        <w:rPr>
          <w:rFonts w:hint="cs"/>
        </w:rPr>
        <w:t>‌</w:t>
      </w:r>
      <w:r w:rsidR="00DC5066" w:rsidRPr="00590F07">
        <w:rPr>
          <w:rFonts w:hint="cs"/>
          <w:rtl/>
        </w:rPr>
        <w:t>کشد؛ و مغناطیس جان، همان جانِ جان است که از آن به جانان و حقیقة الحقائق و اَصل قدیم و منبع جمال و مبدأ الوجود و غایة الکمال تعبیر کنند.</w:t>
      </w:r>
    </w:p>
    <w:p w14:paraId="198AED9D" w14:textId="77777777" w:rsidR="00AA369F" w:rsidRPr="00590F07" w:rsidRDefault="00AA369F" w:rsidP="00AA369F">
      <w:pPr>
        <w:rPr>
          <w:rtl/>
        </w:rPr>
      </w:pPr>
      <w:r w:rsidRPr="00590F07">
        <w:rPr>
          <w:rStyle w:val="NaghlegholFarsiMatnChar"/>
          <w:rtl/>
        </w:rPr>
        <w:t>||</w:t>
      </w:r>
      <w:r w:rsidR="00DC5066" w:rsidRPr="00590F07">
        <w:rPr>
          <w:rtl/>
        </w:rPr>
        <w:br w:type="page"/>
      </w:r>
    </w:p>
    <w:p w14:paraId="01CA6725" w14:textId="3AE81FFB" w:rsidR="00AA369F" w:rsidRPr="00590F07" w:rsidRDefault="00AA369F" w:rsidP="00AA369F">
      <w:pPr>
        <w:pStyle w:val="AshaarArabiMatn"/>
        <w:rPr>
          <w:rStyle w:val="AshaarArabiMatnChar"/>
          <w:rtl/>
        </w:rPr>
      </w:pPr>
      <w:r w:rsidRPr="00590F07">
        <w:rPr>
          <w:rStyle w:val="AshaarArabiMatnChar"/>
          <w:rtl/>
        </w:rPr>
        <w:lastRenderedPageBreak/>
        <w:t>اَلْکُلُّ عِبَارَةٌ وَأنْتَ الْمَعْنیَ</w:t>
      </w:r>
      <w:r w:rsidR="00DA691E" w:rsidRPr="00590F07">
        <w:rPr>
          <w:rStyle w:val="AshaarArabiMatnChar"/>
          <w:rtl/>
        </w:rPr>
        <w:t xml:space="preserve">   **   </w:t>
      </w:r>
      <w:r w:rsidRPr="00590F07">
        <w:rPr>
          <w:rStyle w:val="AshaarArabiMatnChar"/>
          <w:rtl/>
        </w:rPr>
        <w:t>یَا مَنْ هُوَ لِلْقُلُوبِ مِغْنَاطیسٌ</w:t>
      </w:r>
      <w:r w:rsidRPr="00590F07">
        <w:rPr>
          <w:rStyle w:val="FootnoteReference"/>
          <w:rtl/>
        </w:rPr>
        <w:footnoteReference w:id="1"/>
      </w:r>
      <w:r w:rsidRPr="00590F07">
        <w:rPr>
          <w:rStyle w:val="FootnoteReference"/>
          <w:rFonts w:hint="cs"/>
          <w:rtl/>
        </w:rPr>
        <w:t>و</w:t>
      </w:r>
      <w:r w:rsidRPr="00590F07">
        <w:rPr>
          <w:rStyle w:val="FootnoteReference"/>
          <w:rtl/>
        </w:rPr>
        <w:footnoteReference w:id="2"/>
      </w:r>
    </w:p>
    <w:p w14:paraId="4CE3B861" w14:textId="77777777" w:rsidR="00AA369F" w:rsidRPr="00590F07" w:rsidRDefault="00AA369F" w:rsidP="00AA369F">
      <w:r w:rsidRPr="00590F07">
        <w:rPr>
          <w:rStyle w:val="NaghlegholFarsiMatnChar"/>
          <w:rtl/>
        </w:rPr>
        <w:t>||</w:t>
      </w:r>
      <w:r w:rsidR="00DC5066" w:rsidRPr="00590F07">
        <w:rPr>
          <w:rFonts w:cs="_A Anvar" w:hint="cs"/>
          <w:rtl/>
        </w:rPr>
        <w:t xml:space="preserve">این </w:t>
      </w:r>
      <w:r w:rsidR="00DC5066" w:rsidRPr="00590F07">
        <w:rPr>
          <w:rFonts w:hint="cs"/>
          <w:rtl/>
        </w:rPr>
        <w:t>جذبۀ</w:t>
      </w:r>
      <w:r w:rsidR="00DC5066" w:rsidRPr="00590F07">
        <w:rPr>
          <w:rFonts w:cs="_A Anvar" w:hint="cs"/>
          <w:rtl/>
        </w:rPr>
        <w:t xml:space="preserve"> </w:t>
      </w:r>
      <w:r w:rsidR="00DC5066" w:rsidRPr="00590F07">
        <w:rPr>
          <w:rStyle w:val="NormalChar"/>
          <w:rFonts w:hint="cs"/>
          <w:rtl/>
        </w:rPr>
        <w:t>مغناطیسیّۀ</w:t>
      </w:r>
      <w:r w:rsidR="00DC5066" w:rsidRPr="00590F07">
        <w:rPr>
          <w:rFonts w:cs="_A Anvar" w:hint="cs"/>
          <w:rtl/>
        </w:rPr>
        <w:t xml:space="preserve"> </w:t>
      </w:r>
      <w:r w:rsidR="00DC5066" w:rsidRPr="00590F07">
        <w:rPr>
          <w:rFonts w:ascii="_A Anvar" w:hAnsi="_A Anvar" w:cs="_A Anvar" w:hint="cs"/>
          <w:rtl/>
        </w:rPr>
        <w:t>حقیقیّه</w:t>
      </w:r>
      <w:r w:rsidR="00DC5066" w:rsidRPr="00590F07">
        <w:rPr>
          <w:rFonts w:cs="_A Anvar" w:hint="cs"/>
          <w:rtl/>
        </w:rPr>
        <w:t xml:space="preserve"> </w:t>
      </w:r>
      <w:r w:rsidR="00DC5066" w:rsidRPr="00590F07">
        <w:rPr>
          <w:rFonts w:ascii="_A Anvar" w:hAnsi="_A Anvar" w:cs="_A Anvar" w:hint="cs"/>
          <w:rtl/>
        </w:rPr>
        <w:t>که</w:t>
      </w:r>
      <w:r w:rsidR="00DC5066" w:rsidRPr="00590F07">
        <w:rPr>
          <w:rFonts w:cs="_A Anvar" w:hint="cs"/>
          <w:rtl/>
        </w:rPr>
        <w:t xml:space="preserve"> </w:t>
      </w:r>
      <w:r w:rsidR="00DC5066" w:rsidRPr="00590F07">
        <w:rPr>
          <w:rFonts w:ascii="_A Anvar" w:hAnsi="_A Anvar" w:cs="_A Anvar" w:hint="cs"/>
          <w:rtl/>
        </w:rPr>
        <w:t>نتیجه</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اثرش</w:t>
      </w:r>
      <w:r w:rsidR="00DC5066" w:rsidRPr="00590F07">
        <w:rPr>
          <w:rFonts w:cs="_A Anvar" w:hint="cs"/>
          <w:rtl/>
        </w:rPr>
        <w:t xml:space="preserve"> </w:t>
      </w:r>
      <w:r w:rsidR="00DC5066" w:rsidRPr="00590F07">
        <w:rPr>
          <w:rFonts w:ascii="_A Anvar" w:hAnsi="_A Anvar" w:cs="_A Anvar" w:hint="cs"/>
          <w:rtl/>
        </w:rPr>
        <w:t>پاره</w:t>
      </w:r>
      <w:r w:rsidR="00DC5066" w:rsidRPr="00590F07">
        <w:rPr>
          <w:rFonts w:cs="_A Anvar" w:hint="cs"/>
          <w:rtl/>
        </w:rPr>
        <w:t xml:space="preserve"> </w:t>
      </w:r>
      <w:r w:rsidR="00DC5066" w:rsidRPr="00590F07">
        <w:rPr>
          <w:rFonts w:ascii="_A Anvar" w:hAnsi="_A Anvar" w:cs="_A Anvar" w:hint="cs"/>
          <w:rtl/>
        </w:rPr>
        <w:t>کردن</w:t>
      </w:r>
      <w:r w:rsidR="00DC5066" w:rsidRPr="00590F07">
        <w:rPr>
          <w:rFonts w:cs="_A Anvar" w:hint="cs"/>
          <w:rtl/>
        </w:rPr>
        <w:t xml:space="preserve"> </w:t>
      </w:r>
      <w:r w:rsidR="00DC5066" w:rsidRPr="00590F07">
        <w:rPr>
          <w:rFonts w:ascii="_A Anvar" w:hAnsi="_A Anvar" w:cs="_A Anvar" w:hint="cs"/>
          <w:rtl/>
        </w:rPr>
        <w:t>قیود</w:t>
      </w:r>
      <w:r w:rsidR="00DC5066" w:rsidRPr="00590F07">
        <w:rPr>
          <w:rFonts w:cs="_A Anvar" w:hint="cs"/>
          <w:rtl/>
        </w:rPr>
        <w:t xml:space="preserve"> </w:t>
      </w:r>
      <w:r w:rsidR="00DC5066" w:rsidRPr="00590F07">
        <w:rPr>
          <w:rFonts w:ascii="_A Anvar" w:hAnsi="_A Anvar" w:cs="_A Anvar" w:hint="cs"/>
          <w:rtl/>
        </w:rPr>
        <w:t>طبیعیّه</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حدود</w:t>
      </w:r>
      <w:r w:rsidR="00DC5066" w:rsidRPr="00590F07">
        <w:rPr>
          <w:rFonts w:cs="_A Anvar" w:hint="cs"/>
          <w:rtl/>
        </w:rPr>
        <w:t xml:space="preserve"> </w:t>
      </w:r>
      <w:r w:rsidR="00DC5066" w:rsidRPr="00590F07">
        <w:rPr>
          <w:rFonts w:ascii="_A Anvar" w:hAnsi="_A Anvar" w:cs="_A Anvar" w:hint="cs"/>
          <w:rtl/>
        </w:rPr>
        <w:t>انفسیّه</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حرکت</w:t>
      </w:r>
      <w:r w:rsidR="00DC5066" w:rsidRPr="00590F07">
        <w:rPr>
          <w:rFonts w:cs="_A Anvar" w:hint="cs"/>
          <w:rtl/>
        </w:rPr>
        <w:t xml:space="preserve"> </w:t>
      </w:r>
      <w:r w:rsidR="00DC5066" w:rsidRPr="00590F07">
        <w:rPr>
          <w:rFonts w:ascii="_A Anvar" w:hAnsi="_A Anvar" w:cs="_A Anvar" w:hint="cs"/>
          <w:rtl/>
        </w:rPr>
        <w:t>به</w:t>
      </w:r>
      <w:r w:rsidR="00DC5066" w:rsidRPr="00590F07">
        <w:rPr>
          <w:rFonts w:cs="_A Anvar" w:hint="cs"/>
          <w:rtl/>
        </w:rPr>
        <w:t xml:space="preserve"> </w:t>
      </w:r>
      <w:r w:rsidR="00DC5066" w:rsidRPr="00590F07">
        <w:rPr>
          <w:rFonts w:ascii="_A Anvar" w:hAnsi="_A Anvar" w:cs="_A Anvar" w:hint="cs"/>
          <w:rtl/>
        </w:rPr>
        <w:t>سوى</w:t>
      </w:r>
      <w:r w:rsidR="00DC5066" w:rsidRPr="00590F07">
        <w:rPr>
          <w:rFonts w:cs="_A Anvar" w:hint="cs"/>
          <w:rtl/>
        </w:rPr>
        <w:t xml:space="preserve"> </w:t>
      </w:r>
      <w:r w:rsidR="00DC5066" w:rsidRPr="00590F07">
        <w:rPr>
          <w:rFonts w:ascii="_A Anvar" w:hAnsi="_A Anvar" w:cs="_A Anvar" w:hint="cs"/>
          <w:rtl/>
        </w:rPr>
        <w:t>عالم</w:t>
      </w:r>
      <w:r w:rsidR="00DC5066" w:rsidRPr="00590F07">
        <w:rPr>
          <w:rFonts w:cs="_A Anvar" w:hint="cs"/>
          <w:rtl/>
        </w:rPr>
        <w:t xml:space="preserve"> </w:t>
      </w:r>
      <w:r w:rsidR="00DC5066" w:rsidRPr="00590F07">
        <w:rPr>
          <w:rFonts w:ascii="_A Anvar" w:hAnsi="_A Anvar" w:cs="_A Anvar" w:hint="cs"/>
          <w:rtl/>
        </w:rPr>
        <w:t>تجرّد</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اطلاق</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بالاخره</w:t>
      </w:r>
      <w:r w:rsidR="00DC5066" w:rsidRPr="00590F07">
        <w:rPr>
          <w:rFonts w:cs="_A Anvar" w:hint="cs"/>
          <w:rtl/>
        </w:rPr>
        <w:t xml:space="preserve"> </w:t>
      </w:r>
      <w:r w:rsidR="00DC5066" w:rsidRPr="00590F07">
        <w:rPr>
          <w:rFonts w:ascii="_A Anvar" w:hAnsi="_A Anvar" w:cs="_A Anvar" w:hint="cs"/>
          <w:rtl/>
        </w:rPr>
        <w:t>فناى</w:t>
      </w:r>
      <w:r w:rsidR="00DC5066" w:rsidRPr="00590F07">
        <w:rPr>
          <w:rFonts w:cs="_A Anvar" w:hint="cs"/>
          <w:rtl/>
        </w:rPr>
        <w:t xml:space="preserve"> </w:t>
      </w:r>
      <w:r w:rsidR="00DC5066" w:rsidRPr="00590F07">
        <w:rPr>
          <w:rFonts w:ascii="_A Anvar" w:hAnsi="_A Anvar" w:cs="_A Anvar" w:hint="cs"/>
          <w:rtl/>
        </w:rPr>
        <w:t>در</w:t>
      </w:r>
      <w:r w:rsidR="00DC5066" w:rsidRPr="00590F07">
        <w:rPr>
          <w:rFonts w:cs="_A Anvar" w:hint="cs"/>
          <w:rtl/>
        </w:rPr>
        <w:t xml:space="preserve"> </w:t>
      </w:r>
      <w:r w:rsidR="00DC5066" w:rsidRPr="00590F07">
        <w:rPr>
          <w:rFonts w:ascii="_A Anvar" w:hAnsi="_A Anvar" w:cs="_A Anvar" w:hint="cs"/>
          <w:rtl/>
        </w:rPr>
        <w:t>فعل</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اِسم</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صفت</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ذات</w:t>
      </w:r>
      <w:r w:rsidR="00DC5066" w:rsidRPr="00590F07">
        <w:rPr>
          <w:rFonts w:cs="_A Anvar" w:hint="cs"/>
          <w:rtl/>
        </w:rPr>
        <w:t xml:space="preserve"> </w:t>
      </w:r>
      <w:r w:rsidR="00DC5066" w:rsidRPr="00590F07">
        <w:rPr>
          <w:rFonts w:ascii="_A Anvar" w:hAnsi="_A Anvar" w:cs="_A Anvar" w:hint="cs"/>
          <w:rtl/>
        </w:rPr>
        <w:t>مقدّس</w:t>
      </w:r>
      <w:r w:rsidR="00DC5066" w:rsidRPr="00590F07">
        <w:rPr>
          <w:rFonts w:cs="_A Anvar" w:hint="cs"/>
          <w:rtl/>
        </w:rPr>
        <w:t xml:space="preserve"> </w:t>
      </w:r>
      <w:r w:rsidR="00DC5066" w:rsidRPr="00590F07">
        <w:rPr>
          <w:rFonts w:ascii="_A Anvar" w:hAnsi="_A Anvar" w:cs="_A Anvar" w:hint="cs"/>
          <w:rtl/>
        </w:rPr>
        <w:t>مبدأ</w:t>
      </w:r>
      <w:r w:rsidR="00DC5066" w:rsidRPr="00590F07">
        <w:rPr>
          <w:rFonts w:cs="_A Anvar" w:hint="cs"/>
          <w:rtl/>
        </w:rPr>
        <w:t xml:space="preserve"> </w:t>
      </w:r>
      <w:r w:rsidR="00DC5066" w:rsidRPr="00590F07">
        <w:rPr>
          <w:rFonts w:ascii="_A Anvar" w:hAnsi="_A Anvar" w:cs="_A Anvar" w:hint="cs"/>
          <w:rtl/>
        </w:rPr>
        <w:t>المبادى</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غایة</w:t>
      </w:r>
      <w:r w:rsidR="00DC5066" w:rsidRPr="00590F07">
        <w:rPr>
          <w:rFonts w:cs="_A Anvar" w:hint="cs"/>
          <w:rtl/>
        </w:rPr>
        <w:t xml:space="preserve"> </w:t>
      </w:r>
      <w:r w:rsidR="00DC5066" w:rsidRPr="00590F07">
        <w:rPr>
          <w:rFonts w:ascii="_A Anvar" w:hAnsi="_A Anvar" w:cs="_A Anvar" w:hint="cs"/>
          <w:rtl/>
        </w:rPr>
        <w:t>الغایات</w:t>
      </w:r>
      <w:r w:rsidR="00DC5066" w:rsidRPr="00590F07">
        <w:rPr>
          <w:rFonts w:cs="_A Anvar" w:hint="cs"/>
          <w:rtl/>
        </w:rPr>
        <w:t xml:space="preserve"> </w:t>
      </w:r>
      <w:r w:rsidR="00DC5066" w:rsidRPr="00590F07">
        <w:rPr>
          <w:rFonts w:ascii="_A Anvar" w:hAnsi="_A Anvar" w:cs="_A Anvar" w:hint="cs"/>
          <w:rtl/>
        </w:rPr>
        <w:t>و</w:t>
      </w:r>
      <w:r w:rsidR="00DC5066" w:rsidRPr="00590F07">
        <w:rPr>
          <w:rFonts w:cs="_A Anvar" w:hint="cs"/>
          <w:rtl/>
        </w:rPr>
        <w:t xml:space="preserve"> </w:t>
      </w:r>
      <w:r w:rsidR="00DC5066" w:rsidRPr="00590F07">
        <w:rPr>
          <w:rFonts w:ascii="_A Anvar" w:hAnsi="_A Anvar" w:cs="_A Anvar" w:hint="cs"/>
          <w:rtl/>
        </w:rPr>
        <w:t>بقاى</w:t>
      </w:r>
      <w:r w:rsidR="00DC5066" w:rsidRPr="00590F07">
        <w:rPr>
          <w:rFonts w:cs="_A Anvar" w:hint="cs"/>
          <w:rtl/>
        </w:rPr>
        <w:t xml:space="preserve"> </w:t>
      </w:r>
      <w:r w:rsidR="00DC5066" w:rsidRPr="00590F07">
        <w:rPr>
          <w:rFonts w:ascii="_A Anvar" w:hAnsi="_A Anvar" w:cs="_A Anvar" w:hint="cs"/>
          <w:rtl/>
        </w:rPr>
        <w:t>هستى</w:t>
      </w:r>
      <w:r w:rsidR="00DC5066" w:rsidRPr="00590F07">
        <w:rPr>
          <w:rFonts w:cs="_A Anvar" w:hint="cs"/>
          <w:rtl/>
        </w:rPr>
        <w:t xml:space="preserve"> </w:t>
      </w:r>
      <w:r w:rsidR="00DC5066" w:rsidRPr="00590F07">
        <w:rPr>
          <w:rFonts w:ascii="_A Anvar" w:hAnsi="_A Anvar" w:cs="_A Anvar" w:hint="cs"/>
          <w:rtl/>
        </w:rPr>
        <w:t>به</w:t>
      </w:r>
      <w:r w:rsidR="00DC5066" w:rsidRPr="00590F07">
        <w:rPr>
          <w:rFonts w:cs="_A Anvar" w:hint="cs"/>
          <w:rtl/>
        </w:rPr>
        <w:t xml:space="preserve"> </w:t>
      </w:r>
      <w:r w:rsidR="00DC5066" w:rsidRPr="00590F07">
        <w:rPr>
          <w:rFonts w:ascii="_A Anvar" w:hAnsi="_A Anvar" w:cs="_A Anvar" w:hint="cs"/>
          <w:rtl/>
        </w:rPr>
        <w:t>بقاى</w:t>
      </w:r>
      <w:r w:rsidR="00DC5066" w:rsidRPr="00590F07">
        <w:rPr>
          <w:rFonts w:cs="_A Anvar" w:hint="cs"/>
          <w:rtl/>
        </w:rPr>
        <w:t xml:space="preserve"> </w:t>
      </w:r>
      <w:r w:rsidR="00DC5066" w:rsidRPr="00590F07">
        <w:rPr>
          <w:rFonts w:ascii="_A Anvar" w:hAnsi="_A Anvar" w:cs="_A Anvar" w:hint="cs"/>
          <w:rtl/>
        </w:rPr>
        <w:t>حضرت</w:t>
      </w:r>
      <w:r w:rsidR="00DC5066" w:rsidRPr="00590F07">
        <w:rPr>
          <w:rFonts w:cs="_A Anvar" w:hint="cs"/>
          <w:rtl/>
        </w:rPr>
        <w:t xml:space="preserve"> </w:t>
      </w:r>
      <w:r w:rsidR="00DC5066" w:rsidRPr="00590F07">
        <w:rPr>
          <w:rFonts w:ascii="_A Anvar" w:hAnsi="_A Anvar" w:cs="_A Anvar" w:hint="cs"/>
          <w:rtl/>
        </w:rPr>
        <w:t>معبود</w:t>
      </w:r>
      <w:r w:rsidR="00DC5066" w:rsidRPr="00590F07">
        <w:rPr>
          <w:rFonts w:cs="_A Anvar" w:hint="cs"/>
          <w:rtl/>
        </w:rPr>
        <w:t xml:space="preserve"> </w:t>
      </w:r>
      <w:r w:rsidR="00DC5066" w:rsidRPr="00590F07">
        <w:rPr>
          <w:rFonts w:ascii="_A Anvar" w:hAnsi="_A Anvar" w:cs="_A Anvar" w:hint="cs"/>
          <w:rtl/>
        </w:rPr>
        <w:t>است</w:t>
      </w:r>
      <w:r w:rsidR="00DC5066" w:rsidRPr="00590F07">
        <w:rPr>
          <w:rFonts w:cs="_A Anvar" w:hint="cs"/>
          <w:rtl/>
        </w:rPr>
        <w:t xml:space="preserve"> </w:t>
      </w:r>
      <w:r w:rsidR="00DC5066" w:rsidRPr="00590F07">
        <w:rPr>
          <w:rFonts w:ascii="_A Anvar" w:hAnsi="_A Anvar" w:cs="_A Anvar" w:hint="cs"/>
          <w:rtl/>
        </w:rPr>
        <w:t>از</w:t>
      </w:r>
      <w:r w:rsidR="00DC5066" w:rsidRPr="00590F07">
        <w:rPr>
          <w:rFonts w:cs="_A Anvar" w:hint="cs"/>
          <w:rtl/>
        </w:rPr>
        <w:t xml:space="preserve"> </w:t>
      </w:r>
      <w:r w:rsidR="00DC5066" w:rsidRPr="00590F07">
        <w:rPr>
          <w:rFonts w:ascii="_A Anvar" w:hAnsi="_A Anvar" w:cs="_A Anvar" w:hint="cs"/>
          <w:rtl/>
        </w:rPr>
        <w:t>هر</w:t>
      </w:r>
      <w:r w:rsidR="00DC5066" w:rsidRPr="00590F07">
        <w:rPr>
          <w:rFonts w:cs="_A Anvar" w:hint="cs"/>
          <w:rtl/>
        </w:rPr>
        <w:t xml:space="preserve"> </w:t>
      </w:r>
      <w:r w:rsidR="00DC5066" w:rsidRPr="00590F07">
        <w:rPr>
          <w:rFonts w:ascii="_A Anvar" w:hAnsi="_A Anvar" w:cs="_A Anvar" w:hint="cs"/>
          <w:rtl/>
        </w:rPr>
        <w:t>عملى</w:t>
      </w:r>
      <w:r w:rsidR="00DC5066" w:rsidRPr="00590F07">
        <w:rPr>
          <w:rFonts w:cs="_A Anvar" w:hint="cs"/>
          <w:rtl/>
        </w:rPr>
        <w:t xml:space="preserve"> </w:t>
      </w:r>
      <w:r w:rsidR="00DC5066" w:rsidRPr="00590F07">
        <w:rPr>
          <w:rFonts w:ascii="_A Anvar" w:hAnsi="_A Anvar" w:cs="_A Anvar" w:hint="cs"/>
          <w:rtl/>
        </w:rPr>
        <w:t>که</w:t>
      </w:r>
      <w:r w:rsidR="00DC5066" w:rsidRPr="00590F07">
        <w:rPr>
          <w:rFonts w:cs="_A Anvar" w:hint="cs"/>
          <w:rtl/>
        </w:rPr>
        <w:t xml:space="preserve"> </w:t>
      </w:r>
      <w:r w:rsidR="00DC5066" w:rsidRPr="00590F07">
        <w:rPr>
          <w:rFonts w:ascii="_A Anvar" w:hAnsi="_A Anvar" w:cs="_A Anvar" w:hint="cs"/>
          <w:rtl/>
        </w:rPr>
        <w:t>در</w:t>
      </w:r>
      <w:r w:rsidR="00DC5066" w:rsidRPr="00590F07">
        <w:rPr>
          <w:rFonts w:cs="_A Anvar" w:hint="cs"/>
          <w:rtl/>
        </w:rPr>
        <w:t xml:space="preserve"> </w:t>
      </w:r>
      <w:r w:rsidR="00DC5066" w:rsidRPr="00590F07">
        <w:rPr>
          <w:rFonts w:ascii="_A Anvar" w:hAnsi="_A Anvar" w:cs="_A Anvar" w:hint="cs"/>
          <w:rtl/>
        </w:rPr>
        <w:t>تصوّر</w:t>
      </w:r>
      <w:r w:rsidR="00DC5066" w:rsidRPr="00590F07">
        <w:rPr>
          <w:rFonts w:cs="_A Anvar" w:hint="cs"/>
          <w:rtl/>
        </w:rPr>
        <w:t xml:space="preserve"> </w:t>
      </w:r>
      <w:r w:rsidR="00DC5066" w:rsidRPr="00590F07">
        <w:rPr>
          <w:rFonts w:ascii="_A Anvar" w:hAnsi="_A Anvar" w:cs="_A Anvar" w:hint="cs"/>
          <w:rtl/>
        </w:rPr>
        <w:t>آی</w:t>
      </w:r>
      <w:r w:rsidR="00DC5066" w:rsidRPr="00590F07">
        <w:rPr>
          <w:rFonts w:cs="_A Anvar" w:hint="cs"/>
          <w:rtl/>
        </w:rPr>
        <w:t>د عالى</w:t>
      </w:r>
      <w:r w:rsidRPr="00590F07">
        <w:rPr>
          <w:rFonts w:cs="_A Anvar" w:hint="cs"/>
        </w:rPr>
        <w:t>‌</w:t>
      </w:r>
      <w:r w:rsidR="00DC5066" w:rsidRPr="00590F07">
        <w:rPr>
          <w:rFonts w:cs="_A Anvar" w:hint="cs"/>
          <w:rtl/>
        </w:rPr>
        <w:t>تر و راقى</w:t>
      </w:r>
      <w:r w:rsidRPr="00590F07">
        <w:rPr>
          <w:rFonts w:cs="_A Anvar" w:hint="cs"/>
        </w:rPr>
        <w:t>‌</w:t>
      </w:r>
      <w:r w:rsidR="00DC5066" w:rsidRPr="00590F07">
        <w:rPr>
          <w:rFonts w:cs="_A Anvar" w:hint="cs"/>
          <w:rtl/>
        </w:rPr>
        <w:t>تر است.</w:t>
      </w:r>
    </w:p>
    <w:p w14:paraId="57253516" w14:textId="77777777" w:rsidR="00AA369F" w:rsidRPr="00590F07" w:rsidRDefault="00AA369F" w:rsidP="00AA369F">
      <w:pPr>
        <w:rPr>
          <w:rtl/>
        </w:rPr>
      </w:pPr>
      <w:r w:rsidRPr="00590F07">
        <w:rPr>
          <w:rStyle w:val="NaghlegholFarsiMatnChar"/>
          <w:rtl/>
        </w:rPr>
        <w:t>||</w:t>
      </w:r>
      <w:r w:rsidR="00DC5066" w:rsidRPr="00590F07">
        <w:rPr>
          <w:rStyle w:val="RevayatFarsiMatnChar"/>
          <w:rtl/>
        </w:rPr>
        <w:t>جَذْبَةٌ مِنْ جَذَبَاتِ الرَّحْمَنِ تُوازِی عِبَادَةَ الثَّقَلَیْنِ.</w:t>
      </w:r>
      <w:r w:rsidR="00DC5066" w:rsidRPr="00590F07">
        <w:rPr>
          <w:rStyle w:val="FootnoteReference"/>
          <w:rtl/>
        </w:rPr>
        <w:footnoteReference w:id="3"/>
      </w:r>
    </w:p>
    <w:p w14:paraId="49726149" w14:textId="77777777" w:rsidR="00AA369F" w:rsidRPr="00590F07" w:rsidRDefault="00AA369F" w:rsidP="00AA369F">
      <w:pPr>
        <w:rPr>
          <w:rtl/>
        </w:rPr>
      </w:pPr>
      <w:r w:rsidRPr="00590F07">
        <w:rPr>
          <w:rStyle w:val="NaghlegholFarsiMatnChar"/>
          <w:rtl/>
        </w:rPr>
        <w:t>||</w:t>
      </w:r>
      <w:r w:rsidR="00DC5066" w:rsidRPr="00590F07">
        <w:rPr>
          <w:rFonts w:hint="cs"/>
          <w:sz w:val="30"/>
          <w:rtl/>
        </w:rPr>
        <w:t>انسان در کمون ذات و سرشت خود حرکت به سوى این کعبۀ مقصود و قبلۀ معبود را مى</w:t>
      </w:r>
      <w:r w:rsidRPr="00590F07">
        <w:rPr>
          <w:rFonts w:hint="cs"/>
          <w:sz w:val="30"/>
        </w:rPr>
        <w:t>‌</w:t>
      </w:r>
      <w:r w:rsidR="00DC5066" w:rsidRPr="00590F07">
        <w:rPr>
          <w:rFonts w:hint="cs"/>
          <w:sz w:val="30"/>
          <w:rtl/>
        </w:rPr>
        <w:t>یابد و به نیروى غریزى و فطرى الهى بار سفر مى</w:t>
      </w:r>
      <w:r w:rsidRPr="00590F07">
        <w:rPr>
          <w:rFonts w:hint="cs"/>
          <w:sz w:val="30"/>
        </w:rPr>
        <w:t>‌</w:t>
      </w:r>
      <w:r w:rsidR="00DC5066" w:rsidRPr="00590F07">
        <w:rPr>
          <w:rFonts w:hint="cs"/>
          <w:sz w:val="30"/>
          <w:rtl/>
        </w:rPr>
        <w:t>بندد و با تمام شراشر وجود بدین صوب رهسپار مى</w:t>
      </w:r>
      <w:r w:rsidRPr="00590F07">
        <w:rPr>
          <w:rFonts w:hint="cs"/>
          <w:sz w:val="30"/>
        </w:rPr>
        <w:t>‌</w:t>
      </w:r>
      <w:r w:rsidR="00DC5066" w:rsidRPr="00590F07">
        <w:rPr>
          <w:rFonts w:hint="cs"/>
          <w:sz w:val="30"/>
          <w:rtl/>
        </w:rPr>
        <w:t>شود.</w:t>
      </w:r>
    </w:p>
    <w:p w14:paraId="440B149F" w14:textId="77777777" w:rsidR="00AA369F" w:rsidRPr="00590F07" w:rsidRDefault="00AA369F" w:rsidP="00AA369F">
      <w:pPr>
        <w:rPr>
          <w:rtl/>
        </w:rPr>
      </w:pPr>
      <w:r w:rsidRPr="00590F07">
        <w:rPr>
          <w:rStyle w:val="NaghlegholFarsiMatnChar"/>
          <w:rtl/>
        </w:rPr>
        <w:t>||</w:t>
      </w:r>
      <w:r w:rsidR="00DC5066" w:rsidRPr="00590F07">
        <w:rPr>
          <w:rFonts w:hint="cs"/>
          <w:sz w:val="30"/>
          <w:rtl/>
        </w:rPr>
        <w:t>لذا تمام اعضاء و جوارح او باید در این سفر به کار افتد.</w:t>
      </w:r>
    </w:p>
    <w:p w14:paraId="7822EF33" w14:textId="77777777" w:rsidR="00AA369F" w:rsidRPr="00590F07" w:rsidRDefault="00AA369F" w:rsidP="00AA369F">
      <w:pPr>
        <w:rPr>
          <w:rtl/>
        </w:rPr>
      </w:pPr>
      <w:r w:rsidRPr="00590F07">
        <w:rPr>
          <w:rStyle w:val="NaghlegholFarsiMatnChar"/>
          <w:rtl/>
        </w:rPr>
        <w:t>||</w:t>
      </w:r>
      <w:r w:rsidR="00DC5066" w:rsidRPr="00590F07">
        <w:rPr>
          <w:rFonts w:hint="cs"/>
          <w:sz w:val="30"/>
          <w:rtl/>
        </w:rPr>
        <w:t>عالم جسم و مادّۀ او که طبع اوست، و عالم ذهن و مثال او که برزخ اوست، و عالم عقل و نفس او که حقیقت اوست همه باید در این سفر وارد گردند و با یکدیگر تشریک مساعى کنند.</w:t>
      </w:r>
    </w:p>
    <w:p w14:paraId="6F3F76C1" w14:textId="77777777" w:rsidR="00AA369F" w:rsidRPr="00590F07" w:rsidRDefault="00AA369F" w:rsidP="00AA369F">
      <w:pPr>
        <w:rPr>
          <w:rtl/>
        </w:rPr>
      </w:pPr>
      <w:r w:rsidRPr="00590F07">
        <w:rPr>
          <w:rStyle w:val="NaghlegholFarsiMatnChar"/>
          <w:rtl/>
        </w:rPr>
        <w:t>||</w:t>
      </w:r>
      <w:r w:rsidR="00DC5066" w:rsidRPr="00590F07">
        <w:rPr>
          <w:rFonts w:hint="cs"/>
          <w:sz w:val="30"/>
          <w:rtl/>
        </w:rPr>
        <w:t>بدن باید وجهۀ خود را رو به کعبه نموده، در حال نماز به قیام</w:t>
      </w:r>
      <w:r w:rsidRPr="00590F07">
        <w:rPr>
          <w:rFonts w:hint="cs"/>
          <w:sz w:val="30"/>
        </w:rPr>
        <w:t>‌</w:t>
      </w:r>
    </w:p>
    <w:p w14:paraId="70BBB46F" w14:textId="77777777" w:rsidR="00AA369F" w:rsidRPr="00590F07" w:rsidRDefault="00AA369F" w:rsidP="00AA369F">
      <w:pPr>
        <w:rPr>
          <w:rtl/>
        </w:rPr>
      </w:pPr>
      <w:r w:rsidRPr="00590F07">
        <w:rPr>
          <w:rStyle w:val="NaghlegholFarsiMatnChar"/>
          <w:rtl/>
        </w:rPr>
        <w:t>||</w:t>
      </w:r>
      <w:r w:rsidR="00DC5066" w:rsidRPr="00590F07">
        <w:rPr>
          <w:rtl/>
        </w:rPr>
        <w:br w:type="page"/>
      </w:r>
    </w:p>
    <w:p w14:paraId="6C05FCEF" w14:textId="08913F73" w:rsidR="00AA369F" w:rsidRPr="00590F07" w:rsidRDefault="00DC5066" w:rsidP="00EF4F05">
      <w:pPr>
        <w:ind w:firstLine="0"/>
        <w:rPr>
          <w:rtl/>
        </w:rPr>
      </w:pPr>
      <w:r w:rsidRPr="00590F07">
        <w:rPr>
          <w:rFonts w:hint="cs"/>
          <w:sz w:val="30"/>
          <w:rtl/>
        </w:rPr>
        <w:lastRenderedPageBreak/>
        <w:t>و رکوع و سجود در آید؛ ذهن باید از خاطرات، خود را مصون داشته و رو به سدرة المنتهى کند؛ و روح باید غرق انوار حریم حَرَم الهى گردد و درون حَرَم آمِن حضرت احدیّت مَحو و مدهوش شود.</w:t>
      </w:r>
    </w:p>
    <w:p w14:paraId="44859841" w14:textId="41DBA3CA" w:rsidR="00ED3B14" w:rsidRPr="00590F07" w:rsidRDefault="00ED3B14" w:rsidP="00ED3B14">
      <w:pPr>
        <w:pStyle w:val="Heading2"/>
        <w:rPr>
          <w:rtl/>
        </w:rPr>
      </w:pPr>
      <w:r w:rsidRPr="00590F07">
        <w:rPr>
          <w:rFonts w:hint="cs"/>
          <w:rtl/>
        </w:rPr>
        <w:t>صراط مستقیم یعنی جمع میان ظاهر و باطن</w:t>
      </w:r>
    </w:p>
    <w:p w14:paraId="3CC54B58" w14:textId="77777777" w:rsidR="00AA369F" w:rsidRPr="00590F07" w:rsidRDefault="00AA369F" w:rsidP="00AA369F">
      <w:pPr>
        <w:rPr>
          <w:rtl/>
        </w:rPr>
      </w:pPr>
      <w:r w:rsidRPr="00590F07">
        <w:rPr>
          <w:rStyle w:val="NaghlegholFarsiMatnChar"/>
          <w:rtl/>
        </w:rPr>
        <w:t>||</w:t>
      </w:r>
      <w:r w:rsidR="00DC5066" w:rsidRPr="00590F07">
        <w:rPr>
          <w:rFonts w:hint="cs"/>
          <w:sz w:val="30"/>
          <w:rtl/>
        </w:rPr>
        <w:t>و از اینجا بدست مى</w:t>
      </w:r>
      <w:r w:rsidRPr="00590F07">
        <w:rPr>
          <w:rFonts w:hint="cs"/>
          <w:sz w:val="30"/>
        </w:rPr>
        <w:t>‌</w:t>
      </w:r>
      <w:r w:rsidR="00DC5066" w:rsidRPr="00590F07">
        <w:rPr>
          <w:rFonts w:hint="cs"/>
          <w:sz w:val="30"/>
          <w:rtl/>
        </w:rPr>
        <w:t>آید که عدّه</w:t>
      </w:r>
      <w:r w:rsidRPr="00590F07">
        <w:rPr>
          <w:rFonts w:hint="cs"/>
          <w:sz w:val="30"/>
        </w:rPr>
        <w:t>‌</w:t>
      </w:r>
      <w:r w:rsidR="00DC5066" w:rsidRPr="00590F07">
        <w:rPr>
          <w:rFonts w:hint="cs"/>
          <w:sz w:val="30"/>
          <w:rtl/>
        </w:rPr>
        <w:t>اى که به ظاهر پرداخته و از عبادیّات و اعمال حسنه فقط به فعل قالبى اکتفا کنند و از مغز و جوهره به پوست قانع گردند چقدر از کعبۀ مقصود دور و از جمال و لقاى او مهجورند.</w:t>
      </w:r>
    </w:p>
    <w:p w14:paraId="77E845CF" w14:textId="77777777" w:rsidR="00AA369F" w:rsidRPr="00590F07" w:rsidRDefault="00AA369F" w:rsidP="00AA369F">
      <w:pPr>
        <w:rPr>
          <w:rtl/>
        </w:rPr>
      </w:pPr>
      <w:r w:rsidRPr="00590F07">
        <w:rPr>
          <w:rStyle w:val="NaghlegholFarsiMatnChar"/>
          <w:rtl/>
        </w:rPr>
        <w:t>||</w:t>
      </w:r>
      <w:r w:rsidR="00DC5066" w:rsidRPr="00590F07">
        <w:rPr>
          <w:rFonts w:hint="cs"/>
          <w:sz w:val="30"/>
          <w:rtl/>
        </w:rPr>
        <w:t>و همچنین عدّه</w:t>
      </w:r>
      <w:r w:rsidRPr="00590F07">
        <w:rPr>
          <w:rFonts w:hint="cs"/>
          <w:sz w:val="30"/>
        </w:rPr>
        <w:t>‌</w:t>
      </w:r>
      <w:r w:rsidR="00DC5066" w:rsidRPr="00590F07">
        <w:rPr>
          <w:rFonts w:hint="cs"/>
          <w:sz w:val="30"/>
          <w:rtl/>
        </w:rPr>
        <w:t>اى که به معناىِ فقط گرویده و از اِتیان اعمال حسنه و عبادات شرعیّه شانه خالى کنند چقدر از متنِ واقع کناره بوده، و از حقیقت به مجاز، و از واقع به تخیّل و توهّم قناعت کرده</w:t>
      </w:r>
      <w:r w:rsidRPr="00590F07">
        <w:rPr>
          <w:rFonts w:hint="cs"/>
          <w:sz w:val="30"/>
        </w:rPr>
        <w:t>‌</w:t>
      </w:r>
      <w:r w:rsidR="00DC5066" w:rsidRPr="00590F07">
        <w:rPr>
          <w:rFonts w:hint="cs"/>
          <w:sz w:val="30"/>
          <w:rtl/>
        </w:rPr>
        <w:t>اند.</w:t>
      </w:r>
    </w:p>
    <w:p w14:paraId="24CB040C" w14:textId="77777777" w:rsidR="00AA369F" w:rsidRPr="00590F07" w:rsidRDefault="00AA369F" w:rsidP="00AA369F">
      <w:pPr>
        <w:rPr>
          <w:rtl/>
        </w:rPr>
      </w:pPr>
      <w:r w:rsidRPr="00590F07">
        <w:rPr>
          <w:rStyle w:val="NaghlegholFarsiMatnChar"/>
          <w:rtl/>
        </w:rPr>
        <w:t>||</w:t>
      </w:r>
      <w:r w:rsidR="00DC5066" w:rsidRPr="00590F07">
        <w:rPr>
          <w:rFonts w:hint="cs"/>
          <w:sz w:val="30"/>
          <w:rtl/>
        </w:rPr>
        <w:t>مگر نه آنست که نور خدا در تمام مظاهر عالم امکان سارى و جارى است؟ پس چرا بدن را از عبادت معاف داریم و این عالم جزئى را از تجلّى انوار الهیّه تعطیل نمائیم؟ و به الفاظِ وصول و لُبّ و مغز و عبادت قلبى اکتفا کنیم؟</w:t>
      </w:r>
    </w:p>
    <w:p w14:paraId="1B66FEED" w14:textId="77777777" w:rsidR="00AA369F" w:rsidRPr="00590F07" w:rsidRDefault="00AA369F" w:rsidP="00AA369F">
      <w:r w:rsidRPr="00590F07">
        <w:rPr>
          <w:rStyle w:val="NaghlegholFarsiMatnChar"/>
          <w:rtl/>
        </w:rPr>
        <w:t>||</w:t>
      </w:r>
      <w:r w:rsidR="00DC5066" w:rsidRPr="00590F07">
        <w:rPr>
          <w:rFonts w:hint="cs"/>
          <w:sz w:val="30"/>
          <w:rtl/>
        </w:rPr>
        <w:t>آیا این عبادت فقط از یکسو نیست؟</w:t>
      </w:r>
    </w:p>
    <w:p w14:paraId="594E9746" w14:textId="77777777" w:rsidR="00AA369F" w:rsidRPr="00590F07" w:rsidRDefault="00AA369F" w:rsidP="00AA369F">
      <w:pPr>
        <w:rPr>
          <w:rtl/>
        </w:rPr>
      </w:pPr>
      <w:r w:rsidRPr="00590F07">
        <w:rPr>
          <w:rStyle w:val="NaghlegholFarsiMatnChar"/>
          <w:rtl/>
        </w:rPr>
        <w:t>||</w:t>
      </w:r>
      <w:r w:rsidR="00DC5066" w:rsidRPr="00590F07">
        <w:rPr>
          <w:rStyle w:val="NormalAChar"/>
          <w:rFonts w:eastAsiaTheme="minorHAnsi"/>
          <w:rtl/>
        </w:rPr>
        <w:t xml:space="preserve">أمّا النَّمَطُ الأوْسَط و اُمَّت وَسَطْ </w:t>
      </w:r>
      <w:r w:rsidR="00DC5066" w:rsidRPr="00590F07">
        <w:rPr>
          <w:rFonts w:hint="cs"/>
          <w:sz w:val="30"/>
          <w:rtl/>
        </w:rPr>
        <w:t>آن دسته</w:t>
      </w:r>
      <w:r w:rsidRPr="00590F07">
        <w:rPr>
          <w:rFonts w:hint="cs"/>
          <w:sz w:val="30"/>
        </w:rPr>
        <w:t>‌</w:t>
      </w:r>
      <w:r w:rsidR="00DC5066" w:rsidRPr="00590F07">
        <w:rPr>
          <w:rFonts w:hint="cs"/>
          <w:sz w:val="30"/>
          <w:rtl/>
        </w:rPr>
        <w:t>اى هستند که جمع بین ظاهر و باطن نموده و تمام درجات و مراتب وجودى خود را به عبادت و انقیاد حضرت محبوب واداشته و در این سفر ملکوتى تجهیز مى</w:t>
      </w:r>
      <w:r w:rsidRPr="00590F07">
        <w:rPr>
          <w:rFonts w:hint="cs"/>
          <w:sz w:val="30"/>
        </w:rPr>
        <w:t>‌</w:t>
      </w:r>
      <w:r w:rsidR="00DC5066" w:rsidRPr="00590F07">
        <w:rPr>
          <w:rFonts w:hint="cs"/>
          <w:sz w:val="30"/>
          <w:rtl/>
        </w:rPr>
        <w:t>کنند.</w:t>
      </w:r>
    </w:p>
    <w:p w14:paraId="370E35B7" w14:textId="77777777" w:rsidR="00AA369F" w:rsidRPr="00590F07" w:rsidRDefault="00AA369F" w:rsidP="00AA369F">
      <w:pPr>
        <w:rPr>
          <w:rtl/>
        </w:rPr>
      </w:pPr>
      <w:r w:rsidRPr="00590F07">
        <w:rPr>
          <w:rStyle w:val="NaghlegholFarsiMatnChar"/>
          <w:rtl/>
        </w:rPr>
        <w:t>||</w:t>
      </w:r>
      <w:r w:rsidR="00DC5066" w:rsidRPr="00590F07">
        <w:rPr>
          <w:rFonts w:hint="cs"/>
          <w:sz w:val="30"/>
          <w:rtl/>
        </w:rPr>
        <w:t>ظاهر را عنوان باطن، و باطن را جان و حقیقت ظاهر نموده، و</w:t>
      </w:r>
    </w:p>
    <w:p w14:paraId="372F8CCA" w14:textId="77777777" w:rsidR="00AA369F" w:rsidRPr="00590F07" w:rsidRDefault="00AA369F" w:rsidP="00AA369F">
      <w:pPr>
        <w:rPr>
          <w:rtl/>
        </w:rPr>
      </w:pPr>
      <w:r w:rsidRPr="00590F07">
        <w:rPr>
          <w:rStyle w:val="NaghlegholFarsiMatnChar"/>
          <w:rtl/>
        </w:rPr>
        <w:t>||</w:t>
      </w:r>
      <w:r w:rsidR="00DC5066" w:rsidRPr="00590F07">
        <w:rPr>
          <w:rtl/>
        </w:rPr>
        <w:br w:type="page"/>
      </w:r>
    </w:p>
    <w:p w14:paraId="3638FD05" w14:textId="5D4895EC" w:rsidR="00AA369F" w:rsidRPr="00590F07" w:rsidRDefault="00DC5066" w:rsidP="00EF4F05">
      <w:pPr>
        <w:ind w:firstLine="0"/>
      </w:pPr>
      <w:r w:rsidRPr="00590F07">
        <w:rPr>
          <w:rFonts w:hint="cs"/>
          <w:sz w:val="30"/>
          <w:rtl/>
        </w:rPr>
        <w:lastRenderedPageBreak/>
        <w:t>هر دو را با یکدیگر چون شیر و شکر بهم درآمیخته</w:t>
      </w:r>
      <w:r w:rsidR="00AA369F" w:rsidRPr="00590F07">
        <w:rPr>
          <w:rFonts w:hint="cs"/>
          <w:sz w:val="30"/>
        </w:rPr>
        <w:t>‌</w:t>
      </w:r>
      <w:r w:rsidRPr="00590F07">
        <w:rPr>
          <w:rFonts w:hint="cs"/>
          <w:sz w:val="30"/>
          <w:rtl/>
        </w:rPr>
        <w:t>اند؛ از ظاهر، مرادشان وصول به باطن، و باطن را بدون ظاهر</w:t>
      </w:r>
      <w:r w:rsidRPr="00590F07">
        <w:rPr>
          <w:rStyle w:val="Ayat2Matn"/>
          <w:rFonts w:hint="cs"/>
          <w:rtl/>
        </w:rPr>
        <w:t xml:space="preserve"> هَباءً مَنْثُورًا</w:t>
      </w:r>
      <w:r w:rsidRPr="00590F07">
        <w:rPr>
          <w:rFonts w:hint="cs"/>
          <w:sz w:val="30"/>
          <w:rtl/>
        </w:rPr>
        <w:t xml:space="preserve"> شمارند.</w:t>
      </w:r>
    </w:p>
    <w:p w14:paraId="434F8846" w14:textId="77777777" w:rsidR="00AA369F" w:rsidRPr="00590F07" w:rsidRDefault="00DC5066">
      <w:pPr>
        <w:pStyle w:val="NaghlegholArabiMatn"/>
        <w:rPr>
          <w:rStyle w:val="NaghlegholArabiMatnChar"/>
          <w:rtl/>
        </w:rPr>
      </w:pPr>
      <w:r w:rsidRPr="00590F07">
        <w:rPr>
          <w:rStyle w:val="NaghlegholArabiMatnChar"/>
          <w:rFonts w:eastAsiaTheme="minorHAnsi"/>
          <w:rtl/>
        </w:rPr>
        <w:t xml:space="preserve">اَللَّهُمَّ نَوِّرْ ظاهِری بِطَاعَتِکَ، وَ بَاطِنِی بِمَحَبَّتِکَ، وَ قَلْبِی بِمَعْرِفَتِکَ، وَ رُوحی بِمُشَاهَدَتِکَ، وَ سرِّیِ بِاسْتِقْلالْ اتِّصَالِ حَضْرَتِکَ، یا ذَا الْجَلاَلِ وَ الإکْرَامِ </w:t>
      </w:r>
      <w:r w:rsidRPr="00590F07">
        <w:rPr>
          <w:rStyle w:val="FootnoteReference"/>
          <w:rtl/>
        </w:rPr>
        <w:footnoteReference w:id="4"/>
      </w:r>
      <w:r w:rsidRPr="00590F07">
        <w:rPr>
          <w:rStyle w:val="FootnoteReference"/>
          <w:rFonts w:hint="cs"/>
          <w:rtl/>
        </w:rPr>
        <w:t>و</w:t>
      </w:r>
      <w:r w:rsidRPr="00590F07">
        <w:rPr>
          <w:rStyle w:val="FootnoteReference"/>
          <w:rtl/>
        </w:rPr>
        <w:footnoteReference w:id="5"/>
      </w:r>
    </w:p>
    <w:p w14:paraId="5D2BCF01" w14:textId="77777777" w:rsidR="00AA369F" w:rsidRPr="00590F07" w:rsidRDefault="00AA369F" w:rsidP="00AA369F">
      <w:pPr>
        <w:rPr>
          <w:rtl/>
        </w:rPr>
      </w:pPr>
      <w:r w:rsidRPr="00590F07">
        <w:rPr>
          <w:rStyle w:val="NaghlegholFarsiMatnChar"/>
          <w:rtl/>
        </w:rPr>
        <w:t>||</w:t>
      </w:r>
      <w:r w:rsidR="00DC5066" w:rsidRPr="00590F07">
        <w:rPr>
          <w:rFonts w:hint="cs"/>
          <w:sz w:val="30"/>
          <w:rtl/>
        </w:rPr>
        <w:t>و از همین جا روشن مى</w:t>
      </w:r>
      <w:r w:rsidRPr="00590F07">
        <w:rPr>
          <w:rFonts w:hint="cs"/>
          <w:sz w:val="30"/>
        </w:rPr>
        <w:t>‌</w:t>
      </w:r>
      <w:r w:rsidR="00DC5066" w:rsidRPr="00590F07">
        <w:rPr>
          <w:rFonts w:hint="cs"/>
          <w:sz w:val="30"/>
          <w:rtl/>
        </w:rPr>
        <w:t>شود که براى تکمیل نفس و طىّ مدارج و معارج کمال انسانیّت اکتفا به علوم الهیّۀ ذهنیّۀ تفکیریّه مانند تعلیم و تعلّم فلسفه به هیچ وجه من الوجوه کافى نخواهد بود؛ چون ترتیب قیاس و برهان بر اساس منطق صحیح و مقدّمات صحیحه نتیجۀ اقناعیّه براى ذهن مى</w:t>
      </w:r>
      <w:r w:rsidRPr="00590F07">
        <w:rPr>
          <w:rFonts w:hint="cs"/>
          <w:sz w:val="30"/>
        </w:rPr>
        <w:t>‌</w:t>
      </w:r>
      <w:r w:rsidR="00DC5066" w:rsidRPr="00590F07">
        <w:rPr>
          <w:rFonts w:hint="cs"/>
          <w:sz w:val="30"/>
          <w:rtl/>
        </w:rPr>
        <w:t>دهد، ولى قلب و روح را اشباع نمى</w:t>
      </w:r>
      <w:r w:rsidRPr="00590F07">
        <w:rPr>
          <w:rFonts w:hint="cs"/>
          <w:sz w:val="30"/>
        </w:rPr>
        <w:t>‌</w:t>
      </w:r>
      <w:r w:rsidR="00DC5066" w:rsidRPr="00590F07">
        <w:rPr>
          <w:rFonts w:hint="cs"/>
          <w:sz w:val="30"/>
          <w:rtl/>
        </w:rPr>
        <w:t>کند و روان را از تشنگى و عطش وصول به حقایق و شهود دقایق سیراب نمى</w:t>
      </w:r>
      <w:r w:rsidRPr="00590F07">
        <w:rPr>
          <w:rFonts w:hint="cs"/>
          <w:sz w:val="30"/>
        </w:rPr>
        <w:t>‌</w:t>
      </w:r>
      <w:r w:rsidR="00DC5066" w:rsidRPr="00590F07">
        <w:rPr>
          <w:rFonts w:hint="cs"/>
          <w:sz w:val="30"/>
          <w:rtl/>
        </w:rPr>
        <w:t>سازد.</w:t>
      </w:r>
    </w:p>
    <w:p w14:paraId="74B13094" w14:textId="77777777" w:rsidR="00AA369F" w:rsidRPr="00590F07" w:rsidRDefault="00AA369F" w:rsidP="00AA369F">
      <w:pPr>
        <w:rPr>
          <w:rtl/>
        </w:rPr>
      </w:pPr>
      <w:r w:rsidRPr="00590F07">
        <w:rPr>
          <w:rStyle w:val="NaghlegholFarsiMatnChar"/>
          <w:rtl/>
        </w:rPr>
        <w:t>||</w:t>
      </w:r>
      <w:r w:rsidR="00DC5066" w:rsidRPr="00590F07">
        <w:rPr>
          <w:rFonts w:hint="cs"/>
          <w:sz w:val="30"/>
          <w:rtl/>
        </w:rPr>
        <w:t>گرچه علم حکمت و فلسفه داراى اَصالت و متانت است، و اشرف علوم ذهنیّه و تفکیریّه است که توحید را بر پایۀ برهان استوار نموده و راه هرگونه شکّ و شبهه را مسدود مى</w:t>
      </w:r>
      <w:r w:rsidRPr="00590F07">
        <w:rPr>
          <w:rFonts w:hint="cs"/>
          <w:sz w:val="30"/>
        </w:rPr>
        <w:t>‌</w:t>
      </w:r>
      <w:r w:rsidR="00DC5066" w:rsidRPr="00590F07">
        <w:rPr>
          <w:rFonts w:hint="cs"/>
          <w:sz w:val="30"/>
          <w:rtl/>
        </w:rPr>
        <w:t>کند؛ و بر این اصل</w:t>
      </w:r>
      <w:r w:rsidRPr="00590F07">
        <w:rPr>
          <w:rFonts w:hint="cs"/>
          <w:sz w:val="30"/>
        </w:rPr>
        <w:t>‌</w:t>
      </w:r>
    </w:p>
    <w:p w14:paraId="4CA18817" w14:textId="77777777" w:rsidR="00AA369F" w:rsidRPr="00590F07" w:rsidRDefault="00AA369F" w:rsidP="00AA369F">
      <w:pPr>
        <w:rPr>
          <w:rtl/>
        </w:rPr>
      </w:pPr>
      <w:r w:rsidRPr="00590F07">
        <w:rPr>
          <w:rStyle w:val="NaghlegholFarsiMatnChar"/>
          <w:rtl/>
        </w:rPr>
        <w:t>||</w:t>
      </w:r>
      <w:r w:rsidR="00DC5066" w:rsidRPr="00590F07">
        <w:rPr>
          <w:rtl/>
        </w:rPr>
        <w:br w:type="page"/>
      </w:r>
    </w:p>
    <w:p w14:paraId="6BEEAA9A" w14:textId="7592CE68" w:rsidR="00AA369F" w:rsidRPr="00590F07" w:rsidRDefault="00DC5066" w:rsidP="00EF4F05">
      <w:pPr>
        <w:ind w:firstLine="0"/>
        <w:rPr>
          <w:rtl/>
        </w:rPr>
      </w:pPr>
      <w:r w:rsidRPr="00590F07">
        <w:rPr>
          <w:rFonts w:hint="cs"/>
          <w:sz w:val="30"/>
          <w:rtl/>
        </w:rPr>
        <w:lastRenderedPageBreak/>
        <w:t>قرآن مجید دستور داده و روایات واردۀ از راسخین دانش و دین:</w:t>
      </w:r>
    </w:p>
    <w:p w14:paraId="3E13C464" w14:textId="77777777" w:rsidR="00AA369F" w:rsidRPr="00590F07" w:rsidRDefault="00AA369F" w:rsidP="00AA369F">
      <w:pPr>
        <w:rPr>
          <w:rtl/>
        </w:rPr>
      </w:pPr>
      <w:r w:rsidRPr="00590F07">
        <w:rPr>
          <w:rStyle w:val="NaghlegholFarsiMatnChar"/>
          <w:rtl/>
        </w:rPr>
        <w:t>||</w:t>
      </w:r>
      <w:r w:rsidR="00DC5066" w:rsidRPr="00590F07">
        <w:rPr>
          <w:rFonts w:hint="cs"/>
          <w:sz w:val="30"/>
          <w:rtl/>
        </w:rPr>
        <w:t>ائمّه طاهرین که پاسداران وحى و نبوّتند نیز امر به تعقّل و تفکّر و ترتیب قیاس و برهان و مقدّمات استدلالیّه نموده</w:t>
      </w:r>
      <w:r w:rsidRPr="00590F07">
        <w:rPr>
          <w:rFonts w:hint="cs"/>
          <w:sz w:val="30"/>
        </w:rPr>
        <w:t>‌</w:t>
      </w:r>
      <w:r w:rsidR="00DC5066" w:rsidRPr="00590F07">
        <w:rPr>
          <w:rFonts w:hint="cs"/>
          <w:sz w:val="30"/>
          <w:rtl/>
        </w:rPr>
        <w:t>اند، لیکن اکتفا نمودن به توحید فلسفى و برهانى در مکتب استدلال بدون انقیاد دل و وجدانِ ضمیر و شهودِ باطن، امرى است نارسا.</w:t>
      </w:r>
    </w:p>
    <w:p w14:paraId="17620048" w14:textId="77777777" w:rsidR="00AA369F" w:rsidRPr="00590F07" w:rsidRDefault="00AA369F" w:rsidP="00AA369F">
      <w:pPr>
        <w:rPr>
          <w:rtl/>
        </w:rPr>
      </w:pPr>
      <w:r w:rsidRPr="00590F07">
        <w:rPr>
          <w:rStyle w:val="NaghlegholFarsiMatnChar"/>
          <w:rtl/>
        </w:rPr>
        <w:t>||</w:t>
      </w:r>
      <w:r w:rsidR="00DC5066" w:rsidRPr="00590F07">
        <w:rPr>
          <w:rFonts w:hint="cs"/>
          <w:sz w:val="30"/>
          <w:rtl/>
        </w:rPr>
        <w:t>گرسنه گذاردن دل و باطن را از غذاهاى روحانیّۀ معنویّه عالم غیب و انوار الهیّۀ ملکوتیّۀ جمالیّه و جلالیّه و قناعت کردن به سِیر در کتابها و کتابخانه</w:t>
      </w:r>
      <w:r w:rsidRPr="00590F07">
        <w:rPr>
          <w:rFonts w:hint="cs"/>
          <w:sz w:val="30"/>
        </w:rPr>
        <w:t>‌</w:t>
      </w:r>
      <w:r w:rsidR="00DC5066" w:rsidRPr="00590F07">
        <w:rPr>
          <w:rFonts w:hint="cs"/>
          <w:sz w:val="30"/>
          <w:rtl/>
        </w:rPr>
        <w:t>ها و مکتب</w:t>
      </w:r>
      <w:r w:rsidRPr="00590F07">
        <w:rPr>
          <w:rFonts w:hint="cs"/>
          <w:sz w:val="30"/>
        </w:rPr>
        <w:t>‌</w:t>
      </w:r>
      <w:r w:rsidR="00DC5066" w:rsidRPr="00590F07">
        <w:rPr>
          <w:rFonts w:hint="cs"/>
          <w:sz w:val="30"/>
          <w:rtl/>
        </w:rPr>
        <w:t>ها و درس</w:t>
      </w:r>
      <w:r w:rsidRPr="00590F07">
        <w:rPr>
          <w:rFonts w:hint="cs"/>
          <w:sz w:val="30"/>
        </w:rPr>
        <w:t>‌</w:t>
      </w:r>
      <w:r w:rsidR="00DC5066" w:rsidRPr="00590F07">
        <w:rPr>
          <w:rFonts w:hint="cs"/>
          <w:sz w:val="30"/>
          <w:rtl/>
        </w:rPr>
        <w:t>خواندن</w:t>
      </w:r>
      <w:r w:rsidRPr="00590F07">
        <w:rPr>
          <w:rFonts w:hint="cs"/>
          <w:sz w:val="30"/>
        </w:rPr>
        <w:t>‌</w:t>
      </w:r>
      <w:r w:rsidR="00DC5066" w:rsidRPr="00590F07">
        <w:rPr>
          <w:rFonts w:hint="cs"/>
          <w:sz w:val="30"/>
          <w:rtl/>
        </w:rPr>
        <w:t>ها و درس دادن</w:t>
      </w:r>
      <w:r w:rsidRPr="00590F07">
        <w:rPr>
          <w:rFonts w:hint="cs"/>
          <w:sz w:val="30"/>
        </w:rPr>
        <w:t>‌</w:t>
      </w:r>
      <w:r w:rsidR="00DC5066" w:rsidRPr="00590F07">
        <w:rPr>
          <w:rFonts w:hint="cs"/>
          <w:sz w:val="30"/>
          <w:rtl/>
        </w:rPr>
        <w:t>ها گرچه به اَعلى درجه از اوج خود برسد، سیر کردن عضوى است از اعضاء و گرسنه گذاردن عضوى بالاتر و والاتر.</w:t>
      </w:r>
    </w:p>
    <w:p w14:paraId="5B122FA5" w14:textId="095FEAF9" w:rsidR="00ED3B14" w:rsidRPr="00590F07" w:rsidRDefault="00ED3B14" w:rsidP="00ED3B14">
      <w:pPr>
        <w:pStyle w:val="Heading2"/>
        <w:rPr>
          <w:rStyle w:val="NaghlegholFarsiMatnChar"/>
          <w:rtl/>
        </w:rPr>
      </w:pPr>
      <w:r w:rsidRPr="00590F07">
        <w:rPr>
          <w:rStyle w:val="NaghlegholFarsiMatnChar"/>
          <w:rFonts w:hint="cs"/>
          <w:rtl/>
        </w:rPr>
        <w:t>دعوت قرآن کریم به تعقّل و تزکیه توأماً</w:t>
      </w:r>
    </w:p>
    <w:p w14:paraId="25B1765E" w14:textId="22275C71" w:rsidR="00AA369F" w:rsidRPr="00590F07" w:rsidRDefault="00AA369F" w:rsidP="00AA369F">
      <w:pPr>
        <w:rPr>
          <w:rtl/>
        </w:rPr>
      </w:pPr>
      <w:r w:rsidRPr="00590F07">
        <w:rPr>
          <w:rStyle w:val="NaghlegholFarsiMatnChar"/>
          <w:rtl/>
        </w:rPr>
        <w:t>||</w:t>
      </w:r>
      <w:r w:rsidR="00DC5066" w:rsidRPr="00590F07">
        <w:rPr>
          <w:rFonts w:hint="cs"/>
          <w:sz w:val="30"/>
          <w:rtl/>
        </w:rPr>
        <w:t>دین قویم که بر صراط مستقیم است هر دو جنبه را رعایت مى</w:t>
      </w:r>
      <w:r w:rsidRPr="00590F07">
        <w:rPr>
          <w:rFonts w:hint="cs"/>
          <w:sz w:val="30"/>
        </w:rPr>
        <w:t>‌</w:t>
      </w:r>
      <w:r w:rsidR="00DC5066" w:rsidRPr="00590F07">
        <w:rPr>
          <w:rFonts w:hint="cs"/>
          <w:sz w:val="30"/>
          <w:rtl/>
        </w:rPr>
        <w:t>کند و قوا و استعدادهاى نهفتۀ انسان را از هر دو جهت تکمیل مى</w:t>
      </w:r>
      <w:r w:rsidRPr="00590F07">
        <w:rPr>
          <w:rFonts w:hint="cs"/>
          <w:sz w:val="30"/>
        </w:rPr>
        <w:t>‌</w:t>
      </w:r>
      <w:r w:rsidR="00DC5066" w:rsidRPr="00590F07">
        <w:rPr>
          <w:rFonts w:hint="cs"/>
          <w:sz w:val="30"/>
          <w:rtl/>
        </w:rPr>
        <w:t>نماید.</w:t>
      </w:r>
    </w:p>
    <w:p w14:paraId="2416AE12" w14:textId="1C05526F" w:rsidR="00AA369F" w:rsidRPr="00590F07" w:rsidRDefault="00AA369F" w:rsidP="00AA369F">
      <w:pPr>
        <w:rPr>
          <w:rtl/>
        </w:rPr>
      </w:pPr>
      <w:r w:rsidRPr="00590F07">
        <w:rPr>
          <w:rStyle w:val="NaghlegholFarsiMatnChar"/>
          <w:rtl/>
        </w:rPr>
        <w:t>||</w:t>
      </w:r>
      <w:r w:rsidR="00DC5066" w:rsidRPr="00590F07">
        <w:rPr>
          <w:rFonts w:hint="cs"/>
          <w:sz w:val="30"/>
          <w:rtl/>
        </w:rPr>
        <w:t>از سوئى ترغیب به تعقّل و تفکّر مى</w:t>
      </w:r>
      <w:r w:rsidRPr="00590F07">
        <w:rPr>
          <w:rFonts w:hint="cs"/>
          <w:sz w:val="30"/>
        </w:rPr>
        <w:t>‌</w:t>
      </w:r>
      <w:r w:rsidR="00DC5066" w:rsidRPr="00590F07">
        <w:rPr>
          <w:rFonts w:hint="cs"/>
          <w:sz w:val="30"/>
          <w:rtl/>
        </w:rPr>
        <w:t>کند، و از سوى دیگر اَمر به اِخلاص و تطهیر دل از زنگار کدورتهاى شهوانى، و آرامش دل و اطمینان و سکینۀ خاطر، و پس از یازده سوگند عظیم و جلیل:</w:t>
      </w:r>
      <w:r w:rsidR="00DC5066" w:rsidRPr="00590F07">
        <w:rPr>
          <w:rStyle w:val="Ayat2Matn"/>
          <w:rFonts w:hint="cs"/>
          <w:rtl/>
        </w:rPr>
        <w:t xml:space="preserve"> قَدْ أَفْلَحَ مَنْ زَ</w:t>
      </w:r>
      <w:r w:rsidR="000E5C28" w:rsidRPr="00590F07">
        <w:rPr>
          <w:rStyle w:val="Ayat2Matn"/>
          <w:rFonts w:hint="cs"/>
          <w:rtl/>
        </w:rPr>
        <w:t>ك</w:t>
      </w:r>
      <w:r w:rsidR="00DC5066" w:rsidRPr="00590F07">
        <w:rPr>
          <w:rStyle w:val="Ayat2Matn"/>
          <w:rFonts w:hint="cs"/>
          <w:rtl/>
        </w:rPr>
        <w:t>َّاها ـ وَ قَدْ خابَ مَنْ دَسَّاها</w:t>
      </w:r>
      <w:r w:rsidR="00DC5066" w:rsidRPr="00590F07">
        <w:rPr>
          <w:rStyle w:val="FootnoteReference"/>
          <w:rtl/>
        </w:rPr>
        <w:footnoteReference w:id="6"/>
      </w:r>
      <w:r w:rsidR="00EF4F05" w:rsidRPr="00590F07">
        <w:rPr>
          <w:rStyle w:val="FootnoteReference"/>
          <w:rFonts w:hint="cs"/>
          <w:rtl/>
        </w:rPr>
        <w:t>و</w:t>
      </w:r>
      <w:r w:rsidR="00DC5066" w:rsidRPr="00590F07">
        <w:rPr>
          <w:rStyle w:val="FootnoteReference"/>
          <w:rtl/>
        </w:rPr>
        <w:footnoteReference w:id="7"/>
      </w:r>
      <w:r w:rsidR="00DC5066" w:rsidRPr="00590F07">
        <w:rPr>
          <w:rFonts w:hint="cs"/>
          <w:sz w:val="30"/>
          <w:rtl/>
        </w:rPr>
        <w:t xml:space="preserve"> مى</w:t>
      </w:r>
      <w:r w:rsidRPr="00590F07">
        <w:rPr>
          <w:rFonts w:hint="cs"/>
          <w:sz w:val="30"/>
        </w:rPr>
        <w:t>‌</w:t>
      </w:r>
      <w:r w:rsidR="00DC5066" w:rsidRPr="00590F07">
        <w:rPr>
          <w:rFonts w:hint="cs"/>
          <w:sz w:val="30"/>
          <w:rtl/>
        </w:rPr>
        <w:t>سراید.</w:t>
      </w:r>
    </w:p>
    <w:p w14:paraId="1520ABAE" w14:textId="77777777" w:rsidR="00AA369F" w:rsidRPr="00590F07" w:rsidRDefault="00AA369F" w:rsidP="00AA369F">
      <w:pPr>
        <w:rPr>
          <w:rtl/>
        </w:rPr>
      </w:pPr>
      <w:r w:rsidRPr="00590F07">
        <w:rPr>
          <w:rStyle w:val="NaghlegholFarsiMatnChar"/>
          <w:rtl/>
        </w:rPr>
        <w:t>||</w:t>
      </w:r>
      <w:r w:rsidR="00DC5066" w:rsidRPr="00590F07">
        <w:rPr>
          <w:rtl/>
        </w:rPr>
        <w:br w:type="page"/>
      </w:r>
    </w:p>
    <w:p w14:paraId="2166DC19" w14:textId="522C4C05" w:rsidR="00AA369F" w:rsidRPr="00590F07" w:rsidRDefault="00AA369F" w:rsidP="00AA369F">
      <w:pPr>
        <w:rPr>
          <w:rtl/>
        </w:rPr>
      </w:pPr>
      <w:r w:rsidRPr="00590F07">
        <w:rPr>
          <w:rStyle w:val="NaghlegholFarsiMatnChar"/>
          <w:rtl/>
        </w:rPr>
        <w:lastRenderedPageBreak/>
        <w:t>||</w:t>
      </w:r>
      <w:r w:rsidR="00DC5066" w:rsidRPr="00590F07">
        <w:rPr>
          <w:rFonts w:hint="cs"/>
          <w:sz w:val="30"/>
          <w:rtl/>
        </w:rPr>
        <w:t>این آیات قرآنیّه که با جان انسان گفتگو دارد و با باطن انسان تکلّم مى</w:t>
      </w:r>
      <w:r w:rsidRPr="00590F07">
        <w:rPr>
          <w:rFonts w:hint="cs"/>
          <w:sz w:val="30"/>
        </w:rPr>
        <w:t>‌</w:t>
      </w:r>
      <w:r w:rsidR="00DC5066" w:rsidRPr="00590F07">
        <w:rPr>
          <w:rFonts w:hint="cs"/>
          <w:sz w:val="30"/>
          <w:rtl/>
        </w:rPr>
        <w:t xml:space="preserve">کند چگونه افرادى را از متفکّرین و مدرّسین و معلّمین مکتب فلسفه و استدلال دعوت به تعبّد و مراقبه و محاسبۀ نفس نموده تا با اِخلاص در عمل براى رضاى خدا طبق </w:t>
      </w:r>
      <w:r w:rsidR="00DC5066" w:rsidRPr="00590F07">
        <w:rPr>
          <w:rFonts w:hint="cs"/>
          <w:rtl/>
        </w:rPr>
        <w:t>کلام</w:t>
      </w:r>
      <w:r w:rsidRPr="00590F07">
        <w:rPr>
          <w:rFonts w:hint="cs"/>
        </w:rPr>
        <w:t>‌</w:t>
      </w:r>
      <w:r w:rsidR="00DC5066" w:rsidRPr="00590F07">
        <w:rPr>
          <w:rtl/>
        </w:rPr>
        <w:t xml:space="preserve"> </w:t>
      </w:r>
      <w:r w:rsidR="00DC5066" w:rsidRPr="00590F07">
        <w:rPr>
          <w:rFonts w:hint="cs"/>
          <w:rtl/>
        </w:rPr>
        <w:t>رسول خدا:</w:t>
      </w:r>
      <w:r w:rsidR="00DC5066" w:rsidRPr="00590F07">
        <w:rPr>
          <w:rFonts w:hint="cs"/>
          <w:sz w:val="30"/>
          <w:rtl/>
        </w:rPr>
        <w:t xml:space="preserve"> </w:t>
      </w:r>
      <w:r w:rsidR="00DC5066" w:rsidRPr="00590F07">
        <w:rPr>
          <w:rStyle w:val="RevayatFarsiMatnChar"/>
          <w:rtl/>
        </w:rPr>
        <w:t>مَن أخْلَصَ لِلهِ أرْبَعینَ صَباحًا ظَهَرَتْ یَنابیعُ الْحِکْمَةِ مِنْ قَلْبِهِ إلَی لِسانِهِ</w:t>
      </w:r>
      <w:r w:rsidR="00EF4F05" w:rsidRPr="00590F07">
        <w:rPr>
          <w:rStyle w:val="RevayatFarsiMatnChar"/>
          <w:rFonts w:hint="cs"/>
          <w:rtl/>
        </w:rPr>
        <w:t>،</w:t>
      </w:r>
      <w:r w:rsidR="00DC5066" w:rsidRPr="00590F07">
        <w:rPr>
          <w:rStyle w:val="FootnoteReference"/>
          <w:rtl/>
        </w:rPr>
        <w:footnoteReference w:id="8"/>
      </w:r>
      <w:r w:rsidR="00DC5066" w:rsidRPr="00590F07">
        <w:rPr>
          <w:rStyle w:val="FootnoteReference"/>
          <w:rFonts w:hint="cs"/>
          <w:rtl/>
        </w:rPr>
        <w:t>و</w:t>
      </w:r>
      <w:r w:rsidR="00DC5066" w:rsidRPr="00590F07">
        <w:rPr>
          <w:rStyle w:val="FootnoteReference"/>
          <w:rtl/>
        </w:rPr>
        <w:footnoteReference w:id="9"/>
      </w:r>
      <w:r w:rsidR="00DC5066" w:rsidRPr="00590F07">
        <w:rPr>
          <w:rFonts w:hint="cs"/>
          <w:sz w:val="30"/>
          <w:rtl/>
        </w:rPr>
        <w:t xml:space="preserve"> چشمه</w:t>
      </w:r>
      <w:r w:rsidRPr="00590F07">
        <w:rPr>
          <w:rFonts w:hint="cs"/>
          <w:sz w:val="30"/>
        </w:rPr>
        <w:t>‌</w:t>
      </w:r>
      <w:r w:rsidR="00DC5066" w:rsidRPr="00590F07">
        <w:rPr>
          <w:rFonts w:hint="cs"/>
          <w:sz w:val="30"/>
          <w:rtl/>
        </w:rPr>
        <w:t>هاى جوشان معارف الهیّه از منابع دل آنها جارى و بر زبان آنها سارى شده و بالأخره سیل خروشان اندیشه</w:t>
      </w:r>
      <w:r w:rsidRPr="00590F07">
        <w:rPr>
          <w:rFonts w:hint="cs"/>
          <w:sz w:val="30"/>
        </w:rPr>
        <w:t>‌</w:t>
      </w:r>
      <w:r w:rsidR="00DC5066" w:rsidRPr="00590F07">
        <w:rPr>
          <w:rFonts w:hint="cs"/>
          <w:sz w:val="30"/>
          <w:rtl/>
        </w:rPr>
        <w:t>ها و الهامات و واردات رحمانیّه از کانون وجودشان به حرکت درآمده است.</w:t>
      </w:r>
    </w:p>
    <w:p w14:paraId="2A267BC6" w14:textId="4564FFB6" w:rsidR="00ED3B14" w:rsidRPr="00590F07" w:rsidRDefault="00ED3B14" w:rsidP="00BA7144">
      <w:pPr>
        <w:pStyle w:val="Heading2"/>
        <w:rPr>
          <w:rStyle w:val="NaghlegholFarsiMatnChar"/>
          <w:rtl/>
        </w:rPr>
      </w:pPr>
      <w:r w:rsidRPr="00590F07">
        <w:rPr>
          <w:rStyle w:val="NaghlegholFarsiMatnChar"/>
          <w:rFonts w:hint="cs"/>
          <w:rtl/>
        </w:rPr>
        <w:t>توصیۀ صدرالمتألهین به خضوع قلب همراه</w:t>
      </w:r>
      <w:r w:rsidR="00BA7144" w:rsidRPr="00590F07">
        <w:rPr>
          <w:rStyle w:val="NaghlegholFarsiMatnChar"/>
          <w:rFonts w:hint="cs"/>
          <w:rtl/>
        </w:rPr>
        <w:t xml:space="preserve"> با فراگیری علوم قرآنی</w:t>
      </w:r>
    </w:p>
    <w:p w14:paraId="0216732B" w14:textId="3FC60123" w:rsidR="00AA369F" w:rsidRPr="00590F07" w:rsidRDefault="00AA369F" w:rsidP="00AA369F">
      <w:pPr>
        <w:rPr>
          <w:rtl/>
        </w:rPr>
      </w:pPr>
      <w:r w:rsidRPr="00590F07">
        <w:rPr>
          <w:rStyle w:val="NaghlegholFarsiMatnChar"/>
          <w:rtl/>
        </w:rPr>
        <w:t>||</w:t>
      </w:r>
      <w:r w:rsidR="00DC5066" w:rsidRPr="00590F07">
        <w:rPr>
          <w:rFonts w:hint="cs"/>
          <w:sz w:val="30"/>
          <w:rtl/>
        </w:rPr>
        <w:t xml:space="preserve">فخر فلاسفۀ شرق، بلکه افتخار فلاسفۀ عالم، </w:t>
      </w:r>
      <w:r w:rsidR="00DC5066" w:rsidRPr="00590F07">
        <w:rPr>
          <w:rFonts w:hint="cs"/>
          <w:b/>
          <w:bCs/>
          <w:sz w:val="30"/>
          <w:rtl/>
        </w:rPr>
        <w:t>صدر المتألّهین شیرازى</w:t>
      </w:r>
      <w:r w:rsidR="00DC5066" w:rsidRPr="00590F07">
        <w:rPr>
          <w:rFonts w:hint="cs"/>
          <w:sz w:val="30"/>
          <w:rtl/>
        </w:rPr>
        <w:t xml:space="preserve"> پس از گذراندن عمر خود را در حکمت متعالیه، در پایان،</w:t>
      </w:r>
    </w:p>
    <w:p w14:paraId="2E26164B" w14:textId="77777777" w:rsidR="00BA7144" w:rsidRPr="00590F07" w:rsidRDefault="00BA7144">
      <w:pPr>
        <w:widowControl/>
        <w:bidi w:val="0"/>
        <w:spacing w:after="200" w:line="276" w:lineRule="auto"/>
        <w:ind w:firstLine="0"/>
        <w:jc w:val="left"/>
        <w:rPr>
          <w:rStyle w:val="NaghlegholFarsiMatnChar"/>
          <w:rtl/>
        </w:rPr>
      </w:pPr>
      <w:r w:rsidRPr="00590F07">
        <w:rPr>
          <w:rStyle w:val="NaghlegholFarsiMatnChar"/>
          <w:rtl/>
        </w:rPr>
        <w:br w:type="page"/>
      </w:r>
    </w:p>
    <w:p w14:paraId="4A891E16" w14:textId="3D63865B" w:rsidR="00AA369F" w:rsidRPr="00590F07" w:rsidRDefault="00DC5066" w:rsidP="00EF4F05">
      <w:r w:rsidRPr="00590F07">
        <w:rPr>
          <w:rFonts w:hint="cs"/>
          <w:sz w:val="30"/>
          <w:rtl/>
        </w:rPr>
        <w:lastRenderedPageBreak/>
        <w:t>چنان انجذابى به عبودیّت و عبادت و تطهیر باطن و تزکیۀ سرّ پیدا مى</w:t>
      </w:r>
      <w:r w:rsidR="00AA369F" w:rsidRPr="00590F07">
        <w:rPr>
          <w:rFonts w:hint="cs"/>
          <w:sz w:val="30"/>
        </w:rPr>
        <w:t>‌</w:t>
      </w:r>
      <w:r w:rsidRPr="00590F07">
        <w:rPr>
          <w:rFonts w:hint="cs"/>
          <w:sz w:val="30"/>
          <w:rtl/>
        </w:rPr>
        <w:t>کند که از قلم تواناى او مى</w:t>
      </w:r>
      <w:r w:rsidR="00AA369F" w:rsidRPr="00590F07">
        <w:rPr>
          <w:rFonts w:hint="cs"/>
          <w:sz w:val="30"/>
        </w:rPr>
        <w:t>‌</w:t>
      </w:r>
      <w:r w:rsidRPr="00590F07">
        <w:rPr>
          <w:rFonts w:hint="cs"/>
          <w:sz w:val="30"/>
          <w:rtl/>
        </w:rPr>
        <w:t>گذرد:</w:t>
      </w:r>
    </w:p>
    <w:p w14:paraId="09540B29" w14:textId="77777777" w:rsidR="00AA369F" w:rsidRPr="00590F07" w:rsidRDefault="00AA369F" w:rsidP="008008DF">
      <w:pPr>
        <w:pStyle w:val="NormalA"/>
        <w:rPr>
          <w:rStyle w:val="NormalAChar"/>
          <w:rtl/>
        </w:rPr>
      </w:pPr>
      <w:r w:rsidRPr="00590F07">
        <w:rPr>
          <w:rStyle w:val="NaghlegholFarsiMatnChar"/>
          <w:rtl/>
        </w:rPr>
        <w:t>||</w:t>
      </w:r>
      <w:r w:rsidR="00DC5066" w:rsidRPr="00590F07">
        <w:rPr>
          <w:rStyle w:val="NormalAChar"/>
          <w:rtl/>
        </w:rPr>
        <w:t xml:space="preserve">«وَ اِنّی لاَسْتَغْفِرُ اللهَ کَثیرًا مِمّا ضَیَّعْتُ شَطْرًا مِنْ عُمْری فی تَتَبُّعِ آراءِ المُتَفَلسِفةِ وَ المُجادِلینَ مِن اَهْلِ الکلامِ وَ تَدْقیقاتِهِمْ وَ تَعَلُّمِ جُرْبُزَتِهِم فِی القَوْلِ وَ تَفَنُّنِهِم فِی البَحْثِ حَتَّی تَبَیَّنَ لی آخِرَ الأمْرِ بِنورِ الإیمانِ وَ تَأییدِ </w:t>
      </w:r>
      <w:r w:rsidRPr="00590F07">
        <w:rPr>
          <w:rStyle w:val="NormalAChar"/>
          <w:rtl/>
        </w:rPr>
        <w:t>الله</w:t>
      </w:r>
      <w:r w:rsidR="00DC5066" w:rsidRPr="00590F07">
        <w:rPr>
          <w:rStyle w:val="NormalAChar"/>
          <w:rtl/>
        </w:rPr>
        <w:t xml:space="preserve">َ المَنّانِ أنَّ قیاسَهُم عَقیمٌ وَ صِراطَهُمْ غَیْرُ مُستقیمٍ؛ فَألْقَیْنا زِمامَ أمْرِنا اِلَیْهِ وَ اِلىَ رَسولِهِ النَّذیرِ المُنْذِرِ، فَکُلُّ ما بَلَغَنا مِنْهُ آمَنّا بِهِ وَ صَدَّقْناهُ َو لَمْ نَحْتَلْ اَ نْ نُخَیِّلَ لَهُ وَجْهًا عَقْلیًّا وَ مَسْلَکًا بَحْثیًّا بَلِ اقْتَدَیْنا بِهُداهُ وَ انْتَهَیْنا بِنَهْیِهِ امْتِثالًا لِقَوْلِهِ تَعالَی: </w:t>
      </w:r>
      <w:r w:rsidR="00DC5066" w:rsidRPr="00590F07">
        <w:rPr>
          <w:rStyle w:val="NormalAChar"/>
          <w:rFonts w:eastAsia="KFGQPC Uthmanic Script HAFS" w:hint="cs"/>
          <w:rtl/>
        </w:rPr>
        <w:t>ما آتا</w:t>
      </w:r>
      <w:r w:rsidR="000E5C28" w:rsidRPr="00590F07">
        <w:rPr>
          <w:rStyle w:val="NormalAChar"/>
          <w:rFonts w:eastAsia="KFGQPC Uthmanic Script HAFS" w:hint="cs"/>
          <w:rtl/>
        </w:rPr>
        <w:t>ك</w:t>
      </w:r>
      <w:r w:rsidR="00DC5066" w:rsidRPr="00590F07">
        <w:rPr>
          <w:rStyle w:val="NormalAChar"/>
          <w:rFonts w:eastAsia="KFGQPC Uthmanic Script HAFS" w:hint="cs"/>
          <w:rtl/>
        </w:rPr>
        <w:t>ُمُ الرَّسُولُ فَخُذُوهُ وَ ما نَها</w:t>
      </w:r>
      <w:r w:rsidR="000E5C28" w:rsidRPr="00590F07">
        <w:rPr>
          <w:rStyle w:val="NormalAChar"/>
          <w:rFonts w:eastAsia="KFGQPC Uthmanic Script HAFS" w:hint="cs"/>
          <w:rtl/>
        </w:rPr>
        <w:t>ك</w:t>
      </w:r>
      <w:r w:rsidR="00DC5066" w:rsidRPr="00590F07">
        <w:rPr>
          <w:rStyle w:val="NormalAChar"/>
          <w:rFonts w:eastAsia="KFGQPC Uthmanic Script HAFS" w:hint="cs"/>
          <w:rtl/>
        </w:rPr>
        <w:t xml:space="preserve">ُمْ عَنْهُ فَانْتَهُوا، </w:t>
      </w:r>
      <w:r w:rsidR="00DC5066" w:rsidRPr="00590F07">
        <w:rPr>
          <w:rStyle w:val="NormalAChar"/>
          <w:rtl/>
        </w:rPr>
        <w:t>حَتّی فَتَحَ اللهُ عَلَی قَلْبِنَامافَتَحَ فَأفْلَحَ بِبَرَکَةِ مُتابَعَتِهِ وَ أنْجَحَ</w:t>
      </w:r>
      <w:r w:rsidRPr="00590F07">
        <w:rPr>
          <w:rStyle w:val="NormalAChar"/>
          <w:rFonts w:hint="cs"/>
        </w:rPr>
        <w:t>‌</w:t>
      </w:r>
      <w:r w:rsidR="00DC5066" w:rsidRPr="00590F07">
        <w:rPr>
          <w:rStyle w:val="FootnoteReference"/>
          <w:rtl/>
        </w:rPr>
        <w:footnoteReference w:id="10"/>
      </w:r>
      <w:r w:rsidR="00DC5066" w:rsidRPr="00590F07">
        <w:rPr>
          <w:rStyle w:val="NormalAChar"/>
          <w:rFonts w:hint="cs"/>
          <w:rtl/>
        </w:rPr>
        <w:t xml:space="preserve">. </w:t>
      </w:r>
      <w:r w:rsidR="00DC5066" w:rsidRPr="00590F07">
        <w:rPr>
          <w:rStyle w:val="NormalChar"/>
          <w:rFonts w:hint="cs"/>
          <w:rtl/>
        </w:rPr>
        <w:t>(مقدّمه «</w:t>
      </w:r>
      <w:r w:rsidR="00DC5066" w:rsidRPr="00590F07">
        <w:rPr>
          <w:rStyle w:val="NormalChar"/>
          <w:rtl/>
        </w:rPr>
        <w:t>اسفار اربع</w:t>
      </w:r>
      <w:r w:rsidR="00DC5066" w:rsidRPr="00590F07">
        <w:rPr>
          <w:rStyle w:val="NormalChar"/>
          <w:rFonts w:hint="cs"/>
          <w:rtl/>
        </w:rPr>
        <w:t>ۀ» مولى صدرا)</w:t>
      </w:r>
    </w:p>
    <w:p w14:paraId="783CDD36" w14:textId="77777777" w:rsidR="00AA369F" w:rsidRPr="00590F07" w:rsidRDefault="00AA369F" w:rsidP="00AA369F">
      <w:pPr>
        <w:rPr>
          <w:rtl/>
        </w:rPr>
      </w:pPr>
      <w:r w:rsidRPr="00590F07">
        <w:rPr>
          <w:rStyle w:val="NaghlegholFarsiMatnChar"/>
          <w:rtl/>
        </w:rPr>
        <w:t>||</w:t>
      </w:r>
      <w:r w:rsidR="00DC5066" w:rsidRPr="00590F07">
        <w:rPr>
          <w:rtl/>
        </w:rPr>
        <w:br w:type="page"/>
      </w:r>
    </w:p>
    <w:p w14:paraId="496E4987" w14:textId="73E2F0E3" w:rsidR="00BA7144" w:rsidRPr="00590F07" w:rsidRDefault="00BA7144" w:rsidP="00BA7144">
      <w:pPr>
        <w:pStyle w:val="Heading2"/>
        <w:rPr>
          <w:rStyle w:val="NaghlegholFarsiMatnChar"/>
          <w:rtl/>
        </w:rPr>
      </w:pPr>
      <w:r w:rsidRPr="00590F07">
        <w:rPr>
          <w:rStyle w:val="NaghlegholFarsiMatnChar"/>
          <w:rFonts w:hint="cs"/>
          <w:rtl/>
        </w:rPr>
        <w:lastRenderedPageBreak/>
        <w:t>سلسلۀ عرفای یک قرن اخیر</w:t>
      </w:r>
    </w:p>
    <w:p w14:paraId="51FF5F18" w14:textId="06320ECC" w:rsidR="00AA369F" w:rsidRPr="00590F07" w:rsidRDefault="00AA369F" w:rsidP="00AA369F">
      <w:pPr>
        <w:rPr>
          <w:rtl/>
        </w:rPr>
      </w:pPr>
      <w:r w:rsidRPr="00590F07">
        <w:rPr>
          <w:rStyle w:val="NaghlegholFarsiMatnChar"/>
          <w:rtl/>
        </w:rPr>
        <w:t>||</w:t>
      </w:r>
      <w:r w:rsidR="00DC5066" w:rsidRPr="00590F07">
        <w:rPr>
          <w:rFonts w:hint="cs"/>
          <w:rtl/>
        </w:rPr>
        <w:t>بهترین و عالى</w:t>
      </w:r>
      <w:r w:rsidRPr="00590F07">
        <w:rPr>
          <w:rFonts w:hint="cs"/>
        </w:rPr>
        <w:t>‌</w:t>
      </w:r>
      <w:r w:rsidR="00DC5066" w:rsidRPr="00590F07">
        <w:rPr>
          <w:rFonts w:hint="cs"/>
          <w:rtl/>
        </w:rPr>
        <w:t>ترین فقیه صمدانى و حکیم الهى و عارف ربّانى در رأس قرن گذشته مرحوم آیة الحقّ آخوند مولى حسین قلى همدانى را باید نام برد.</w:t>
      </w:r>
    </w:p>
    <w:p w14:paraId="4CF00CEF" w14:textId="77777777" w:rsidR="00AA369F" w:rsidRPr="00590F07" w:rsidRDefault="00AA369F" w:rsidP="00AA369F">
      <w:pPr>
        <w:rPr>
          <w:rtl/>
        </w:rPr>
      </w:pPr>
      <w:r w:rsidRPr="00590F07">
        <w:rPr>
          <w:rStyle w:val="NaghlegholFarsiMatnChar"/>
          <w:rtl/>
        </w:rPr>
        <w:t>||</w:t>
      </w:r>
      <w:r w:rsidR="00DC5066" w:rsidRPr="00590F07">
        <w:rPr>
          <w:rFonts w:hint="cs"/>
          <w:sz w:val="30"/>
          <w:rtl/>
        </w:rPr>
        <w:t>این فقیه بزرگ و متفکّر کم</w:t>
      </w:r>
      <w:r w:rsidRPr="00590F07">
        <w:rPr>
          <w:rFonts w:hint="cs"/>
          <w:sz w:val="30"/>
        </w:rPr>
        <w:t>‌</w:t>
      </w:r>
      <w:r w:rsidR="00DC5066" w:rsidRPr="00590F07">
        <w:rPr>
          <w:rFonts w:hint="cs"/>
          <w:sz w:val="30"/>
          <w:rtl/>
        </w:rPr>
        <w:t>نظیر و فیلسوف عالیقدر که تمام این علوم حقّه را در پرتو علم عرفان و تهذیب نفس جاى داده و همه را در انوار وجه الهى ادغام نموده و درجه و مرتبۀ هر علم را به جاى خود و به موقع خود معیّن فرموده و مقصد اقصى را وصول به حرم اَمن خدا قرار داده بود شاگردانى تربیت و به مکتب عرفان تسلیم کرد که هر یک ستارۀ درخشانى در آسمان فضیلت و توحید بودند و تا مَدّ شعاع بصر و بصیرت خویش عالَمى را روشن و تابناک نمودند؛ از جمله عارف ربّانى آقا سیّد احمد طهرانى کربلائى و شاگرد ایشان فخر الفقهاء و جمال العرفاء حاج میرزا على آقا قاضى ـ اعلى اللهُ مقامهما الشریف ـ هستند.</w:t>
      </w:r>
    </w:p>
    <w:p w14:paraId="302D1846" w14:textId="77777777" w:rsidR="00AA369F" w:rsidRPr="00590F07" w:rsidRDefault="00AA369F" w:rsidP="00AA369F">
      <w:pPr>
        <w:rPr>
          <w:rtl/>
        </w:rPr>
      </w:pPr>
      <w:r w:rsidRPr="00590F07">
        <w:rPr>
          <w:rStyle w:val="NaghlegholFarsiMatnChar"/>
          <w:rtl/>
        </w:rPr>
        <w:t>||</w:t>
      </w:r>
      <w:r w:rsidR="00DC5066" w:rsidRPr="00590F07">
        <w:rPr>
          <w:rFonts w:hint="cs"/>
          <w:sz w:val="30"/>
          <w:rtl/>
        </w:rPr>
        <w:t>فخر المفسّرین و سند المحقّقین استاد گرامى ما حضرت علاّمه سیّد محمّد حسین طباطبائى ـ أمدّ الله ظلاله الشّارفة ـ با آنکه از اوّل عمر با دو بال علم و عمل حرکت داشت و هم در مکتب فلسفه و هم در مکتب عرفان نزد مرحوم قاضى طىّ طریق مى</w:t>
      </w:r>
      <w:r w:rsidRPr="00590F07">
        <w:rPr>
          <w:rFonts w:hint="cs"/>
          <w:sz w:val="30"/>
        </w:rPr>
        <w:t>‌</w:t>
      </w:r>
      <w:r w:rsidR="00DC5066" w:rsidRPr="00590F07">
        <w:rPr>
          <w:rFonts w:hint="cs"/>
          <w:sz w:val="30"/>
          <w:rtl/>
        </w:rPr>
        <w:t>نمود و با سپرى نمودن عمرى را در قیاس و برهان و خطابه و تقویت علوم فکریّه از «اشارات» و «اسفار» و «شفا» و تحشیۀ آنها در عین اشتغال کامل به خلوت</w:t>
      </w:r>
      <w:r w:rsidRPr="00590F07">
        <w:rPr>
          <w:rFonts w:hint="cs"/>
          <w:sz w:val="30"/>
        </w:rPr>
        <w:t>‌</w:t>
      </w:r>
      <w:r w:rsidR="00DC5066" w:rsidRPr="00590F07">
        <w:rPr>
          <w:rFonts w:hint="cs"/>
          <w:sz w:val="30"/>
          <w:rtl/>
        </w:rPr>
        <w:t>هاى باطنى و اَسرار الهى و مراقبۀ عرفانى، بالأخره راحلۀ خود را در آستان مقدّس قرآن یکسره فرود</w:t>
      </w:r>
    </w:p>
    <w:p w14:paraId="4D08FB0A" w14:textId="77777777" w:rsidR="00AA369F" w:rsidRPr="00590F07" w:rsidRDefault="00AA369F" w:rsidP="00AA369F">
      <w:pPr>
        <w:rPr>
          <w:rtl/>
        </w:rPr>
      </w:pPr>
      <w:r w:rsidRPr="00590F07">
        <w:rPr>
          <w:rStyle w:val="NaghlegholFarsiMatnChar"/>
          <w:rtl/>
        </w:rPr>
        <w:t>||</w:t>
      </w:r>
      <w:r w:rsidR="00DC5066" w:rsidRPr="00590F07">
        <w:rPr>
          <w:rtl/>
        </w:rPr>
        <w:br w:type="page"/>
      </w:r>
    </w:p>
    <w:p w14:paraId="6C937EA7" w14:textId="17511D73" w:rsidR="00AA369F" w:rsidRPr="00590F07" w:rsidRDefault="00DC5066" w:rsidP="00EF4F05">
      <w:pPr>
        <w:ind w:firstLine="0"/>
        <w:rPr>
          <w:rtl/>
        </w:rPr>
      </w:pPr>
      <w:r w:rsidRPr="00590F07">
        <w:rPr>
          <w:rFonts w:hint="cs"/>
          <w:sz w:val="30"/>
          <w:rtl/>
        </w:rPr>
        <w:lastRenderedPageBreak/>
        <w:t>آورده چنان متوغّل در آیات سبحانیّه مى</w:t>
      </w:r>
      <w:r w:rsidR="00AA369F" w:rsidRPr="00590F07">
        <w:rPr>
          <w:rFonts w:hint="cs"/>
          <w:sz w:val="30"/>
        </w:rPr>
        <w:t>‌</w:t>
      </w:r>
      <w:r w:rsidRPr="00590F07">
        <w:rPr>
          <w:rFonts w:hint="cs"/>
          <w:sz w:val="30"/>
          <w:rtl/>
        </w:rPr>
        <w:t>گردد که بحث و تفکّر و قرائت و تلاوت و تفسیر و تحلیل و تأویل آیات قرآن براى ایشان از هر ذکرى و فکرى عالى</w:t>
      </w:r>
      <w:r w:rsidR="00AA369F" w:rsidRPr="00590F07">
        <w:rPr>
          <w:rFonts w:hint="cs"/>
          <w:sz w:val="30"/>
        </w:rPr>
        <w:t>‌</w:t>
      </w:r>
      <w:r w:rsidRPr="00590F07">
        <w:rPr>
          <w:rFonts w:hint="cs"/>
          <w:sz w:val="30"/>
          <w:rtl/>
        </w:rPr>
        <w:t>تر و تدبّر در آنها از هر قیاس و برهانى دلپذیرتر و مسرّت</w:t>
      </w:r>
      <w:r w:rsidR="00AA369F" w:rsidRPr="00590F07">
        <w:rPr>
          <w:rFonts w:hint="cs"/>
          <w:sz w:val="30"/>
        </w:rPr>
        <w:t>‌</w:t>
      </w:r>
      <w:r w:rsidRPr="00590F07">
        <w:rPr>
          <w:rFonts w:hint="cs"/>
          <w:sz w:val="30"/>
          <w:rtl/>
        </w:rPr>
        <w:t>بخش</w:t>
      </w:r>
      <w:r w:rsidR="00AA369F" w:rsidRPr="00590F07">
        <w:rPr>
          <w:rFonts w:hint="cs"/>
          <w:sz w:val="30"/>
        </w:rPr>
        <w:t>‌</w:t>
      </w:r>
      <w:r w:rsidRPr="00590F07">
        <w:rPr>
          <w:rFonts w:hint="cs"/>
          <w:sz w:val="30"/>
          <w:rtl/>
        </w:rPr>
        <w:t>تر مى</w:t>
      </w:r>
      <w:r w:rsidR="00AA369F" w:rsidRPr="00590F07">
        <w:rPr>
          <w:rFonts w:hint="cs"/>
          <w:sz w:val="30"/>
        </w:rPr>
        <w:t>‌</w:t>
      </w:r>
      <w:r w:rsidRPr="00590F07">
        <w:rPr>
          <w:rFonts w:hint="cs"/>
          <w:sz w:val="30"/>
          <w:rtl/>
        </w:rPr>
        <w:t>گردد، و کأَنّهُ غیر از تعبّد محض در مقابل صاحب شریعت غرّاء و اوصیاى گرامش هیچ ندارد.</w:t>
      </w:r>
    </w:p>
    <w:p w14:paraId="716ECC91" w14:textId="77777777" w:rsidR="00AA369F" w:rsidRPr="00590F07" w:rsidRDefault="00DC5066" w:rsidP="00971CC9">
      <w:pPr>
        <w:pStyle w:val="Heading2"/>
        <w:rPr>
          <w:rtl/>
        </w:rPr>
      </w:pPr>
      <w:r w:rsidRPr="00590F07">
        <w:rPr>
          <w:rFonts w:hint="cs"/>
          <w:rtl/>
        </w:rPr>
        <w:t>حالات عرفانی مرحوم استاد شهید مطهری</w:t>
      </w:r>
    </w:p>
    <w:p w14:paraId="42AAD947" w14:textId="77777777" w:rsidR="00AA369F" w:rsidRPr="00590F07" w:rsidRDefault="00AA369F" w:rsidP="00AA369F">
      <w:pPr>
        <w:rPr>
          <w:rtl/>
        </w:rPr>
      </w:pPr>
      <w:r w:rsidRPr="00590F07">
        <w:rPr>
          <w:rStyle w:val="NaghlegholFarsiMatnChar"/>
          <w:rtl/>
        </w:rPr>
        <w:t>||</w:t>
      </w:r>
      <w:r w:rsidR="00DC5066" w:rsidRPr="00590F07">
        <w:rPr>
          <w:rFonts w:hint="cs"/>
          <w:sz w:val="30"/>
          <w:rtl/>
        </w:rPr>
        <w:t>دوست مکرّم و سرور ارجمند مهربان</w:t>
      </w:r>
      <w:r w:rsidRPr="00590F07">
        <w:rPr>
          <w:rFonts w:hint="cs"/>
          <w:sz w:val="30"/>
        </w:rPr>
        <w:t>‌</w:t>
      </w:r>
      <w:r w:rsidR="00DC5066" w:rsidRPr="00590F07">
        <w:rPr>
          <w:rFonts w:hint="cs"/>
          <w:sz w:val="30"/>
          <w:rtl/>
        </w:rPr>
        <w:t>تر از برادر ما مرحوم آیة الله شیخ مرتضى مطهّرى ـ رضوان الله علیه ـ که سابقۀ آشنائى ما با ایشان متجاوز از سى و پنج سال است، پس از یک عمر درس و بحث و تدریس و خطابه و کتابت و موعظه و تحقیق و تدقیق در امور فلسفیّه، با ذهن رشیق و نفس نقّاد خود بالأخره در این چند ساله آخر عمر خود بالعیان دریافت که بدون اتّصال به باطن و ربط با خداى منّان و اِشراب دل از سرچشمه فیوضات ربّانیّه، اطمینان خاطر و آرامش سِرّ نصیب انسان نمى</w:t>
      </w:r>
      <w:r w:rsidRPr="00590F07">
        <w:rPr>
          <w:rFonts w:hint="cs"/>
          <w:sz w:val="30"/>
        </w:rPr>
        <w:t>‌</w:t>
      </w:r>
      <w:r w:rsidR="00DC5066" w:rsidRPr="00590F07">
        <w:rPr>
          <w:rFonts w:hint="cs"/>
          <w:sz w:val="30"/>
          <w:rtl/>
        </w:rPr>
        <w:t>گردد، و هیچ</w:t>
      </w:r>
      <w:r w:rsidRPr="00590F07">
        <w:rPr>
          <w:rFonts w:hint="cs"/>
          <w:sz w:val="30"/>
        </w:rPr>
        <w:t>‌</w:t>
      </w:r>
      <w:r w:rsidR="00DC5066" w:rsidRPr="00590F07">
        <w:rPr>
          <w:rFonts w:hint="cs"/>
          <w:sz w:val="30"/>
          <w:rtl/>
        </w:rPr>
        <w:t>گاه نمى</w:t>
      </w:r>
      <w:r w:rsidRPr="00590F07">
        <w:rPr>
          <w:rFonts w:hint="cs"/>
          <w:sz w:val="30"/>
        </w:rPr>
        <w:t>‌</w:t>
      </w:r>
      <w:r w:rsidR="00DC5066" w:rsidRPr="00590F07">
        <w:rPr>
          <w:rFonts w:hint="cs"/>
          <w:sz w:val="30"/>
          <w:rtl/>
        </w:rPr>
        <w:t>تواند در حرم مطهّر خدا وارد شود یا گرداگرد آن طوف کند و به کعبه مقصود برسد.</w:t>
      </w:r>
    </w:p>
    <w:p w14:paraId="2F5E4359" w14:textId="77777777" w:rsidR="00AA369F" w:rsidRPr="00590F07" w:rsidRDefault="00AA369F" w:rsidP="00AA369F">
      <w:pPr>
        <w:rPr>
          <w:rtl/>
        </w:rPr>
      </w:pPr>
      <w:r w:rsidRPr="00590F07">
        <w:rPr>
          <w:rStyle w:val="NaghlegholFarsiMatnChar"/>
          <w:rtl/>
        </w:rPr>
        <w:t>||</w:t>
      </w:r>
      <w:r w:rsidR="00DC5066" w:rsidRPr="00590F07">
        <w:rPr>
          <w:rFonts w:hint="cs"/>
          <w:sz w:val="30"/>
          <w:rtl/>
        </w:rPr>
        <w:t>و چون شمعى که دائماً بسوزد و آب شود، یا پروانه</w:t>
      </w:r>
      <w:r w:rsidRPr="00590F07">
        <w:rPr>
          <w:rFonts w:hint="cs"/>
          <w:sz w:val="30"/>
        </w:rPr>
        <w:t>‌</w:t>
      </w:r>
      <w:r w:rsidR="00DC5066" w:rsidRPr="00590F07">
        <w:rPr>
          <w:rFonts w:hint="cs"/>
          <w:sz w:val="30"/>
          <w:rtl/>
        </w:rPr>
        <w:t>اى که خود را به آتش زند، و همانند مؤمن متعهّدى که شوریده</w:t>
      </w:r>
      <w:r w:rsidRPr="00590F07">
        <w:rPr>
          <w:rFonts w:hint="cs"/>
          <w:sz w:val="30"/>
        </w:rPr>
        <w:t>‌</w:t>
      </w:r>
      <w:r w:rsidR="00DC5066" w:rsidRPr="00590F07">
        <w:rPr>
          <w:rFonts w:hint="cs"/>
          <w:sz w:val="30"/>
          <w:rtl/>
        </w:rPr>
        <w:t>وار دلباخته گردد و در دریاى بى</w:t>
      </w:r>
      <w:r w:rsidRPr="00590F07">
        <w:rPr>
          <w:rFonts w:hint="cs"/>
          <w:sz w:val="30"/>
        </w:rPr>
        <w:t>‌</w:t>
      </w:r>
      <w:r w:rsidR="00DC5066" w:rsidRPr="00590F07">
        <w:rPr>
          <w:rFonts w:hint="cs"/>
          <w:sz w:val="30"/>
          <w:rtl/>
        </w:rPr>
        <w:t>کرانۀ ذات و صفات و اسماءِ حضرت معبود فانى گردد و وجودش به سِعۀ وجود خدا متّسع شود قدم راستین در مضمار این میدان نهاد.</w:t>
      </w:r>
    </w:p>
    <w:p w14:paraId="4E4A7CE8" w14:textId="77777777" w:rsidR="00AA369F" w:rsidRPr="00590F07" w:rsidRDefault="00AA369F" w:rsidP="00AA369F">
      <w:pPr>
        <w:rPr>
          <w:rtl/>
        </w:rPr>
      </w:pPr>
      <w:r w:rsidRPr="00590F07">
        <w:rPr>
          <w:rStyle w:val="NaghlegholFarsiMatnChar"/>
          <w:rtl/>
        </w:rPr>
        <w:t>||</w:t>
      </w:r>
      <w:r w:rsidR="00DC5066" w:rsidRPr="00590F07">
        <w:rPr>
          <w:rFonts w:hint="cs"/>
          <w:sz w:val="30"/>
          <w:rtl/>
        </w:rPr>
        <w:t>بیدارى شب</w:t>
      </w:r>
      <w:r w:rsidRPr="00590F07">
        <w:rPr>
          <w:rFonts w:hint="cs"/>
          <w:sz w:val="30"/>
        </w:rPr>
        <w:t>‌</w:t>
      </w:r>
      <w:r w:rsidR="00DC5066" w:rsidRPr="00590F07">
        <w:rPr>
          <w:rFonts w:hint="cs"/>
          <w:sz w:val="30"/>
          <w:rtl/>
        </w:rPr>
        <w:t>هاى تار و گریه و مناجات در خلوت سحرگاه و</w:t>
      </w:r>
    </w:p>
    <w:p w14:paraId="1AA6A660" w14:textId="77777777" w:rsidR="00AA369F" w:rsidRPr="00590F07" w:rsidRDefault="00AA369F" w:rsidP="00AA369F">
      <w:pPr>
        <w:rPr>
          <w:rtl/>
        </w:rPr>
      </w:pPr>
      <w:r w:rsidRPr="00590F07">
        <w:rPr>
          <w:rStyle w:val="NaghlegholFarsiMatnChar"/>
          <w:rtl/>
        </w:rPr>
        <w:t>||</w:t>
      </w:r>
      <w:r w:rsidR="00DC5066" w:rsidRPr="00590F07">
        <w:rPr>
          <w:rtl/>
        </w:rPr>
        <w:br w:type="page"/>
      </w:r>
    </w:p>
    <w:p w14:paraId="06497F67" w14:textId="3BC5590F" w:rsidR="00AA369F" w:rsidRPr="00590F07" w:rsidRDefault="00DC5066" w:rsidP="00EF4F05">
      <w:pPr>
        <w:ind w:firstLine="0"/>
        <w:rPr>
          <w:rtl/>
        </w:rPr>
      </w:pPr>
      <w:r w:rsidRPr="00590F07">
        <w:rPr>
          <w:rFonts w:hint="cs"/>
          <w:sz w:val="30"/>
          <w:rtl/>
        </w:rPr>
        <w:lastRenderedPageBreak/>
        <w:t xml:space="preserve">توغّل در ذکر و فکر و ممارست درس قرآن و دورى گزیدن از اهل دنیا و هواپرستان، و پیوستن به اهل الله و اولیاى خدا، مشهود سیر و سلوک او بود. </w:t>
      </w:r>
      <w:r w:rsidRPr="00590F07">
        <w:rPr>
          <w:rStyle w:val="NormalAChar"/>
          <w:rFonts w:eastAsiaTheme="minorHAnsi" w:hint="cs"/>
          <w:rtl/>
        </w:rPr>
        <w:t>رحمة الله علیه رحمةً واسعةً</w:t>
      </w:r>
      <w:r w:rsidRPr="00590F07">
        <w:rPr>
          <w:rFonts w:hint="cs"/>
          <w:sz w:val="30"/>
          <w:rtl/>
        </w:rPr>
        <w:t>.</w:t>
      </w:r>
    </w:p>
    <w:p w14:paraId="4CA953AE"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لِمِثْلِ هذا فَلْیَعْمَلِ الْعامِلُونَ</w:t>
      </w:r>
      <w:r w:rsidR="00AA369F" w:rsidRPr="00590F07">
        <w:rPr>
          <w:rStyle w:val="NaghlegholArabiMatnChar"/>
          <w:rFonts w:eastAsia="KFGQPC Uthmanic Script HAFS" w:hint="cs"/>
          <w:lang w:bidi="ar-SA"/>
        </w:rPr>
        <w:t>‌</w:t>
      </w:r>
      <w:r w:rsidRPr="00590F07">
        <w:rPr>
          <w:rStyle w:val="FootnoteReference"/>
          <w:rtl/>
          <w:lang w:bidi="ar-SA"/>
        </w:rPr>
        <w:footnoteReference w:id="11"/>
      </w:r>
      <w:r w:rsidRPr="00590F07">
        <w:rPr>
          <w:rStyle w:val="NaghlegholArabiMatnChar"/>
          <w:rFonts w:hint="cs"/>
          <w:rtl/>
          <w:lang w:bidi="ar-SA"/>
        </w:rPr>
        <w:t>،</w:t>
      </w:r>
      <w:r w:rsidRPr="00590F07">
        <w:rPr>
          <w:rStyle w:val="NaghlegholArabiMatnChar"/>
          <w:rFonts w:eastAsia="KFGQPC Uthmanic Script HAFS" w:hint="cs"/>
          <w:rtl/>
          <w:lang w:bidi="ar-SA"/>
        </w:rPr>
        <w:t xml:space="preserve"> إِنَّ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مَعَ الَّذِینَ اتَّقَوْا وَ الَّذِینَ هُمْ مُحْسِنُونَ</w:t>
      </w:r>
      <w:r w:rsidR="00AA369F" w:rsidRPr="00590F07">
        <w:rPr>
          <w:rStyle w:val="NaghlegholArabiMatnChar"/>
          <w:rFonts w:eastAsia="KFGQPC Uthmanic Script HAFS" w:hint="cs"/>
          <w:lang w:bidi="ar-SA"/>
        </w:rPr>
        <w:t>‌</w:t>
      </w:r>
      <w:r w:rsidRPr="00590F07">
        <w:rPr>
          <w:rStyle w:val="FootnoteReference"/>
          <w:rtl/>
          <w:lang w:bidi="ar-SA"/>
        </w:rPr>
        <w:footnoteReference w:id="12"/>
      </w:r>
      <w:r w:rsidRPr="00590F07">
        <w:rPr>
          <w:rStyle w:val="NaghlegholArabiMatnChar"/>
          <w:rFonts w:hint="cs"/>
          <w:rtl/>
          <w:lang w:bidi="ar-SA"/>
        </w:rPr>
        <w:t>.</w:t>
      </w:r>
    </w:p>
    <w:p w14:paraId="16FC1C12" w14:textId="2253C23C" w:rsidR="00AA369F" w:rsidRPr="00590F07" w:rsidRDefault="00DC5066" w:rsidP="00971CC9">
      <w:pPr>
        <w:pStyle w:val="Heading2"/>
        <w:rPr>
          <w:rtl/>
        </w:rPr>
      </w:pPr>
      <w:r w:rsidRPr="00590F07">
        <w:rPr>
          <w:rFonts w:hint="cs"/>
          <w:rtl/>
        </w:rPr>
        <w:t xml:space="preserve">سبب </w:t>
      </w:r>
      <w:r w:rsidR="00BA7144" w:rsidRPr="00590F07">
        <w:rPr>
          <w:rFonts w:hint="cs"/>
          <w:rtl/>
        </w:rPr>
        <w:t>تدوین رسالۀ حاضر</w:t>
      </w:r>
    </w:p>
    <w:p w14:paraId="60CD9A8E" w14:textId="77777777" w:rsidR="00AA369F" w:rsidRPr="00590F07" w:rsidRDefault="00AA369F" w:rsidP="00AA369F">
      <w:pPr>
        <w:rPr>
          <w:rtl/>
        </w:rPr>
      </w:pPr>
      <w:r w:rsidRPr="00590F07">
        <w:rPr>
          <w:rStyle w:val="NaghlegholFarsiMatnChar"/>
          <w:rtl/>
        </w:rPr>
        <w:t>||</w:t>
      </w:r>
      <w:r w:rsidR="00DC5066" w:rsidRPr="00590F07">
        <w:rPr>
          <w:rFonts w:hint="cs"/>
          <w:sz w:val="30"/>
          <w:rtl/>
        </w:rPr>
        <w:t>چندى قبل از این حقیر خواستند تا براى سالگرد شهادت ایشان چیزى بنویسم. این فقیر که حقّاً خود را نالایق مى</w:t>
      </w:r>
      <w:r w:rsidRPr="00590F07">
        <w:rPr>
          <w:rFonts w:hint="cs"/>
          <w:sz w:val="30"/>
        </w:rPr>
        <w:t>‌</w:t>
      </w:r>
      <w:r w:rsidR="00DC5066" w:rsidRPr="00590F07">
        <w:rPr>
          <w:rFonts w:hint="cs"/>
          <w:sz w:val="30"/>
          <w:rtl/>
        </w:rPr>
        <w:t>دیدم با وجود تراکم مشاغل و شواغل از قبول این عهده پوزش طلبیدم.</w:t>
      </w:r>
    </w:p>
    <w:p w14:paraId="4AAF2662" w14:textId="77777777" w:rsidR="00AA369F" w:rsidRPr="00590F07" w:rsidRDefault="00AA369F" w:rsidP="00AA369F">
      <w:r w:rsidRPr="00590F07">
        <w:rPr>
          <w:rStyle w:val="NaghlegholFarsiMatnChar"/>
          <w:rtl/>
        </w:rPr>
        <w:t>||</w:t>
      </w:r>
      <w:r w:rsidR="00DC5066" w:rsidRPr="00590F07">
        <w:rPr>
          <w:rFonts w:hint="cs"/>
          <w:sz w:val="30"/>
          <w:rtl/>
        </w:rPr>
        <w:t>اخیراً که مراجعه مکرّر شد، روح آن صدیق گرامى مَدَد نمود که این مختصر را تحریر نموده و به عنوان مقدّمه به رساله</w:t>
      </w:r>
      <w:r w:rsidRPr="00590F07">
        <w:rPr>
          <w:rFonts w:hint="cs"/>
          <w:sz w:val="30"/>
        </w:rPr>
        <w:t>‌</w:t>
      </w:r>
      <w:r w:rsidR="00DC5066" w:rsidRPr="00590F07">
        <w:rPr>
          <w:rFonts w:hint="cs"/>
          <w:sz w:val="30"/>
          <w:rtl/>
        </w:rPr>
        <w:t xml:space="preserve">اى که در سیر و سلوک نوشته بودم ملحق نموده و براى شادى روح آن مرحوم در دسترس طالبان حقّ و پویندگان سُبُلِ سَلام و راه حقیقت قرار دهم. </w:t>
      </w:r>
      <w:r w:rsidR="00DC5066" w:rsidRPr="00590F07">
        <w:rPr>
          <w:rStyle w:val="NormalAChar"/>
          <w:rFonts w:eastAsiaTheme="minorHAnsi"/>
          <w:rtl/>
        </w:rPr>
        <w:t>بِیَدِهِ اَزِمَّةُ الاُمورِ وَ بِهِ أسْتَعینُ.</w:t>
      </w:r>
    </w:p>
    <w:p w14:paraId="3C604D8D" w14:textId="77777777" w:rsidR="00AA369F" w:rsidRPr="00590F07" w:rsidRDefault="00AA369F" w:rsidP="00AA369F">
      <w:pPr>
        <w:rPr>
          <w:rtl/>
        </w:rPr>
      </w:pPr>
      <w:r w:rsidRPr="00590F07">
        <w:rPr>
          <w:rStyle w:val="NaghlegholFarsiMatnChar"/>
          <w:rtl/>
        </w:rPr>
        <w:t>||</w:t>
      </w:r>
      <w:r w:rsidR="00DC5066" w:rsidRPr="00590F07">
        <w:rPr>
          <w:rFonts w:hint="cs"/>
          <w:sz w:val="30"/>
          <w:rtl/>
        </w:rPr>
        <w:t>اصل این رساله اُسّ و مخّ اوّلین دوره از درسهاى اخلاقى و عرفانى است که حضرت استاد گرامى ما علاّمۀ طباطبائى ـ روحى فداه ـ در سالهاى یک</w:t>
      </w:r>
      <w:r w:rsidRPr="00590F07">
        <w:rPr>
          <w:rFonts w:hint="cs"/>
          <w:sz w:val="30"/>
        </w:rPr>
        <w:t>‌</w:t>
      </w:r>
      <w:r w:rsidR="00DC5066" w:rsidRPr="00590F07">
        <w:rPr>
          <w:rFonts w:hint="cs"/>
          <w:sz w:val="30"/>
          <w:rtl/>
        </w:rPr>
        <w:t>هزار و سیصد و شصت و هشت و شصت و نه هجریّۀ قمریّه در حوزۀ مقدّسۀ علمیّۀ قم براى بعضى از طلاّب بیان</w:t>
      </w:r>
      <w:r w:rsidRPr="00590F07">
        <w:rPr>
          <w:rFonts w:hint="cs"/>
          <w:sz w:val="30"/>
        </w:rPr>
        <w:t>‌</w:t>
      </w:r>
    </w:p>
    <w:p w14:paraId="558BECCB" w14:textId="77777777" w:rsidR="00AA369F" w:rsidRPr="00590F07" w:rsidRDefault="00AA369F" w:rsidP="00AA369F">
      <w:pPr>
        <w:rPr>
          <w:rtl/>
        </w:rPr>
      </w:pPr>
      <w:r w:rsidRPr="00590F07">
        <w:rPr>
          <w:rStyle w:val="NaghlegholFarsiMatnChar"/>
          <w:rtl/>
        </w:rPr>
        <w:t>||</w:t>
      </w:r>
      <w:r w:rsidR="00DC5066" w:rsidRPr="00590F07">
        <w:rPr>
          <w:rtl/>
        </w:rPr>
        <w:br w:type="page"/>
      </w:r>
    </w:p>
    <w:p w14:paraId="74080807" w14:textId="35EED32D" w:rsidR="00AA369F" w:rsidRPr="00590F07" w:rsidRDefault="00DC5066" w:rsidP="00EF4F05">
      <w:pPr>
        <w:ind w:firstLine="0"/>
        <w:rPr>
          <w:rtl/>
        </w:rPr>
      </w:pPr>
      <w:r w:rsidRPr="00590F07">
        <w:rPr>
          <w:rFonts w:hint="cs"/>
          <w:sz w:val="30"/>
          <w:rtl/>
        </w:rPr>
        <w:lastRenderedPageBreak/>
        <w:t>فرموده و این حقیر به عنوان تقریرات درس به رشتۀ تحریر درآورده بودم و قرائت و مرور به آن را در اوقات قبض و کدورت و خستگى موجب تنویر روح و تلطیف جان خود مى</w:t>
      </w:r>
      <w:r w:rsidR="00AA369F" w:rsidRPr="00590F07">
        <w:rPr>
          <w:rFonts w:hint="cs"/>
          <w:sz w:val="30"/>
        </w:rPr>
        <w:t>‌</w:t>
      </w:r>
      <w:r w:rsidRPr="00590F07">
        <w:rPr>
          <w:rFonts w:hint="cs"/>
          <w:sz w:val="30"/>
          <w:rtl/>
        </w:rPr>
        <w:t>دانستم.</w:t>
      </w:r>
    </w:p>
    <w:p w14:paraId="7328DE0A" w14:textId="77777777" w:rsidR="00AA369F" w:rsidRPr="00590F07" w:rsidRDefault="00AA369F">
      <w:pPr>
        <w:rPr>
          <w:sz w:val="30"/>
        </w:rPr>
      </w:pPr>
      <w:r w:rsidRPr="00590F07">
        <w:rPr>
          <w:rStyle w:val="NaghlegholFarsiMatnChar"/>
          <w:rtl/>
        </w:rPr>
        <w:t>||</w:t>
      </w:r>
      <w:r w:rsidR="00DC5066" w:rsidRPr="00590F07">
        <w:rPr>
          <w:rFonts w:hint="cs"/>
          <w:sz w:val="30"/>
          <w:rtl/>
        </w:rPr>
        <w:t>اینک یک دوره بر آن مرور نموده با تنقیحات و اضافاتى مهیّا و پاداش و ثواب آن را به روح فقید سعید مطهّرى ـ أعلى الله مقامه الشریف ـ اهداء مى</w:t>
      </w:r>
      <w:r w:rsidRPr="00590F07">
        <w:rPr>
          <w:rFonts w:hint="cs"/>
          <w:sz w:val="30"/>
        </w:rPr>
        <w:t>‌</w:t>
      </w:r>
      <w:r w:rsidR="00DC5066" w:rsidRPr="00590F07">
        <w:rPr>
          <w:rFonts w:hint="cs"/>
          <w:sz w:val="30"/>
          <w:rtl/>
        </w:rPr>
        <w:t>کنم.</w:t>
      </w:r>
    </w:p>
    <w:p w14:paraId="01DB1C40" w14:textId="77777777" w:rsidR="00AA369F" w:rsidRPr="00590F07" w:rsidRDefault="00AA369F">
      <w:pPr>
        <w:pStyle w:val="NaghlegholArabiMatn"/>
        <w:rPr>
          <w:rStyle w:val="NaghlegholArabiMatnChar"/>
          <w:rtl/>
        </w:rPr>
      </w:pPr>
      <w:r w:rsidRPr="00590F07">
        <w:rPr>
          <w:rStyle w:val="NaghlegholArabiMatnChar"/>
          <w:rtl/>
        </w:rPr>
        <w:t>اللهُ</w:t>
      </w:r>
      <w:r w:rsidR="00DC5066" w:rsidRPr="00590F07">
        <w:rPr>
          <w:rStyle w:val="NaghlegholArabiMatnChar"/>
          <w:rtl/>
        </w:rPr>
        <w:t>مَّ احُشُرْهُ مَعَ أ وْلیائِکَ الْمُقَرَّبینَ، وَ اخْلُفْ عَلی عَقِبِهِ فِی الْغابِرِینَ، وَ اجْعَلْهُ مِنْ رُفَقِاء مُحَمَّدٍ وَ آلِهِ الطَّاهِرینَ، وَ ا رْحَمْهُ وَ اِیَّانَا بِرَحْمَتِکَ یا اَرْحَمَ الرَّاحِمینَ.</w:t>
      </w:r>
    </w:p>
    <w:p w14:paraId="5B4C2DC4" w14:textId="77777777" w:rsidR="00AA369F" w:rsidRPr="00590F07" w:rsidRDefault="00AA369F" w:rsidP="00AA369F">
      <w:pPr>
        <w:rPr>
          <w:rtl/>
        </w:rPr>
      </w:pPr>
      <w:r w:rsidRPr="00590F07">
        <w:rPr>
          <w:rtl/>
        </w:rPr>
        <w:br w:type="page"/>
      </w:r>
    </w:p>
    <w:p w14:paraId="14848FB9" w14:textId="77777777" w:rsidR="00C250EF" w:rsidRPr="00590F07" w:rsidRDefault="00C250EF">
      <w:pPr>
        <w:widowControl/>
        <w:bidi w:val="0"/>
        <w:spacing w:after="200" w:line="276" w:lineRule="auto"/>
        <w:ind w:firstLine="0"/>
        <w:jc w:val="left"/>
        <w:rPr>
          <w:rStyle w:val="NaghlegholFarsiMatnChar"/>
          <w:rtl/>
        </w:rPr>
      </w:pPr>
      <w:r w:rsidRPr="00590F07">
        <w:rPr>
          <w:rStyle w:val="NaghlegholFarsiMatnChar"/>
          <w:rtl/>
        </w:rPr>
        <w:lastRenderedPageBreak/>
        <w:br w:type="page"/>
      </w:r>
    </w:p>
    <w:p w14:paraId="246B83E7" w14:textId="77777777" w:rsidR="00AA369F" w:rsidRPr="00590F07" w:rsidRDefault="00DC5066" w:rsidP="00DC5066">
      <w:pPr>
        <w:pStyle w:val="Heading1"/>
        <w:rPr>
          <w:rtl/>
        </w:rPr>
      </w:pPr>
      <w:r w:rsidRPr="00590F07">
        <w:rPr>
          <w:rFonts w:hint="cs"/>
          <w:rtl/>
        </w:rPr>
        <w:lastRenderedPageBreak/>
        <w:t>معرفت اجمالى و طرح کُلّى سلوک إلى الله</w:t>
      </w:r>
      <w:r w:rsidR="00AA369F" w:rsidRPr="00590F07">
        <w:rPr>
          <w:rFonts w:hint="cs"/>
        </w:rPr>
        <w:t>‌</w:t>
      </w:r>
    </w:p>
    <w:p w14:paraId="38B7E23D" w14:textId="77777777" w:rsidR="00AA369F" w:rsidRPr="00590F07" w:rsidRDefault="00AA369F">
      <w:pPr>
        <w:rPr>
          <w:sz w:val="30"/>
          <w:rtl/>
        </w:rPr>
      </w:pPr>
      <w:r w:rsidRPr="00590F07">
        <w:rPr>
          <w:rtl/>
        </w:rPr>
        <w:br w:type="page"/>
      </w:r>
    </w:p>
    <w:p w14:paraId="016F2318" w14:textId="77777777" w:rsidR="00C250EF" w:rsidRPr="00590F07" w:rsidRDefault="00C250EF" w:rsidP="00EF4F05">
      <w:pPr>
        <w:rPr>
          <w:rtl/>
        </w:rPr>
      </w:pPr>
      <w:r w:rsidRPr="00590F07">
        <w:rPr>
          <w:rtl/>
        </w:rPr>
        <w:lastRenderedPageBreak/>
        <w:br w:type="page"/>
      </w:r>
    </w:p>
    <w:p w14:paraId="1FA1F689" w14:textId="77777777" w:rsidR="00AA369F" w:rsidRPr="00590F07" w:rsidRDefault="00DC5066" w:rsidP="008008DF">
      <w:pPr>
        <w:pStyle w:val="VasatChinFarsi"/>
        <w:rPr>
          <w:rtl/>
        </w:rPr>
      </w:pPr>
      <w:r w:rsidRPr="00590F07">
        <w:rPr>
          <w:rFonts w:hint="cs"/>
          <w:rtl/>
        </w:rPr>
        <w:lastRenderedPageBreak/>
        <w:t>هو العزیز</w:t>
      </w:r>
    </w:p>
    <w:p w14:paraId="237B9CB2" w14:textId="77777777" w:rsidR="00AA369F" w:rsidRPr="00590F07" w:rsidRDefault="00DC5066" w:rsidP="006326CD">
      <w:pPr>
        <w:pStyle w:val="VasatChinFarsi"/>
        <w:rPr>
          <w:rtl/>
        </w:rPr>
      </w:pPr>
      <w:r w:rsidRPr="00590F07">
        <w:rPr>
          <w:rFonts w:hint="cs"/>
          <w:rtl/>
        </w:rPr>
        <w:t>رسالۀ</w:t>
      </w:r>
    </w:p>
    <w:p w14:paraId="58371D1C" w14:textId="77777777" w:rsidR="00AA369F" w:rsidRPr="00590F07" w:rsidRDefault="00DC5066" w:rsidP="006326CD">
      <w:pPr>
        <w:pStyle w:val="VasatChinFarsi"/>
        <w:rPr>
          <w:rtl/>
        </w:rPr>
      </w:pPr>
      <w:r w:rsidRPr="00590F07">
        <w:rPr>
          <w:rFonts w:hint="cs"/>
          <w:rtl/>
        </w:rPr>
        <w:t>لبّ اللّباب</w:t>
      </w:r>
    </w:p>
    <w:p w14:paraId="5564A575" w14:textId="77777777" w:rsidR="00AA369F" w:rsidRPr="00590F07" w:rsidRDefault="00DC5066" w:rsidP="006326CD">
      <w:pPr>
        <w:pStyle w:val="VasatChinFarsi"/>
        <w:rPr>
          <w:rtl/>
        </w:rPr>
      </w:pPr>
      <w:r w:rsidRPr="00590F07">
        <w:rPr>
          <w:rFonts w:hint="cs"/>
          <w:rtl/>
        </w:rPr>
        <w:t>در</w:t>
      </w:r>
    </w:p>
    <w:p w14:paraId="112C596A" w14:textId="77777777" w:rsidR="00AA369F" w:rsidRPr="00590F07" w:rsidRDefault="00DC5066" w:rsidP="006326CD">
      <w:pPr>
        <w:pStyle w:val="VasatChinFarsi"/>
        <w:rPr>
          <w:rtl/>
        </w:rPr>
      </w:pPr>
      <w:r w:rsidRPr="00590F07">
        <w:rPr>
          <w:rFonts w:hint="cs"/>
          <w:rtl/>
        </w:rPr>
        <w:t xml:space="preserve">سیر و سلوک </w:t>
      </w:r>
      <w:r w:rsidRPr="00590F07">
        <w:rPr>
          <w:rStyle w:val="NormalAChar"/>
          <w:rFonts w:ascii="_F Anvar" w:hAnsi="_F Anvar" w:cs="_F Anvar" w:hint="cs"/>
          <w:color w:val="D5F709"/>
          <w:rtl/>
        </w:rPr>
        <w:t>اُولى الألباب</w:t>
      </w:r>
      <w:r w:rsidRPr="00590F07">
        <w:rPr>
          <w:rFonts w:hint="cs"/>
          <w:rtl/>
        </w:rPr>
        <w:t xml:space="preserve"> </w:t>
      </w:r>
    </w:p>
    <w:p w14:paraId="6E60C4E3" w14:textId="77777777" w:rsidR="00EF4F05" w:rsidRPr="00590F07" w:rsidRDefault="00EF4F05" w:rsidP="00AA369F">
      <w:pPr>
        <w:pStyle w:val="VasatChinArabi"/>
        <w:rPr>
          <w:rStyle w:val="VasatChinArabiChar"/>
          <w:rtl/>
        </w:rPr>
      </w:pPr>
    </w:p>
    <w:p w14:paraId="49F1675B" w14:textId="77777777" w:rsidR="00EF4F05" w:rsidRPr="00590F07" w:rsidRDefault="00EF4F05" w:rsidP="00AA369F">
      <w:pPr>
        <w:pStyle w:val="VasatChinArabi"/>
        <w:rPr>
          <w:rStyle w:val="VasatChinArabiChar"/>
          <w:rtl/>
        </w:rPr>
      </w:pPr>
    </w:p>
    <w:p w14:paraId="6D6EFE2A" w14:textId="116E2796" w:rsidR="00AA369F" w:rsidRPr="00590F07" w:rsidRDefault="00DC5066" w:rsidP="00AA369F">
      <w:pPr>
        <w:pStyle w:val="VasatChinArabi"/>
        <w:rPr>
          <w:rStyle w:val="VasatChinArabiChar"/>
          <w:rtl/>
        </w:rPr>
      </w:pPr>
      <w:r w:rsidRPr="00590F07">
        <w:rPr>
          <w:rStyle w:val="VasatChinArabiChar"/>
          <w:rFonts w:hint="cs"/>
          <w:rtl/>
        </w:rPr>
        <w:t xml:space="preserve">بسم الله الرحمن الرحیم </w:t>
      </w:r>
    </w:p>
    <w:p w14:paraId="29D4FCE5" w14:textId="20ED6778" w:rsidR="00AA369F" w:rsidRPr="00590F07" w:rsidRDefault="00DC5066" w:rsidP="006326CD">
      <w:pPr>
        <w:pStyle w:val="NormalA"/>
        <w:rPr>
          <w:rStyle w:val="NaghlegholArabiMatnChar"/>
          <w:rtl/>
        </w:rPr>
      </w:pPr>
      <w:r w:rsidRPr="00590F07">
        <w:rPr>
          <w:rStyle w:val="NaghlegholArabiMatnChar"/>
          <w:rtl/>
        </w:rPr>
        <w:t xml:space="preserve">وَ صَلَّی اللهُ عَلَی مُحَمَّدٍ وَ آلِهِ الطاهِرینَ، وَ لَعْنَةُ </w:t>
      </w:r>
      <w:r w:rsidR="00AA369F" w:rsidRPr="00590F07">
        <w:rPr>
          <w:rStyle w:val="NaghlegholArabiMatnChar"/>
          <w:rtl/>
        </w:rPr>
        <w:t>الله</w:t>
      </w:r>
      <w:r w:rsidRPr="00590F07">
        <w:rPr>
          <w:rStyle w:val="NaghlegholArabiMatnChar"/>
          <w:rtl/>
        </w:rPr>
        <w:t>ِ عَلَی اَعْدائِهِمْ أجْمَعینَ. وَ بَعْدُ قَالَ اللهُ الْعَلِیُّ الْعَظیمُ:</w:t>
      </w:r>
    </w:p>
    <w:p w14:paraId="6AF6A62B" w14:textId="77777777" w:rsidR="00AA369F" w:rsidRPr="00590F07" w:rsidRDefault="00DC5066">
      <w:pPr>
        <w:pStyle w:val="NaghlegholArabiMatn"/>
        <w:rPr>
          <w:rStyle w:val="NaghlegholArabiMatnChar"/>
          <w:rtl/>
        </w:rPr>
      </w:pPr>
      <w:r w:rsidRPr="00590F07">
        <w:rPr>
          <w:rStyle w:val="NaghlegholArabiMatnChar"/>
          <w:rFonts w:eastAsia="KFGQPC Uthmanic Script HAFS"/>
          <w:rtl/>
          <w:lang w:bidi="ar-SA"/>
        </w:rPr>
        <w:t>سَنُرِیهِمْ آیاتِنَا فِی الآفَاقِ وَ فِی أنْفُسِهِمْ حَتّی یَتَبَیَّنَ لَهُمْ أَنَّهُ الْحَقُّ أ وَ لَمْ یَکْفِ بِرَبِّکَ أَنَّهُ عَلَی کُلِّ شَیْ</w:t>
      </w:r>
      <w:r w:rsidR="00AA369F" w:rsidRPr="00590F07">
        <w:rPr>
          <w:rStyle w:val="NaghlegholArabiMatnChar"/>
          <w:rFonts w:eastAsia="KFGQPC Uthmanic Script HAFS" w:hint="cs"/>
          <w:lang w:bidi="ar-SA"/>
        </w:rPr>
        <w:t>‌</w:t>
      </w:r>
      <w:r w:rsidRPr="00590F07">
        <w:rPr>
          <w:rStyle w:val="NaghlegholArabiMatnChar"/>
          <w:rFonts w:eastAsia="KFGQPC Uthmanic Script HAFS"/>
          <w:rtl/>
          <w:lang w:bidi="ar-SA"/>
        </w:rPr>
        <w:t xml:space="preserve">ءٍ شَهیدٌ </w:t>
      </w:r>
      <w:r w:rsidRPr="00590F07">
        <w:rPr>
          <w:rStyle w:val="NaghlegholArabiMatnChar"/>
          <w:rFonts w:ascii="Sakkal Majalla" w:eastAsia="KFGQPC Uthmanic Script HAFS" w:hAnsi="Sakkal Majalla" w:cs="Sakkal Majalla" w:hint="cs"/>
          <w:rtl/>
          <w:lang w:bidi="ar-SA"/>
        </w:rPr>
        <w:t>–</w:t>
      </w:r>
      <w:r w:rsidRPr="00590F07">
        <w:rPr>
          <w:rStyle w:val="NaghlegholArabiMatnChar"/>
          <w:rFonts w:eastAsia="KFGQPC Uthmanic Script HAFS"/>
          <w:rtl/>
          <w:lang w:bidi="ar-SA"/>
        </w:rPr>
        <w:t xml:space="preserve"> أَلاَ إِنَّهُمْ فِی مِرْیَةٍ مِنْ لِقاَءِ رَبِّهِمْ أَلاَ إِنَّهُ بِکُلِّ شَیْ</w:t>
      </w:r>
      <w:r w:rsidR="00AA369F" w:rsidRPr="00590F07">
        <w:rPr>
          <w:rStyle w:val="NaghlegholArabiMatnChar"/>
          <w:rFonts w:eastAsia="KFGQPC Uthmanic Script HAFS" w:hint="cs"/>
          <w:lang w:bidi="ar-SA"/>
        </w:rPr>
        <w:t>‌</w:t>
      </w:r>
      <w:r w:rsidRPr="00590F07">
        <w:rPr>
          <w:rStyle w:val="NaghlegholArabiMatnChar"/>
          <w:rFonts w:eastAsia="KFGQPC Uthmanic Script HAFS"/>
          <w:rtl/>
          <w:lang w:bidi="ar-SA"/>
        </w:rPr>
        <w:t>ءٍ مُحِیطٌ</w:t>
      </w:r>
      <w:r w:rsidRPr="00590F07">
        <w:rPr>
          <w:rStyle w:val="FootnoteReference"/>
          <w:rFonts w:eastAsia="Arial Unicode MS"/>
          <w:rtl/>
          <w:lang w:bidi="ar-SA"/>
        </w:rPr>
        <w:footnoteReference w:id="13"/>
      </w:r>
      <w:r w:rsidRPr="00590F07">
        <w:rPr>
          <w:rStyle w:val="NaghlegholArabiMatnChar"/>
          <w:rFonts w:hint="cs"/>
          <w:rtl/>
          <w:lang w:bidi="ar-SA"/>
        </w:rPr>
        <w:t>.</w:t>
      </w:r>
    </w:p>
    <w:p w14:paraId="1351BCAE" w14:textId="77777777" w:rsidR="00AA369F" w:rsidRPr="00590F07" w:rsidRDefault="00AA369F" w:rsidP="00AA369F">
      <w:pPr>
        <w:rPr>
          <w:rtl/>
        </w:rPr>
      </w:pPr>
      <w:r w:rsidRPr="00590F07">
        <w:rPr>
          <w:rStyle w:val="NaghlegholFarsiMatnChar"/>
          <w:rtl/>
        </w:rPr>
        <w:t>||</w:t>
      </w:r>
      <w:r w:rsidR="00DC5066" w:rsidRPr="00590F07">
        <w:rPr>
          <w:rtl/>
        </w:rPr>
        <w:br w:type="page"/>
      </w:r>
    </w:p>
    <w:p w14:paraId="01857102" w14:textId="556E1DD8" w:rsidR="00AA369F" w:rsidRPr="00590F07" w:rsidRDefault="00AA369F" w:rsidP="006326CD">
      <w:pPr>
        <w:pStyle w:val="AshaarFarsiMatn"/>
        <w:rPr>
          <w:rStyle w:val="AshaarFarsiMatnChar"/>
          <w:rtl/>
        </w:rPr>
      </w:pPr>
      <w:r w:rsidRPr="00590F07">
        <w:rPr>
          <w:rStyle w:val="AshaarFarsiMatnChar"/>
          <w:rtl/>
        </w:rPr>
        <w:lastRenderedPageBreak/>
        <w:t>چه مبارک سحرى بود و چه</w:t>
      </w:r>
      <w:r w:rsidRPr="00590F07">
        <w:rPr>
          <w:rStyle w:val="AshaarFarsiMatnChar"/>
          <w:rFonts w:hint="cs"/>
          <w:rtl/>
        </w:rPr>
        <w:t xml:space="preserve"> </w:t>
      </w:r>
      <w:r w:rsidRPr="00590F07">
        <w:rPr>
          <w:rStyle w:val="AshaarFarsiMatnChar"/>
          <w:rtl/>
        </w:rPr>
        <w:t>فرخنده شبى</w:t>
      </w:r>
      <w:r w:rsidR="00DA691E" w:rsidRPr="00590F07">
        <w:rPr>
          <w:rStyle w:val="AshaarFarsiMatnChar"/>
          <w:rtl/>
        </w:rPr>
        <w:t xml:space="preserve">   **   </w:t>
      </w:r>
      <w:r w:rsidRPr="00590F07">
        <w:rPr>
          <w:rStyle w:val="AshaarFarsiMatnChar"/>
          <w:rtl/>
        </w:rPr>
        <w:t>آن شب قدر که این تازه براتم دادند</w:t>
      </w:r>
    </w:p>
    <w:p w14:paraId="6308C9AA" w14:textId="36069F17" w:rsidR="00AA369F" w:rsidRPr="00590F07" w:rsidRDefault="00AA369F" w:rsidP="006326CD">
      <w:pPr>
        <w:pStyle w:val="AshaarFarsiMatn"/>
        <w:rPr>
          <w:rStyle w:val="AshaarFarsiMatnChar"/>
          <w:rtl/>
        </w:rPr>
      </w:pPr>
      <w:r w:rsidRPr="00590F07">
        <w:rPr>
          <w:rStyle w:val="AshaarFarsiMatnChar"/>
          <w:rtl/>
        </w:rPr>
        <w:t>بى</w:t>
      </w:r>
      <w:r w:rsidRPr="00590F07">
        <w:rPr>
          <w:rStyle w:val="AshaarFarsiMatnChar"/>
          <w:rFonts w:hint="cs"/>
        </w:rPr>
        <w:t>‌</w:t>
      </w:r>
      <w:r w:rsidRPr="00590F07">
        <w:rPr>
          <w:rStyle w:val="AshaarFarsiMatnChar"/>
          <w:rFonts w:hint="cs"/>
          <w:rtl/>
        </w:rPr>
        <w:t>خود</w:t>
      </w:r>
      <w:r w:rsidRPr="00590F07">
        <w:rPr>
          <w:rStyle w:val="AshaarFarsiMatnChar"/>
          <w:rtl/>
        </w:rPr>
        <w:t xml:space="preserve"> </w:t>
      </w:r>
      <w:r w:rsidRPr="00590F07">
        <w:rPr>
          <w:rStyle w:val="AshaarFarsiMatnChar"/>
          <w:rFonts w:hint="cs"/>
          <w:rtl/>
        </w:rPr>
        <w:t>از</w:t>
      </w:r>
      <w:r w:rsidRPr="00590F07">
        <w:rPr>
          <w:rStyle w:val="AshaarFarsiMatnChar"/>
          <w:rtl/>
        </w:rPr>
        <w:t xml:space="preserve"> </w:t>
      </w:r>
      <w:r w:rsidRPr="00590F07">
        <w:rPr>
          <w:rStyle w:val="AshaarFarsiMatnChar"/>
          <w:rFonts w:hint="cs"/>
          <w:rtl/>
        </w:rPr>
        <w:t>شعشعۀ</w:t>
      </w:r>
      <w:r w:rsidRPr="00590F07">
        <w:rPr>
          <w:rStyle w:val="AshaarFarsiMatnChar"/>
          <w:rtl/>
        </w:rPr>
        <w:t xml:space="preserve"> </w:t>
      </w:r>
      <w:r w:rsidRPr="00590F07">
        <w:rPr>
          <w:rStyle w:val="AshaarFarsiMatnChar"/>
          <w:rFonts w:hint="cs"/>
          <w:rtl/>
        </w:rPr>
        <w:t>پرتو</w:t>
      </w:r>
      <w:r w:rsidRPr="00590F07">
        <w:rPr>
          <w:rStyle w:val="AshaarFarsiMatnChar"/>
          <w:rtl/>
        </w:rPr>
        <w:t xml:space="preserve"> </w:t>
      </w:r>
      <w:r w:rsidRPr="00590F07">
        <w:rPr>
          <w:rStyle w:val="AshaarFarsiMatnChar"/>
          <w:rFonts w:hint="cs"/>
          <w:rtl/>
        </w:rPr>
        <w:t>ذاتم</w:t>
      </w:r>
      <w:r w:rsidRPr="00590F07">
        <w:rPr>
          <w:rStyle w:val="AshaarFarsiMatnChar"/>
          <w:rtl/>
        </w:rPr>
        <w:t xml:space="preserve"> </w:t>
      </w:r>
      <w:r w:rsidRPr="00590F07">
        <w:rPr>
          <w:rStyle w:val="AshaarFarsiMatnChar"/>
          <w:rFonts w:hint="cs"/>
          <w:rtl/>
        </w:rPr>
        <w:t>کردند</w:t>
      </w:r>
      <w:r w:rsidR="00DA691E" w:rsidRPr="00590F07">
        <w:rPr>
          <w:rStyle w:val="AshaarFarsiMatnChar"/>
          <w:rtl/>
        </w:rPr>
        <w:t xml:space="preserve">   **   </w:t>
      </w:r>
      <w:r w:rsidRPr="00590F07">
        <w:rPr>
          <w:rStyle w:val="AshaarFarsiMatnChar"/>
          <w:rtl/>
        </w:rPr>
        <w:t>باده از جام تجلّىّ صفاتم دادند</w:t>
      </w:r>
    </w:p>
    <w:p w14:paraId="3213AFEA" w14:textId="046A0A32" w:rsidR="00BA7144" w:rsidRPr="00590F07" w:rsidRDefault="00BA7144" w:rsidP="00BA7144">
      <w:pPr>
        <w:pStyle w:val="Heading2"/>
        <w:rPr>
          <w:rStyle w:val="NaghlegholFarsiMatnChar"/>
          <w:rtl/>
        </w:rPr>
      </w:pPr>
      <w:r w:rsidRPr="00590F07">
        <w:rPr>
          <w:rStyle w:val="NaghlegholFarsiMatnChar"/>
          <w:rFonts w:hint="cs"/>
          <w:rtl/>
        </w:rPr>
        <w:t>گرفتاری بشر در ظلمت مادّیّت</w:t>
      </w:r>
    </w:p>
    <w:p w14:paraId="632D682E" w14:textId="024F2A3A" w:rsidR="00AA369F" w:rsidRPr="00590F07" w:rsidRDefault="00AA369F" w:rsidP="00AA369F">
      <w:pPr>
        <w:rPr>
          <w:rtl/>
        </w:rPr>
      </w:pPr>
      <w:r w:rsidRPr="00590F07">
        <w:rPr>
          <w:rStyle w:val="NaghlegholFarsiMatnChar"/>
          <w:rtl/>
        </w:rPr>
        <w:t>||</w:t>
      </w:r>
      <w:r w:rsidR="00DC5066" w:rsidRPr="00590F07">
        <w:rPr>
          <w:rFonts w:hint="cs"/>
          <w:sz w:val="30"/>
          <w:rtl/>
        </w:rPr>
        <w:t>بشر مادّى در بیداءِ ظلمت مادّیّت زندگى مى</w:t>
      </w:r>
      <w:r w:rsidRPr="00590F07">
        <w:rPr>
          <w:rFonts w:hint="cs"/>
          <w:sz w:val="30"/>
        </w:rPr>
        <w:t>‌</w:t>
      </w:r>
      <w:r w:rsidR="00DC5066" w:rsidRPr="00590F07">
        <w:rPr>
          <w:rFonts w:hint="cs"/>
          <w:sz w:val="30"/>
          <w:rtl/>
        </w:rPr>
        <w:t>کند، و در دریاى بیکران شهوات و کثرات غوطه مى</w:t>
      </w:r>
      <w:r w:rsidRPr="00590F07">
        <w:rPr>
          <w:rFonts w:hint="cs"/>
          <w:sz w:val="30"/>
        </w:rPr>
        <w:t>‌</w:t>
      </w:r>
      <w:r w:rsidR="00DC5066" w:rsidRPr="00590F07">
        <w:rPr>
          <w:rFonts w:hint="cs"/>
          <w:sz w:val="30"/>
          <w:rtl/>
        </w:rPr>
        <w:t>زند؛ هر آن، موجى از علائق و وابستگى</w:t>
      </w:r>
      <w:r w:rsidRPr="00590F07">
        <w:rPr>
          <w:rFonts w:hint="cs"/>
          <w:sz w:val="30"/>
        </w:rPr>
        <w:t>‌</w:t>
      </w:r>
      <w:r w:rsidR="00DC5066" w:rsidRPr="00590F07">
        <w:rPr>
          <w:rFonts w:hint="cs"/>
          <w:sz w:val="30"/>
          <w:rtl/>
        </w:rPr>
        <w:t>هاى مادّى او را به طرفى پرتاب مى</w:t>
      </w:r>
      <w:r w:rsidRPr="00590F07">
        <w:rPr>
          <w:rFonts w:hint="cs"/>
          <w:sz w:val="30"/>
        </w:rPr>
        <w:t>‌</w:t>
      </w:r>
      <w:r w:rsidR="00DC5066" w:rsidRPr="00590F07">
        <w:rPr>
          <w:rFonts w:hint="cs"/>
          <w:sz w:val="30"/>
          <w:rtl/>
        </w:rPr>
        <w:t>کند، هنوز از لطمات و صدمات آن موج به حال نیامده موجى سهمگین</w:t>
      </w:r>
      <w:r w:rsidRPr="00590F07">
        <w:rPr>
          <w:rFonts w:hint="cs"/>
          <w:sz w:val="30"/>
        </w:rPr>
        <w:t>‌</w:t>
      </w:r>
      <w:r w:rsidR="00DC5066" w:rsidRPr="00590F07">
        <w:rPr>
          <w:rFonts w:hint="cs"/>
          <w:sz w:val="30"/>
          <w:rtl/>
        </w:rPr>
        <w:t>تر و دهشت</w:t>
      </w:r>
      <w:r w:rsidRPr="00590F07">
        <w:rPr>
          <w:rFonts w:hint="cs"/>
          <w:sz w:val="30"/>
        </w:rPr>
        <w:t>‌</w:t>
      </w:r>
      <w:r w:rsidR="00DC5066" w:rsidRPr="00590F07">
        <w:rPr>
          <w:rFonts w:hint="cs"/>
          <w:sz w:val="30"/>
          <w:rtl/>
        </w:rPr>
        <w:t>انگیزتر که از علاقه به مال و ثروت و زن و فرزند سرچشمه مى</w:t>
      </w:r>
      <w:r w:rsidRPr="00590F07">
        <w:rPr>
          <w:rFonts w:hint="cs"/>
          <w:sz w:val="30"/>
        </w:rPr>
        <w:t>‌</w:t>
      </w:r>
      <w:r w:rsidR="00DC5066" w:rsidRPr="00590F07">
        <w:rPr>
          <w:rFonts w:hint="cs"/>
          <w:sz w:val="30"/>
          <w:rtl/>
        </w:rPr>
        <w:t>گیرد سیلى</w:t>
      </w:r>
      <w:r w:rsidRPr="00590F07">
        <w:rPr>
          <w:rFonts w:hint="cs"/>
          <w:sz w:val="30"/>
        </w:rPr>
        <w:t>‌</w:t>
      </w:r>
      <w:r w:rsidR="00DC5066" w:rsidRPr="00590F07">
        <w:rPr>
          <w:rFonts w:hint="cs"/>
          <w:sz w:val="30"/>
          <w:rtl/>
        </w:rPr>
        <w:t>هاى متوالى به صورت او نواخته و او را در قعر امواج خروشان این بحر ژرف و دریاى هولناک فرومى</w:t>
      </w:r>
      <w:r w:rsidRPr="00590F07">
        <w:rPr>
          <w:rFonts w:hint="cs"/>
          <w:sz w:val="30"/>
        </w:rPr>
        <w:t>‌</w:t>
      </w:r>
      <w:r w:rsidR="00DC5066" w:rsidRPr="00590F07">
        <w:rPr>
          <w:rFonts w:hint="cs"/>
          <w:sz w:val="30"/>
          <w:rtl/>
        </w:rPr>
        <w:t>برد، به طورى که ناله و فریادش در میان نهیب امواج ناپدید مى</w:t>
      </w:r>
      <w:r w:rsidRPr="00590F07">
        <w:rPr>
          <w:rFonts w:hint="cs"/>
          <w:sz w:val="30"/>
        </w:rPr>
        <w:t>‌</w:t>
      </w:r>
      <w:r w:rsidR="00DC5066" w:rsidRPr="00590F07">
        <w:rPr>
          <w:rFonts w:hint="cs"/>
          <w:sz w:val="30"/>
          <w:rtl/>
        </w:rPr>
        <w:t>گردد.</w:t>
      </w:r>
    </w:p>
    <w:p w14:paraId="60029C5A" w14:textId="77777777" w:rsidR="00AA369F" w:rsidRPr="00590F07" w:rsidRDefault="00AA369F" w:rsidP="00AA369F">
      <w:pPr>
        <w:rPr>
          <w:rtl/>
        </w:rPr>
      </w:pPr>
      <w:r w:rsidRPr="00590F07">
        <w:rPr>
          <w:rStyle w:val="NaghlegholFarsiMatnChar"/>
          <w:rtl/>
        </w:rPr>
        <w:t>||</w:t>
      </w:r>
      <w:r w:rsidR="00DC5066" w:rsidRPr="00590F07">
        <w:rPr>
          <w:rFonts w:hint="cs"/>
          <w:sz w:val="30"/>
          <w:rtl/>
        </w:rPr>
        <w:t>به هر جانب که مى</w:t>
      </w:r>
      <w:r w:rsidRPr="00590F07">
        <w:rPr>
          <w:rFonts w:hint="cs"/>
          <w:sz w:val="30"/>
        </w:rPr>
        <w:t>‌</w:t>
      </w:r>
      <w:r w:rsidR="00DC5066" w:rsidRPr="00590F07">
        <w:rPr>
          <w:rFonts w:hint="cs"/>
          <w:sz w:val="30"/>
          <w:rtl/>
        </w:rPr>
        <w:t>نگرد مى</w:t>
      </w:r>
      <w:r w:rsidRPr="00590F07">
        <w:rPr>
          <w:rFonts w:hint="cs"/>
          <w:sz w:val="30"/>
        </w:rPr>
        <w:t>‌</w:t>
      </w:r>
      <w:r w:rsidR="00DC5066" w:rsidRPr="00590F07">
        <w:rPr>
          <w:rFonts w:hint="cs"/>
          <w:sz w:val="30"/>
          <w:rtl/>
        </w:rPr>
        <w:t>بیند که حرمان و حسرت که از آثار و لوازم لا ینفکّ مادّه فسادپذیر است، او را تهدید و ترعیب مى</w:t>
      </w:r>
      <w:r w:rsidRPr="00590F07">
        <w:rPr>
          <w:rFonts w:hint="cs"/>
          <w:sz w:val="30"/>
        </w:rPr>
        <w:t>‌</w:t>
      </w:r>
      <w:r w:rsidR="00DC5066" w:rsidRPr="00590F07">
        <w:rPr>
          <w:rFonts w:hint="cs"/>
          <w:sz w:val="30"/>
          <w:rtl/>
        </w:rPr>
        <w:t>نماید.</w:t>
      </w:r>
    </w:p>
    <w:p w14:paraId="5F351B42" w14:textId="77777777" w:rsidR="00AA369F" w:rsidRPr="00590F07" w:rsidRDefault="00AA369F" w:rsidP="00AA369F">
      <w:pPr>
        <w:rPr>
          <w:rtl/>
        </w:rPr>
      </w:pPr>
      <w:r w:rsidRPr="00590F07">
        <w:rPr>
          <w:rStyle w:val="NaghlegholFarsiMatnChar"/>
          <w:rtl/>
        </w:rPr>
        <w:t>||</w:t>
      </w:r>
      <w:r w:rsidR="00DC5066" w:rsidRPr="00590F07">
        <w:rPr>
          <w:rFonts w:hint="cs"/>
          <w:sz w:val="30"/>
          <w:rtl/>
        </w:rPr>
        <w:t>در این میان فقط گاهگاهى یک نسیم جانبخش و روح</w:t>
      </w:r>
      <w:r w:rsidRPr="00590F07">
        <w:rPr>
          <w:rFonts w:hint="cs"/>
          <w:sz w:val="30"/>
        </w:rPr>
        <w:t>‌</w:t>
      </w:r>
      <w:r w:rsidR="00DC5066" w:rsidRPr="00590F07">
        <w:rPr>
          <w:rFonts w:hint="cs"/>
          <w:sz w:val="30"/>
          <w:rtl/>
        </w:rPr>
        <w:t>افزایى به نام جَذْبه او را نوازش مى</w:t>
      </w:r>
      <w:r w:rsidRPr="00590F07">
        <w:rPr>
          <w:rFonts w:hint="cs"/>
          <w:sz w:val="30"/>
        </w:rPr>
        <w:t>‌</w:t>
      </w:r>
      <w:r w:rsidR="00DC5066" w:rsidRPr="00590F07">
        <w:rPr>
          <w:rFonts w:hint="cs"/>
          <w:sz w:val="30"/>
          <w:rtl/>
        </w:rPr>
        <w:t>دهد و چنین مى</w:t>
      </w:r>
      <w:r w:rsidRPr="00590F07">
        <w:rPr>
          <w:rFonts w:hint="cs"/>
          <w:sz w:val="30"/>
        </w:rPr>
        <w:t>‌</w:t>
      </w:r>
      <w:r w:rsidR="00DC5066" w:rsidRPr="00590F07">
        <w:rPr>
          <w:rFonts w:hint="cs"/>
          <w:sz w:val="30"/>
          <w:rtl/>
        </w:rPr>
        <w:t>یابد که این نسیم مهرانگیز او را به جانبى مى</w:t>
      </w:r>
      <w:r w:rsidRPr="00590F07">
        <w:rPr>
          <w:rFonts w:hint="cs"/>
          <w:sz w:val="30"/>
        </w:rPr>
        <w:t>‌</w:t>
      </w:r>
      <w:r w:rsidR="00DC5066" w:rsidRPr="00590F07">
        <w:rPr>
          <w:rFonts w:hint="cs"/>
          <w:sz w:val="30"/>
          <w:rtl/>
        </w:rPr>
        <w:t>کشد، و به مقصدى سوق مى</w:t>
      </w:r>
      <w:r w:rsidRPr="00590F07">
        <w:rPr>
          <w:rFonts w:hint="cs"/>
          <w:sz w:val="30"/>
        </w:rPr>
        <w:t>‌</w:t>
      </w:r>
      <w:r w:rsidR="00DC5066" w:rsidRPr="00590F07">
        <w:rPr>
          <w:rFonts w:hint="cs"/>
          <w:sz w:val="30"/>
          <w:rtl/>
        </w:rPr>
        <w:t>دهد؛ این نسیم متمادى نبوده گاه</w:t>
      </w:r>
      <w:r w:rsidRPr="00590F07">
        <w:rPr>
          <w:rFonts w:hint="cs"/>
          <w:sz w:val="30"/>
        </w:rPr>
        <w:t>‌</w:t>
      </w:r>
      <w:r w:rsidR="00DC5066" w:rsidRPr="00590F07">
        <w:rPr>
          <w:rFonts w:hint="cs"/>
          <w:sz w:val="30"/>
          <w:rtl/>
        </w:rPr>
        <w:t>وبى</w:t>
      </w:r>
      <w:r w:rsidRPr="00590F07">
        <w:rPr>
          <w:rFonts w:hint="cs"/>
          <w:sz w:val="30"/>
        </w:rPr>
        <w:t>‌</w:t>
      </w:r>
      <w:r w:rsidR="00DC5066" w:rsidRPr="00590F07">
        <w:rPr>
          <w:rFonts w:hint="cs"/>
          <w:sz w:val="30"/>
          <w:rtl/>
        </w:rPr>
        <w:t>گاه مى</w:t>
      </w:r>
      <w:r w:rsidRPr="00590F07">
        <w:rPr>
          <w:rFonts w:hint="cs"/>
          <w:sz w:val="30"/>
        </w:rPr>
        <w:t>‌</w:t>
      </w:r>
      <w:r w:rsidR="00DC5066" w:rsidRPr="00590F07">
        <w:rPr>
          <w:rFonts w:hint="cs"/>
          <w:sz w:val="30"/>
          <w:rtl/>
        </w:rPr>
        <w:t>وزد.</w:t>
      </w:r>
    </w:p>
    <w:p w14:paraId="1363A8C4" w14:textId="77777777" w:rsidR="00AA369F" w:rsidRPr="00590F07" w:rsidRDefault="00AA369F">
      <w:pPr>
        <w:pStyle w:val="RevayatArabiNaghleghol"/>
        <w:rPr>
          <w:rtl/>
        </w:rPr>
      </w:pPr>
      <w:r w:rsidRPr="00590F07">
        <w:rPr>
          <w:rStyle w:val="NaghlegholFarsiMatnChar"/>
          <w:rtl/>
        </w:rPr>
        <w:t>||</w:t>
      </w:r>
      <w:r w:rsidR="00DC5066" w:rsidRPr="00590F07">
        <w:rPr>
          <w:rFonts w:hint="cs"/>
          <w:rtl/>
        </w:rPr>
        <w:t>وَ انَّ لِرَبِّکُمْ فِى ایّامِ دَهْرِکُمْ نَفَحَاتٍ ألّا</w:t>
      </w:r>
    </w:p>
    <w:p w14:paraId="714E2F5B" w14:textId="77777777" w:rsidR="00AA369F" w:rsidRPr="00590F07" w:rsidRDefault="00AA369F" w:rsidP="00AA369F">
      <w:pPr>
        <w:rPr>
          <w:rStyle w:val="RevayatFarsiMatnChar"/>
          <w:rtl/>
        </w:rPr>
      </w:pPr>
      <w:r w:rsidRPr="00590F07">
        <w:rPr>
          <w:rStyle w:val="NaghlegholFarsiMatnChar"/>
          <w:rtl/>
        </w:rPr>
        <w:t>||</w:t>
      </w:r>
      <w:r w:rsidR="00DC5066" w:rsidRPr="00590F07">
        <w:rPr>
          <w:rStyle w:val="RevayatFarsiMatnChar"/>
          <w:rtl/>
        </w:rPr>
        <w:br w:type="page"/>
      </w:r>
    </w:p>
    <w:p w14:paraId="5F7BB330" w14:textId="77777777" w:rsidR="00AA369F" w:rsidRPr="00590F07" w:rsidRDefault="00DC5066">
      <w:pPr>
        <w:pStyle w:val="NaghlegholArabiMatn"/>
        <w:rPr>
          <w:rStyle w:val="NaghlegholArabiMatnChar"/>
          <w:rtl/>
        </w:rPr>
      </w:pPr>
      <w:r w:rsidRPr="00590F07">
        <w:rPr>
          <w:rStyle w:val="RevayatArabi"/>
          <w:rFonts w:eastAsiaTheme="minorHAnsi" w:hint="cs"/>
          <w:rtl/>
        </w:rPr>
        <w:lastRenderedPageBreak/>
        <w:t>فَتَعَرَّضُوا لَهَا وَ لا تُعْرِضُوا عَنْهَا</w:t>
      </w:r>
      <w:r w:rsidRPr="00590F07">
        <w:rPr>
          <w:rStyle w:val="FootnoteReference"/>
          <w:rtl/>
        </w:rPr>
        <w:footnoteReference w:id="14"/>
      </w:r>
      <w:r w:rsidRPr="00590F07">
        <w:rPr>
          <w:rStyle w:val="NaghlegholArabiMatnChar"/>
          <w:rFonts w:hint="cs"/>
          <w:rtl/>
        </w:rPr>
        <w:t>.</w:t>
      </w:r>
    </w:p>
    <w:p w14:paraId="27961F77" w14:textId="77777777" w:rsidR="00AA369F" w:rsidRPr="00590F07" w:rsidRDefault="00DC5066" w:rsidP="00971CC9">
      <w:pPr>
        <w:pStyle w:val="Heading2"/>
        <w:rPr>
          <w:rtl/>
        </w:rPr>
      </w:pPr>
      <w:r w:rsidRPr="00590F07">
        <w:rPr>
          <w:rFonts w:hint="cs"/>
          <w:rtl/>
        </w:rPr>
        <w:t>سیر و سلوک در اصطلاح عرفا</w:t>
      </w:r>
    </w:p>
    <w:p w14:paraId="4541E8B4" w14:textId="77777777" w:rsidR="00AA369F" w:rsidRPr="00590F07" w:rsidRDefault="00AA369F" w:rsidP="00AA369F">
      <w:pPr>
        <w:rPr>
          <w:rtl/>
        </w:rPr>
      </w:pPr>
      <w:r w:rsidRPr="00590F07">
        <w:rPr>
          <w:rStyle w:val="NaghlegholFarsiMatnChar"/>
          <w:rtl/>
        </w:rPr>
        <w:t>||</w:t>
      </w:r>
      <w:r w:rsidR="00DC5066" w:rsidRPr="00590F07">
        <w:rPr>
          <w:rFonts w:hint="cs"/>
          <w:sz w:val="30"/>
          <w:rtl/>
        </w:rPr>
        <w:t>در این موقع سالک به سوىِ خدا، جانى گرفته و از تأثیر همان جذبۀ الهیّه تصمیم مى</w:t>
      </w:r>
      <w:r w:rsidRPr="00590F07">
        <w:rPr>
          <w:rFonts w:hint="cs"/>
          <w:sz w:val="30"/>
        </w:rPr>
        <w:t>‌</w:t>
      </w:r>
      <w:r w:rsidR="00DC5066" w:rsidRPr="00590F07">
        <w:rPr>
          <w:rFonts w:hint="cs"/>
          <w:sz w:val="30"/>
          <w:rtl/>
        </w:rPr>
        <w:t xml:space="preserve">گیرد که از عالم کثرت عبور کند و به هر ترتیب که میسور است بار سفر بربندد و از این غوغاى پردغدغه و مولِمْ خود را خلاص کند. این سفر را در عرف و اصطلاح عرفاء </w:t>
      </w:r>
      <w:r w:rsidR="00DC5066" w:rsidRPr="00590F07">
        <w:rPr>
          <w:rFonts w:hint="cs"/>
          <w:b/>
          <w:bCs/>
          <w:sz w:val="30"/>
          <w:rtl/>
        </w:rPr>
        <w:t>سیر و سلوک</w:t>
      </w:r>
      <w:r w:rsidR="00DC5066" w:rsidRPr="00590F07">
        <w:rPr>
          <w:rFonts w:hint="cs"/>
          <w:sz w:val="30"/>
          <w:rtl/>
        </w:rPr>
        <w:t xml:space="preserve"> نامند.</w:t>
      </w:r>
    </w:p>
    <w:p w14:paraId="0C891E61" w14:textId="77777777" w:rsidR="00AA369F" w:rsidRPr="00590F07" w:rsidRDefault="00AA369F" w:rsidP="00AA369F">
      <w:pPr>
        <w:rPr>
          <w:rtl/>
        </w:rPr>
      </w:pPr>
      <w:r w:rsidRPr="00590F07">
        <w:rPr>
          <w:rStyle w:val="NaghlegholFarsiMatnChar"/>
          <w:rtl/>
        </w:rPr>
        <w:t>||</w:t>
      </w:r>
      <w:r w:rsidR="00DC5066" w:rsidRPr="00590F07">
        <w:rPr>
          <w:rFonts w:hint="cs"/>
          <w:sz w:val="30"/>
          <w:rtl/>
        </w:rPr>
        <w:t>سلوک، یعنى پیمودن راه، و سیر، یعنى تماشاى آثار و خصوصیّات منازل و مراحل در بین راه.</w:t>
      </w:r>
    </w:p>
    <w:p w14:paraId="035F32AE" w14:textId="77777777" w:rsidR="00AA369F" w:rsidRPr="00590F07" w:rsidRDefault="00AA369F" w:rsidP="00AA369F">
      <w:pPr>
        <w:rPr>
          <w:rtl/>
        </w:rPr>
      </w:pPr>
      <w:r w:rsidRPr="00590F07">
        <w:rPr>
          <w:rStyle w:val="NaghlegholFarsiMatnChar"/>
          <w:rtl/>
        </w:rPr>
        <w:t>||</w:t>
      </w:r>
      <w:r w:rsidR="00DC5066" w:rsidRPr="00590F07">
        <w:rPr>
          <w:rFonts w:hint="cs"/>
          <w:sz w:val="30"/>
          <w:rtl/>
        </w:rPr>
        <w:t>زاد و توشۀ این سفر روحانى مجاهده و ریاضت نفسانى است، زیرا قطع علائق مادّه بسیار صعب و دشوار است، بنابراین اندک اندک رشته</w:t>
      </w:r>
      <w:r w:rsidRPr="00590F07">
        <w:rPr>
          <w:rFonts w:hint="cs"/>
          <w:sz w:val="30"/>
        </w:rPr>
        <w:t>‌</w:t>
      </w:r>
      <w:r w:rsidR="00DC5066" w:rsidRPr="00590F07">
        <w:rPr>
          <w:rFonts w:hint="cs"/>
          <w:sz w:val="30"/>
          <w:rtl/>
        </w:rPr>
        <w:t>هاى علقۀ عالم کثرت را پاره نموده و از عالم طبع سفر مى</w:t>
      </w:r>
      <w:r w:rsidRPr="00590F07">
        <w:rPr>
          <w:rFonts w:hint="cs"/>
          <w:sz w:val="30"/>
        </w:rPr>
        <w:t>‌</w:t>
      </w:r>
      <w:r w:rsidR="00DC5066" w:rsidRPr="00590F07">
        <w:rPr>
          <w:rFonts w:hint="cs"/>
          <w:sz w:val="30"/>
          <w:rtl/>
        </w:rPr>
        <w:t>نماید.</w:t>
      </w:r>
    </w:p>
    <w:p w14:paraId="7627DC9A" w14:textId="77777777" w:rsidR="00AA369F" w:rsidRPr="00590F07" w:rsidRDefault="00AA369F" w:rsidP="00AA369F">
      <w:pPr>
        <w:rPr>
          <w:rtl/>
        </w:rPr>
      </w:pPr>
      <w:r w:rsidRPr="00590F07">
        <w:rPr>
          <w:rStyle w:val="NaghlegholFarsiMatnChar"/>
          <w:rtl/>
        </w:rPr>
        <w:t>||</w:t>
      </w:r>
      <w:r w:rsidR="00DC5066" w:rsidRPr="00590F07">
        <w:rPr>
          <w:rFonts w:hint="cs"/>
          <w:sz w:val="30"/>
          <w:rtl/>
        </w:rPr>
        <w:t>هنوز از خستگى راه نیاسوده وارد عالم برزخ که کثرت انفُسیّه است مى</w:t>
      </w:r>
      <w:r w:rsidRPr="00590F07">
        <w:rPr>
          <w:rFonts w:hint="cs"/>
          <w:sz w:val="30"/>
        </w:rPr>
        <w:t>‌</w:t>
      </w:r>
      <w:r w:rsidR="00DC5066" w:rsidRPr="00590F07">
        <w:rPr>
          <w:rFonts w:hint="cs"/>
          <w:sz w:val="30"/>
          <w:rtl/>
        </w:rPr>
        <w:t>گردد. در اینجا به خوبى مشاهده مى</w:t>
      </w:r>
      <w:r w:rsidRPr="00590F07">
        <w:rPr>
          <w:rFonts w:hint="cs"/>
          <w:sz w:val="30"/>
        </w:rPr>
        <w:t>‌</w:t>
      </w:r>
      <w:r w:rsidR="00DC5066" w:rsidRPr="00590F07">
        <w:rPr>
          <w:rFonts w:hint="cs"/>
          <w:sz w:val="30"/>
          <w:rtl/>
        </w:rPr>
        <w:t>کند که مادّه و کثرات خارجیّه در درون خانۀ طبع او چه ذخائرى به ودیعت نهاده بودند، این</w:t>
      </w:r>
      <w:r w:rsidRPr="00590F07">
        <w:rPr>
          <w:rFonts w:hint="cs"/>
          <w:sz w:val="30"/>
        </w:rPr>
        <w:t>‌</w:t>
      </w:r>
      <w:r w:rsidR="00DC5066" w:rsidRPr="00590F07">
        <w:rPr>
          <w:rFonts w:hint="cs"/>
          <w:sz w:val="30"/>
          <w:rtl/>
        </w:rPr>
        <w:t>ها همان موجودات خیالیّۀ نفسانیّه هستند که از برخورد و علاقه به کثرات خارجیّه به وجود آمده و جزءِ آثار و ثمرات و موالید آن به حساب مى</w:t>
      </w:r>
      <w:r w:rsidRPr="00590F07">
        <w:rPr>
          <w:rFonts w:hint="cs"/>
          <w:sz w:val="30"/>
        </w:rPr>
        <w:t>‌</w:t>
      </w:r>
      <w:r w:rsidR="00DC5066" w:rsidRPr="00590F07">
        <w:rPr>
          <w:rFonts w:hint="cs"/>
          <w:sz w:val="30"/>
          <w:rtl/>
        </w:rPr>
        <w:t>آیند.</w:t>
      </w:r>
    </w:p>
    <w:p w14:paraId="72470444" w14:textId="77777777" w:rsidR="00AA369F" w:rsidRPr="00590F07" w:rsidRDefault="00AA369F" w:rsidP="00AA369F">
      <w:pPr>
        <w:rPr>
          <w:rtl/>
        </w:rPr>
      </w:pPr>
      <w:r w:rsidRPr="00590F07">
        <w:rPr>
          <w:rStyle w:val="NaghlegholFarsiMatnChar"/>
          <w:rtl/>
        </w:rPr>
        <w:t>||</w:t>
      </w:r>
      <w:r w:rsidR="00DC5066" w:rsidRPr="00590F07">
        <w:rPr>
          <w:rFonts w:hint="cs"/>
          <w:sz w:val="30"/>
          <w:rtl/>
        </w:rPr>
        <w:t>این خیالات مانع از سفر او مى</w:t>
      </w:r>
      <w:r w:rsidRPr="00590F07">
        <w:rPr>
          <w:rFonts w:hint="cs"/>
          <w:sz w:val="30"/>
        </w:rPr>
        <w:t>‌</w:t>
      </w:r>
      <w:r w:rsidR="00DC5066" w:rsidRPr="00590F07">
        <w:rPr>
          <w:rFonts w:hint="cs"/>
          <w:sz w:val="30"/>
          <w:rtl/>
        </w:rPr>
        <w:t>شوند و آرامش او را مى</w:t>
      </w:r>
      <w:r w:rsidRPr="00590F07">
        <w:rPr>
          <w:rFonts w:hint="cs"/>
          <w:sz w:val="30"/>
        </w:rPr>
        <w:t>‌</w:t>
      </w:r>
      <w:r w:rsidR="00DC5066" w:rsidRPr="00590F07">
        <w:rPr>
          <w:rFonts w:hint="cs"/>
          <w:sz w:val="30"/>
          <w:rtl/>
        </w:rPr>
        <w:t>گیرند،</w:t>
      </w:r>
    </w:p>
    <w:p w14:paraId="297B9C84" w14:textId="77777777" w:rsidR="00AA369F" w:rsidRPr="00590F07" w:rsidRDefault="00AA369F" w:rsidP="00AA369F">
      <w:pPr>
        <w:rPr>
          <w:rtl/>
        </w:rPr>
      </w:pPr>
      <w:r w:rsidRPr="00590F07">
        <w:rPr>
          <w:rStyle w:val="NaghlegholFarsiMatnChar"/>
          <w:rtl/>
        </w:rPr>
        <w:t>||</w:t>
      </w:r>
      <w:r w:rsidR="00DC5066" w:rsidRPr="00590F07">
        <w:rPr>
          <w:rtl/>
        </w:rPr>
        <w:br w:type="page"/>
      </w:r>
    </w:p>
    <w:p w14:paraId="06303884" w14:textId="11AFF205" w:rsidR="00AA369F" w:rsidRPr="00590F07" w:rsidRDefault="00DC5066" w:rsidP="006326CD">
      <w:pPr>
        <w:ind w:firstLine="0"/>
        <w:rPr>
          <w:rtl/>
        </w:rPr>
      </w:pPr>
      <w:r w:rsidRPr="00590F07">
        <w:rPr>
          <w:rFonts w:hint="cs"/>
          <w:sz w:val="30"/>
          <w:rtl/>
        </w:rPr>
        <w:lastRenderedPageBreak/>
        <w:t>و چون سالک، ساعتى بخواهد در ذکر خدا بیارَمد ناگهان چون سیل بر او هجوم آورده و قصد هلاک او را مى</w:t>
      </w:r>
      <w:r w:rsidR="00AA369F" w:rsidRPr="00590F07">
        <w:rPr>
          <w:rFonts w:hint="cs"/>
          <w:sz w:val="30"/>
        </w:rPr>
        <w:t>‌</w:t>
      </w:r>
      <w:r w:rsidRPr="00590F07">
        <w:rPr>
          <w:rFonts w:hint="cs"/>
          <w:sz w:val="30"/>
          <w:rtl/>
        </w:rPr>
        <w:t>کنند.</w:t>
      </w:r>
    </w:p>
    <w:p w14:paraId="06880751" w14:textId="47851944" w:rsidR="00AA369F" w:rsidRPr="00590F07" w:rsidRDefault="00AA369F" w:rsidP="006326CD">
      <w:pPr>
        <w:pStyle w:val="AshaarFarsiMatn"/>
        <w:rPr>
          <w:rStyle w:val="AshaarFarsiMatnChar"/>
          <w:rtl/>
        </w:rPr>
      </w:pPr>
      <w:r w:rsidRPr="00590F07">
        <w:rPr>
          <w:rStyle w:val="AshaarFarsiMatnChar"/>
          <w:rtl/>
        </w:rPr>
        <w:t>جان همه روز از لگدکوب خیال</w:t>
      </w:r>
      <w:r w:rsidRPr="00590F07">
        <w:rPr>
          <w:rStyle w:val="AshaarFarsiMatnChar"/>
          <w:rFonts w:hint="cs"/>
        </w:rPr>
        <w:t>‌</w:t>
      </w:r>
      <w:r w:rsidR="00DA691E" w:rsidRPr="00590F07">
        <w:rPr>
          <w:rStyle w:val="AshaarFarsiMatnChar"/>
          <w:rtl/>
        </w:rPr>
        <w:t xml:space="preserve">   **   </w:t>
      </w:r>
      <w:r w:rsidRPr="00590F07">
        <w:rPr>
          <w:rStyle w:val="AshaarFarsiMatnChar"/>
          <w:rtl/>
        </w:rPr>
        <w:t>وز زیان و سود و از بیم زوال</w:t>
      </w:r>
      <w:r w:rsidRPr="00590F07">
        <w:rPr>
          <w:rStyle w:val="AshaarFarsiMatnChar"/>
          <w:rFonts w:hint="cs"/>
        </w:rPr>
        <w:t>‌</w:t>
      </w:r>
    </w:p>
    <w:p w14:paraId="6981A8A0" w14:textId="72FCE61E" w:rsidR="00AA369F" w:rsidRPr="00590F07" w:rsidRDefault="00AA369F" w:rsidP="006326CD">
      <w:pPr>
        <w:pStyle w:val="AshaarFarsiMatn"/>
        <w:rPr>
          <w:rStyle w:val="AshaarFarsiMatnChar"/>
          <w:rtl/>
        </w:rPr>
      </w:pPr>
      <w:r w:rsidRPr="00590F07">
        <w:rPr>
          <w:rStyle w:val="AshaarFarsiMatnChar"/>
          <w:rtl/>
        </w:rPr>
        <w:t>نى صفا مى</w:t>
      </w:r>
      <w:r w:rsidRPr="00590F07">
        <w:rPr>
          <w:rStyle w:val="AshaarFarsiMatnChar"/>
          <w:rFonts w:hint="cs"/>
        </w:rPr>
        <w:t>‌</w:t>
      </w:r>
      <w:r w:rsidRPr="00590F07">
        <w:rPr>
          <w:rStyle w:val="AshaarFarsiMatnChar"/>
          <w:rFonts w:hint="cs"/>
          <w:rtl/>
        </w:rPr>
        <w:t>ماندش</w:t>
      </w:r>
      <w:r w:rsidRPr="00590F07">
        <w:rPr>
          <w:rStyle w:val="AshaarFarsiMatnChar"/>
          <w:rtl/>
        </w:rPr>
        <w:t xml:space="preserve"> </w:t>
      </w:r>
      <w:r w:rsidRPr="00590F07">
        <w:rPr>
          <w:rStyle w:val="AshaarFarsiMatnChar"/>
          <w:rFonts w:hint="cs"/>
          <w:rtl/>
        </w:rPr>
        <w:t>نى</w:t>
      </w:r>
      <w:r w:rsidRPr="00590F07">
        <w:rPr>
          <w:rStyle w:val="AshaarFarsiMatnChar"/>
          <w:rtl/>
        </w:rPr>
        <w:t xml:space="preserve"> </w:t>
      </w:r>
      <w:r w:rsidRPr="00590F07">
        <w:rPr>
          <w:rStyle w:val="AshaarFarsiMatnChar"/>
          <w:rFonts w:hint="cs"/>
          <w:rtl/>
        </w:rPr>
        <w:t>لطف</w:t>
      </w:r>
      <w:r w:rsidRPr="00590F07">
        <w:rPr>
          <w:rStyle w:val="AshaarFarsiMatnChar"/>
          <w:rtl/>
        </w:rPr>
        <w:t xml:space="preserve"> </w:t>
      </w:r>
      <w:r w:rsidRPr="00590F07">
        <w:rPr>
          <w:rStyle w:val="AshaarFarsiMatnChar"/>
          <w:rFonts w:hint="cs"/>
          <w:rtl/>
        </w:rPr>
        <w:t>و</w:t>
      </w:r>
      <w:r w:rsidRPr="00590F07">
        <w:rPr>
          <w:rStyle w:val="AshaarFarsiMatnChar"/>
          <w:rtl/>
        </w:rPr>
        <w:t xml:space="preserve"> </w:t>
      </w:r>
      <w:r w:rsidRPr="00590F07">
        <w:rPr>
          <w:rStyle w:val="AshaarFarsiMatnChar"/>
          <w:rFonts w:hint="cs"/>
          <w:rtl/>
        </w:rPr>
        <w:t>فرّ</w:t>
      </w:r>
      <w:r w:rsidR="00DA691E" w:rsidRPr="00590F07">
        <w:rPr>
          <w:rStyle w:val="AshaarFarsiMatnChar"/>
          <w:rtl/>
        </w:rPr>
        <w:t xml:space="preserve">   **   </w:t>
      </w:r>
      <w:r w:rsidRPr="00590F07">
        <w:rPr>
          <w:rStyle w:val="AshaarFarsiMatnChar"/>
          <w:rtl/>
        </w:rPr>
        <w:t>نى به سوى آسمان راه سفر</w:t>
      </w:r>
    </w:p>
    <w:p w14:paraId="2E2EF0D5" w14:textId="77777777" w:rsidR="00AA369F" w:rsidRPr="00590F07" w:rsidRDefault="00AA369F" w:rsidP="00AA369F">
      <w:pPr>
        <w:rPr>
          <w:rtl/>
        </w:rPr>
      </w:pPr>
      <w:r w:rsidRPr="00590F07">
        <w:rPr>
          <w:rStyle w:val="NaghlegholFarsiMatnChar"/>
          <w:rtl/>
        </w:rPr>
        <w:t>||</w:t>
      </w:r>
      <w:r w:rsidR="00DC5066" w:rsidRPr="00590F07">
        <w:rPr>
          <w:rFonts w:hint="cs"/>
          <w:sz w:val="30"/>
          <w:rtl/>
        </w:rPr>
        <w:t>بدیهى است که صدمه و آزار کثرات انفسیّه قوى</w:t>
      </w:r>
      <w:r w:rsidRPr="00590F07">
        <w:rPr>
          <w:rFonts w:hint="cs"/>
          <w:sz w:val="30"/>
        </w:rPr>
        <w:t>‌</w:t>
      </w:r>
      <w:r w:rsidR="00DC5066" w:rsidRPr="00590F07">
        <w:rPr>
          <w:rFonts w:hint="cs"/>
          <w:sz w:val="30"/>
          <w:rtl/>
        </w:rPr>
        <w:t>تر و نیرومندتر از کثرات خارجیّه مى</w:t>
      </w:r>
      <w:r w:rsidRPr="00590F07">
        <w:rPr>
          <w:rFonts w:hint="cs"/>
          <w:sz w:val="30"/>
        </w:rPr>
        <w:t>‌</w:t>
      </w:r>
      <w:r w:rsidR="00DC5066" w:rsidRPr="00590F07">
        <w:rPr>
          <w:rFonts w:hint="cs"/>
          <w:sz w:val="30"/>
          <w:rtl/>
        </w:rPr>
        <w:t>باشد، چه انسان مى</w:t>
      </w:r>
      <w:r w:rsidRPr="00590F07">
        <w:rPr>
          <w:rFonts w:hint="cs"/>
          <w:sz w:val="30"/>
        </w:rPr>
        <w:t>‌</w:t>
      </w:r>
      <w:r w:rsidR="00DC5066" w:rsidRPr="00590F07">
        <w:rPr>
          <w:rFonts w:hint="cs"/>
          <w:sz w:val="30"/>
          <w:rtl/>
        </w:rPr>
        <w:t>تواند با اختیار خود با عزلت و انزوا از مزاحمت و تصادم با کثرات خارجیّه دورى جوید ولى البتّه نتواند بدین</w:t>
      </w:r>
      <w:r w:rsidRPr="00590F07">
        <w:rPr>
          <w:rFonts w:hint="cs"/>
          <w:sz w:val="30"/>
        </w:rPr>
        <w:t>‌</w:t>
      </w:r>
      <w:r w:rsidR="00DC5066" w:rsidRPr="00590F07">
        <w:rPr>
          <w:rFonts w:hint="cs"/>
          <w:sz w:val="30"/>
          <w:rtl/>
        </w:rPr>
        <w:t>وسیله از صدمه و آزار و خیالات نفسانیّه رهائى یابد، چه این</w:t>
      </w:r>
      <w:r w:rsidRPr="00590F07">
        <w:rPr>
          <w:rFonts w:hint="cs"/>
          <w:sz w:val="30"/>
        </w:rPr>
        <w:t>‌</w:t>
      </w:r>
      <w:r w:rsidR="00DC5066" w:rsidRPr="00590F07">
        <w:rPr>
          <w:rFonts w:hint="cs"/>
          <w:sz w:val="30"/>
          <w:rtl/>
        </w:rPr>
        <w:t>ها با او قرین و همجوارند.</w:t>
      </w:r>
    </w:p>
    <w:p w14:paraId="65A68678" w14:textId="5AA247CE" w:rsidR="00FE129A" w:rsidRPr="00590F07" w:rsidRDefault="00FE129A" w:rsidP="00FE129A">
      <w:pPr>
        <w:pStyle w:val="Heading2"/>
        <w:rPr>
          <w:rStyle w:val="NaghlegholFarsiMatnChar"/>
          <w:rtl/>
        </w:rPr>
      </w:pPr>
      <w:r w:rsidRPr="00590F07">
        <w:rPr>
          <w:rStyle w:val="NaghlegholFarsiMatnChar"/>
          <w:rFonts w:hint="cs"/>
          <w:rtl/>
        </w:rPr>
        <w:t>صعوبت عبور از عالم برزخ و کثرت انفُسیّه</w:t>
      </w:r>
    </w:p>
    <w:p w14:paraId="59D9F059" w14:textId="50D710A6" w:rsidR="00AA369F" w:rsidRPr="00590F07" w:rsidRDefault="00AA369F" w:rsidP="00AA369F">
      <w:pPr>
        <w:rPr>
          <w:rtl/>
        </w:rPr>
      </w:pPr>
      <w:r w:rsidRPr="00590F07">
        <w:rPr>
          <w:rStyle w:val="NaghlegholFarsiMatnChar"/>
          <w:rtl/>
        </w:rPr>
        <w:t>||</w:t>
      </w:r>
      <w:r w:rsidR="00DC5066" w:rsidRPr="00590F07">
        <w:rPr>
          <w:rFonts w:hint="cs"/>
          <w:sz w:val="30"/>
          <w:rtl/>
        </w:rPr>
        <w:t>مسافرِ راهِ خدا و طریق خلوص و عبودیّت حقّ، از این دشمنان نمى</w:t>
      </w:r>
      <w:r w:rsidRPr="00590F07">
        <w:rPr>
          <w:rFonts w:hint="cs"/>
          <w:sz w:val="30"/>
        </w:rPr>
        <w:t>‌</w:t>
      </w:r>
      <w:r w:rsidR="00DC5066" w:rsidRPr="00590F07">
        <w:rPr>
          <w:rFonts w:hint="cs"/>
          <w:sz w:val="30"/>
          <w:rtl/>
        </w:rPr>
        <w:t>هراسد، دامن همّت بر میان مى</w:t>
      </w:r>
      <w:r w:rsidRPr="00590F07">
        <w:rPr>
          <w:rFonts w:hint="cs"/>
          <w:sz w:val="30"/>
        </w:rPr>
        <w:t>‌</w:t>
      </w:r>
      <w:r w:rsidR="00DC5066" w:rsidRPr="00590F07">
        <w:rPr>
          <w:rFonts w:hint="cs"/>
          <w:sz w:val="30"/>
          <w:rtl/>
        </w:rPr>
        <w:t>بندد و به یارى آن نغمۀ قدسیّه راه مقصد را در پیش مى</w:t>
      </w:r>
      <w:r w:rsidRPr="00590F07">
        <w:rPr>
          <w:rFonts w:hint="cs"/>
          <w:sz w:val="30"/>
        </w:rPr>
        <w:t>‌</w:t>
      </w:r>
      <w:r w:rsidR="00DC5066" w:rsidRPr="00590F07">
        <w:rPr>
          <w:rFonts w:hint="cs"/>
          <w:sz w:val="30"/>
          <w:rtl/>
        </w:rPr>
        <w:t>گیرد و از عالم خیالات که او را «برزخ» نامند خارج مى</w:t>
      </w:r>
      <w:r w:rsidRPr="00590F07">
        <w:rPr>
          <w:rFonts w:hint="cs"/>
          <w:sz w:val="30"/>
        </w:rPr>
        <w:t>‌</w:t>
      </w:r>
      <w:r w:rsidR="00DC5066" w:rsidRPr="00590F07">
        <w:rPr>
          <w:rFonts w:hint="cs"/>
          <w:sz w:val="30"/>
          <w:rtl/>
        </w:rPr>
        <w:t>گردد. ولى سالک باید بسیار بیدار و هوشیار باشد که در زوایاى خانۀ دل چیزى از این خیالات به جاى نمانده باشد، زیرا دأب این موجودات خیالیّه، اینست که در موقع بیرون کردنِ آنها، خود را در گوشه و زوایاى مخفیّۀ دل پنهان مى</w:t>
      </w:r>
      <w:r w:rsidRPr="00590F07">
        <w:rPr>
          <w:rFonts w:hint="cs"/>
          <w:sz w:val="30"/>
        </w:rPr>
        <w:t>‌</w:t>
      </w:r>
      <w:r w:rsidR="00DC5066" w:rsidRPr="00590F07">
        <w:rPr>
          <w:rFonts w:hint="cs"/>
          <w:sz w:val="30"/>
          <w:rtl/>
        </w:rPr>
        <w:t>کنند، به طورى که سالک فریب خورده گمان مى</w:t>
      </w:r>
      <w:r w:rsidRPr="00590F07">
        <w:rPr>
          <w:rFonts w:hint="cs"/>
          <w:sz w:val="30"/>
        </w:rPr>
        <w:t>‌</w:t>
      </w:r>
      <w:r w:rsidR="00DC5066" w:rsidRPr="00590F07">
        <w:rPr>
          <w:rFonts w:hint="cs"/>
          <w:sz w:val="30"/>
          <w:rtl/>
        </w:rPr>
        <w:t>کند از شرّ آنها خلاص شده و از بقایاى عالم برزخ چیزى با خود همراه ندارد؛ ولى آن هنگام که مسافر به چشمۀ حیات راه یافته و مى</w:t>
      </w:r>
      <w:r w:rsidRPr="00590F07">
        <w:rPr>
          <w:rFonts w:hint="cs"/>
          <w:sz w:val="30"/>
        </w:rPr>
        <w:t>‌</w:t>
      </w:r>
      <w:r w:rsidR="00DC5066" w:rsidRPr="00590F07">
        <w:rPr>
          <w:rFonts w:hint="cs"/>
          <w:sz w:val="30"/>
          <w:rtl/>
        </w:rPr>
        <w:t>خواهد از عیون</w:t>
      </w:r>
    </w:p>
    <w:p w14:paraId="18E65F6D" w14:textId="77777777" w:rsidR="00AA369F" w:rsidRPr="00590F07" w:rsidRDefault="00AA369F" w:rsidP="00AA369F">
      <w:pPr>
        <w:rPr>
          <w:rtl/>
        </w:rPr>
      </w:pPr>
      <w:r w:rsidRPr="00590F07">
        <w:rPr>
          <w:rStyle w:val="NaghlegholFarsiMatnChar"/>
          <w:rtl/>
        </w:rPr>
        <w:t>||</w:t>
      </w:r>
      <w:r w:rsidR="00DC5066" w:rsidRPr="00590F07">
        <w:rPr>
          <w:rtl/>
        </w:rPr>
        <w:br w:type="page"/>
      </w:r>
    </w:p>
    <w:p w14:paraId="58E78AF3" w14:textId="20EF5844" w:rsidR="00AA369F" w:rsidRPr="00590F07" w:rsidRDefault="00DC5066" w:rsidP="006326CD">
      <w:pPr>
        <w:ind w:firstLine="0"/>
        <w:rPr>
          <w:rtl/>
        </w:rPr>
      </w:pPr>
      <w:r w:rsidRPr="00590F07">
        <w:rPr>
          <w:rFonts w:hint="cs"/>
          <w:sz w:val="30"/>
          <w:rtl/>
        </w:rPr>
        <w:lastRenderedPageBreak/>
        <w:t>حکمت سیراب گردد ناگهان بر او تاخته و با تیغ قهر و جفا، کارش را مى</w:t>
      </w:r>
      <w:r w:rsidR="00AA369F" w:rsidRPr="00590F07">
        <w:rPr>
          <w:rFonts w:hint="cs"/>
          <w:sz w:val="30"/>
        </w:rPr>
        <w:t>‌</w:t>
      </w:r>
      <w:r w:rsidRPr="00590F07">
        <w:rPr>
          <w:rFonts w:hint="cs"/>
          <w:sz w:val="30"/>
          <w:rtl/>
        </w:rPr>
        <w:t>سازند.</w:t>
      </w:r>
    </w:p>
    <w:p w14:paraId="01185A70" w14:textId="77777777" w:rsidR="00AA369F" w:rsidRPr="00590F07" w:rsidRDefault="00AA369F" w:rsidP="00AA369F">
      <w:pPr>
        <w:rPr>
          <w:rtl/>
        </w:rPr>
      </w:pPr>
      <w:r w:rsidRPr="00590F07">
        <w:rPr>
          <w:rStyle w:val="NaghlegholFarsiMatnChar"/>
          <w:rtl/>
        </w:rPr>
        <w:t>||</w:t>
      </w:r>
      <w:r w:rsidR="00DC5066" w:rsidRPr="00590F07">
        <w:rPr>
          <w:rFonts w:hint="cs"/>
          <w:sz w:val="30"/>
          <w:rtl/>
        </w:rPr>
        <w:t>مَثَل این سالک مثل کسى است که در حوض خانۀ خود آبى وارد ساخته است و مدّتى به آن دست نزده تا تمام آلودگى</w:t>
      </w:r>
      <w:r w:rsidRPr="00590F07">
        <w:rPr>
          <w:rFonts w:hint="cs"/>
          <w:sz w:val="30"/>
        </w:rPr>
        <w:t>‌</w:t>
      </w:r>
      <w:r w:rsidR="00DC5066" w:rsidRPr="00590F07">
        <w:rPr>
          <w:rFonts w:hint="cs"/>
          <w:sz w:val="30"/>
          <w:rtl/>
        </w:rPr>
        <w:t>ها و کثافات آن ته</w:t>
      </w:r>
      <w:r w:rsidRPr="00590F07">
        <w:rPr>
          <w:rFonts w:hint="cs"/>
          <w:sz w:val="30"/>
        </w:rPr>
        <w:t>‌</w:t>
      </w:r>
      <w:r w:rsidR="00DC5066" w:rsidRPr="00590F07">
        <w:rPr>
          <w:rFonts w:hint="cs"/>
          <w:sz w:val="30"/>
          <w:rtl/>
        </w:rPr>
        <w:t>نشین شده آب صافى در حوض نمودار و گمان مى</w:t>
      </w:r>
      <w:r w:rsidRPr="00590F07">
        <w:rPr>
          <w:rFonts w:hint="cs"/>
          <w:sz w:val="30"/>
        </w:rPr>
        <w:t>‌</w:t>
      </w:r>
      <w:r w:rsidR="00DC5066" w:rsidRPr="00590F07">
        <w:rPr>
          <w:rFonts w:hint="cs"/>
          <w:sz w:val="30"/>
          <w:rtl/>
        </w:rPr>
        <w:t>کند این صفا و پاکى پایدار و همیشه است، ولى به محض آنکه بخواهد در حوض فرورود یا چیزى را در حوض بشوید ناگهان تمام آن لِردها و کثافات، آبِ صاف را آلوده نموده لکّه</w:t>
      </w:r>
      <w:r w:rsidRPr="00590F07">
        <w:rPr>
          <w:rFonts w:hint="cs"/>
          <w:sz w:val="30"/>
        </w:rPr>
        <w:t>‌</w:t>
      </w:r>
      <w:r w:rsidR="00DC5066" w:rsidRPr="00590F07">
        <w:rPr>
          <w:rFonts w:hint="cs"/>
          <w:sz w:val="30"/>
          <w:rtl/>
        </w:rPr>
        <w:t>هاى سیاه بر روى آب پدید مى</w:t>
      </w:r>
      <w:r w:rsidRPr="00590F07">
        <w:rPr>
          <w:rFonts w:hint="cs"/>
          <w:sz w:val="30"/>
        </w:rPr>
        <w:t>‌</w:t>
      </w:r>
      <w:r w:rsidR="00DC5066" w:rsidRPr="00590F07">
        <w:rPr>
          <w:rFonts w:hint="cs"/>
          <w:sz w:val="30"/>
          <w:rtl/>
        </w:rPr>
        <w:t>آید. لذا باید آن</w:t>
      </w:r>
      <w:r w:rsidRPr="00590F07">
        <w:rPr>
          <w:rFonts w:hint="cs"/>
          <w:sz w:val="30"/>
        </w:rPr>
        <w:t>‌</w:t>
      </w:r>
      <w:r w:rsidR="00DC5066" w:rsidRPr="00590F07">
        <w:rPr>
          <w:rFonts w:hint="cs"/>
          <w:sz w:val="30"/>
          <w:rtl/>
        </w:rPr>
        <w:t>قدر سالک با مجاهده و ریاضت تحصیل آرامش خیال بنماید که موالید خیالیّه او در ذهن او متحجّر شده و نتوانند قیام نموده و ذهن او را وقت توجّه به معبود مشوّش دارند.</w:t>
      </w:r>
    </w:p>
    <w:p w14:paraId="69ABA451" w14:textId="7E439B5E" w:rsidR="00FE129A" w:rsidRPr="00590F07" w:rsidRDefault="00FE129A" w:rsidP="00FE129A">
      <w:pPr>
        <w:pStyle w:val="Heading2"/>
        <w:rPr>
          <w:rStyle w:val="NaghlegholFarsiMatnChar"/>
          <w:rtl/>
        </w:rPr>
      </w:pPr>
      <w:r w:rsidRPr="00590F07">
        <w:rPr>
          <w:rStyle w:val="NaghlegholFarsiMatnChar"/>
          <w:rFonts w:hint="cs"/>
          <w:rtl/>
        </w:rPr>
        <w:t>ورود سالک به عالم روح</w:t>
      </w:r>
    </w:p>
    <w:p w14:paraId="1E521CEF" w14:textId="1EA98DA5" w:rsidR="00AA369F" w:rsidRPr="00590F07" w:rsidRDefault="00AA369F" w:rsidP="00AA369F">
      <w:pPr>
        <w:rPr>
          <w:rtl/>
        </w:rPr>
      </w:pPr>
      <w:r w:rsidRPr="00590F07">
        <w:rPr>
          <w:rStyle w:val="NaghlegholFarsiMatnChar"/>
          <w:rtl/>
        </w:rPr>
        <w:t>||</w:t>
      </w:r>
      <w:r w:rsidR="00DC5066" w:rsidRPr="00590F07">
        <w:rPr>
          <w:rFonts w:hint="cs"/>
          <w:sz w:val="30"/>
          <w:rtl/>
        </w:rPr>
        <w:t>چون سالک از عالم طبع و برزخ گذشت به عالم روح وارد مى</w:t>
      </w:r>
      <w:r w:rsidRPr="00590F07">
        <w:rPr>
          <w:rFonts w:hint="cs"/>
          <w:sz w:val="30"/>
        </w:rPr>
        <w:t>‌</w:t>
      </w:r>
      <w:r w:rsidR="00DC5066" w:rsidRPr="00590F07">
        <w:rPr>
          <w:rFonts w:hint="cs"/>
          <w:sz w:val="30"/>
          <w:rtl/>
        </w:rPr>
        <w:t>شود و سپس مراحلى را طىّ مى</w:t>
      </w:r>
      <w:r w:rsidRPr="00590F07">
        <w:rPr>
          <w:rFonts w:hint="cs"/>
          <w:sz w:val="30"/>
        </w:rPr>
        <w:t>‌</w:t>
      </w:r>
      <w:r w:rsidR="00DC5066" w:rsidRPr="00590F07">
        <w:rPr>
          <w:rFonts w:hint="cs"/>
          <w:sz w:val="30"/>
          <w:rtl/>
        </w:rPr>
        <w:t>کند که ان شاء الله تعالى شرح آن به تفصیل خواهد آمد.</w:t>
      </w:r>
    </w:p>
    <w:p w14:paraId="4F2CB0AD" w14:textId="77777777" w:rsidR="00AA369F" w:rsidRPr="00590F07" w:rsidRDefault="00AA369F" w:rsidP="00AA369F">
      <w:pPr>
        <w:rPr>
          <w:rtl/>
        </w:rPr>
      </w:pPr>
      <w:r w:rsidRPr="00590F07">
        <w:rPr>
          <w:rStyle w:val="NaghlegholFarsiMatnChar"/>
          <w:rtl/>
        </w:rPr>
        <w:t>||</w:t>
      </w:r>
      <w:r w:rsidR="00DC5066" w:rsidRPr="00590F07">
        <w:rPr>
          <w:rFonts w:hint="cs"/>
          <w:sz w:val="30"/>
          <w:rtl/>
        </w:rPr>
        <w:t>اجمال آن اینست که سالک توفیق یافته، مشاهده نفس خود و صفات و اسماء الهیّه را نموده کم</w:t>
      </w:r>
      <w:r w:rsidRPr="00590F07">
        <w:rPr>
          <w:rFonts w:hint="cs"/>
          <w:sz w:val="30"/>
        </w:rPr>
        <w:t>‌</w:t>
      </w:r>
      <w:r w:rsidR="00DC5066" w:rsidRPr="00590F07">
        <w:rPr>
          <w:rFonts w:hint="cs"/>
          <w:sz w:val="30"/>
          <w:rtl/>
        </w:rPr>
        <w:t>کم به مرحلۀ فناء کلّى رسیده و سپس به مقام بقاءِ به معبود مى</w:t>
      </w:r>
      <w:r w:rsidRPr="00590F07">
        <w:rPr>
          <w:rFonts w:hint="cs"/>
          <w:sz w:val="30"/>
        </w:rPr>
        <w:t>‌</w:t>
      </w:r>
      <w:r w:rsidR="00DC5066" w:rsidRPr="00590F07">
        <w:rPr>
          <w:rFonts w:hint="cs"/>
          <w:sz w:val="30"/>
          <w:rtl/>
        </w:rPr>
        <w:t>رسد، در این موقع حیات ابدى بر او ثابت مى</w:t>
      </w:r>
      <w:r w:rsidRPr="00590F07">
        <w:rPr>
          <w:rFonts w:hint="cs"/>
          <w:sz w:val="30"/>
        </w:rPr>
        <w:t>‌</w:t>
      </w:r>
      <w:r w:rsidR="00DC5066" w:rsidRPr="00590F07">
        <w:rPr>
          <w:rFonts w:hint="cs"/>
          <w:sz w:val="30"/>
          <w:rtl/>
        </w:rPr>
        <w:t>گردد.</w:t>
      </w:r>
    </w:p>
    <w:p w14:paraId="31A01FF9" w14:textId="147BF035" w:rsidR="00AA369F" w:rsidRPr="00590F07" w:rsidRDefault="00AA369F" w:rsidP="006326CD">
      <w:pPr>
        <w:pStyle w:val="AshaarFarsiMatn"/>
        <w:rPr>
          <w:rStyle w:val="AshaarFarsiMatnChar"/>
          <w:rtl/>
        </w:rPr>
      </w:pPr>
      <w:r w:rsidRPr="00590F07">
        <w:rPr>
          <w:rStyle w:val="AshaarFarsiMatnChar"/>
          <w:rtl/>
        </w:rPr>
        <w:t>هرگز نمیرد آنکه دلش زنده شد به عشق</w:t>
      </w:r>
      <w:r w:rsidRPr="00590F07">
        <w:rPr>
          <w:rStyle w:val="AshaarFarsiMatnChar"/>
          <w:rFonts w:hint="cs"/>
        </w:rPr>
        <w:t>‌‌</w:t>
      </w:r>
      <w:r w:rsidR="00DA691E" w:rsidRPr="00590F07">
        <w:rPr>
          <w:rStyle w:val="AshaarFarsiMatnChar"/>
          <w:rtl/>
        </w:rPr>
        <w:t xml:space="preserve">   **   </w:t>
      </w:r>
      <w:r w:rsidRPr="00590F07">
        <w:rPr>
          <w:rStyle w:val="AshaarFarsiMatnChar"/>
          <w:rtl/>
        </w:rPr>
        <w:t>ثبت است در جریده عالم دوام ما</w:t>
      </w:r>
    </w:p>
    <w:p w14:paraId="66F75445" w14:textId="77777777" w:rsidR="00AA369F" w:rsidRPr="00590F07" w:rsidRDefault="00AA369F" w:rsidP="00AA369F">
      <w:pPr>
        <w:rPr>
          <w:rtl/>
        </w:rPr>
      </w:pPr>
      <w:r w:rsidRPr="00590F07">
        <w:rPr>
          <w:rStyle w:val="NaghlegholFarsiMatnChar"/>
          <w:rtl/>
        </w:rPr>
        <w:t>||</w:t>
      </w:r>
      <w:r w:rsidR="00DC5066" w:rsidRPr="00590F07">
        <w:rPr>
          <w:rtl/>
        </w:rPr>
        <w:br w:type="page"/>
      </w:r>
    </w:p>
    <w:p w14:paraId="2BCCF307" w14:textId="2D3EDF14" w:rsidR="00FE129A" w:rsidRPr="00590F07" w:rsidRDefault="00FE129A" w:rsidP="00FE129A">
      <w:pPr>
        <w:pStyle w:val="Heading2"/>
        <w:rPr>
          <w:rStyle w:val="NaghlegholFarsiMatnChar"/>
          <w:rtl/>
        </w:rPr>
      </w:pPr>
      <w:r w:rsidRPr="00590F07">
        <w:rPr>
          <w:rStyle w:val="NaghlegholFarsiMatnChar"/>
          <w:rFonts w:hint="cs"/>
          <w:rtl/>
        </w:rPr>
        <w:lastRenderedPageBreak/>
        <w:t>مقصد سالک ملازمت است با وجه الله</w:t>
      </w:r>
    </w:p>
    <w:p w14:paraId="3968C4FA" w14:textId="02AC6C8C" w:rsidR="00AA369F" w:rsidRPr="00590F07" w:rsidRDefault="00AA369F" w:rsidP="00AA369F">
      <w:pPr>
        <w:rPr>
          <w:rtl/>
        </w:rPr>
      </w:pPr>
      <w:r w:rsidRPr="00590F07">
        <w:rPr>
          <w:rStyle w:val="NaghlegholFarsiMatnChar"/>
          <w:rtl/>
        </w:rPr>
        <w:t>||</w:t>
      </w:r>
      <w:r w:rsidR="00DC5066" w:rsidRPr="00590F07">
        <w:rPr>
          <w:rFonts w:hint="cs"/>
          <w:sz w:val="30"/>
          <w:rtl/>
        </w:rPr>
        <w:t>در اثر تأمّل و تدبّر در آیات کریمۀ قرآنیّه این اصل مسلّم مى</w:t>
      </w:r>
      <w:r w:rsidRPr="00590F07">
        <w:rPr>
          <w:rFonts w:hint="cs"/>
          <w:sz w:val="30"/>
        </w:rPr>
        <w:t>‌</w:t>
      </w:r>
      <w:r w:rsidR="00DC5066" w:rsidRPr="00590F07">
        <w:rPr>
          <w:rFonts w:hint="cs"/>
          <w:sz w:val="30"/>
          <w:rtl/>
        </w:rPr>
        <w:t>گردد، و حاصل آنکه خداوند در جائى از قرآن مجید مى</w:t>
      </w:r>
      <w:r w:rsidRPr="00590F07">
        <w:rPr>
          <w:rFonts w:hint="cs"/>
          <w:sz w:val="30"/>
        </w:rPr>
        <w:t>‌</w:t>
      </w:r>
      <w:r w:rsidR="00DC5066" w:rsidRPr="00590F07">
        <w:rPr>
          <w:rFonts w:hint="cs"/>
          <w:sz w:val="30"/>
          <w:rtl/>
        </w:rPr>
        <w:t>فرماید:</w:t>
      </w:r>
    </w:p>
    <w:p w14:paraId="03598E2E" w14:textId="77777777" w:rsidR="00AA369F" w:rsidRPr="00590F07" w:rsidRDefault="00AA369F" w:rsidP="00AA369F">
      <w:pPr>
        <w:rPr>
          <w:rtl/>
        </w:rPr>
      </w:pPr>
      <w:r w:rsidRPr="00590F07">
        <w:rPr>
          <w:rStyle w:val="NaghlegholFarsiMatnChar"/>
          <w:rtl/>
        </w:rPr>
        <w:t>||</w:t>
      </w:r>
      <w:r w:rsidR="00DC5066" w:rsidRPr="00590F07">
        <w:rPr>
          <w:rFonts w:hint="cs"/>
          <w:sz w:val="30"/>
          <w:rtl/>
        </w:rPr>
        <w:t>مسافران کشته</w:t>
      </w:r>
      <w:r w:rsidRPr="00590F07">
        <w:rPr>
          <w:rFonts w:hint="cs"/>
          <w:sz w:val="30"/>
        </w:rPr>
        <w:t>‌</w:t>
      </w:r>
      <w:r w:rsidR="00DC5066" w:rsidRPr="00590F07">
        <w:rPr>
          <w:rFonts w:hint="cs"/>
          <w:sz w:val="30"/>
          <w:rtl/>
        </w:rPr>
        <w:t>شدۀ در راه خدا به طور جاوید زنده</w:t>
      </w:r>
      <w:r w:rsidRPr="00590F07">
        <w:rPr>
          <w:rFonts w:hint="cs"/>
          <w:sz w:val="30"/>
        </w:rPr>
        <w:t>‌</w:t>
      </w:r>
      <w:r w:rsidR="00DC5066" w:rsidRPr="00590F07">
        <w:rPr>
          <w:rFonts w:hint="cs"/>
          <w:sz w:val="30"/>
          <w:rtl/>
        </w:rPr>
        <w:t>اند و هرگز نمیرند.</w:t>
      </w:r>
    </w:p>
    <w:p w14:paraId="1DB028A5"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 xml:space="preserve">وَ لا تَحْسَبَنَّ الَّذِینَ قُتِلُوا فِی سَبِیلِ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أَمْواتًا بَلْ أَحْیاءٌ عِنْدَ رَبِّهِمْ یُرْزَقُونَ</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w:t>
      </w:r>
      <w:r w:rsidRPr="00590F07">
        <w:rPr>
          <w:rStyle w:val="FootnoteReference"/>
          <w:rtl/>
          <w:lang w:bidi="ar-SA"/>
        </w:rPr>
        <w:footnoteReference w:id="15"/>
      </w:r>
    </w:p>
    <w:p w14:paraId="0A1402AF" w14:textId="77777777" w:rsidR="00AA369F" w:rsidRPr="00590F07" w:rsidRDefault="00AA369F" w:rsidP="00AA369F">
      <w:pPr>
        <w:rPr>
          <w:rtl/>
        </w:rPr>
      </w:pPr>
      <w:r w:rsidRPr="00590F07">
        <w:rPr>
          <w:rStyle w:val="NaghlegholFarsiMatnChar"/>
          <w:rtl/>
        </w:rPr>
        <w:t>||</w:t>
      </w:r>
      <w:r w:rsidR="00DC5066" w:rsidRPr="00590F07">
        <w:rPr>
          <w:rFonts w:hint="cs"/>
          <w:sz w:val="30"/>
          <w:rtl/>
        </w:rPr>
        <w:t>و در جائى دیگر مى</w:t>
      </w:r>
      <w:r w:rsidRPr="00590F07">
        <w:rPr>
          <w:rFonts w:hint="cs"/>
          <w:sz w:val="30"/>
        </w:rPr>
        <w:t>‌</w:t>
      </w:r>
      <w:r w:rsidR="00DC5066" w:rsidRPr="00590F07">
        <w:rPr>
          <w:rFonts w:hint="cs"/>
          <w:sz w:val="30"/>
          <w:rtl/>
        </w:rPr>
        <w:t>فرماید: هر چیزى فنا و نیستى</w:t>
      </w:r>
      <w:r w:rsidRPr="00590F07">
        <w:rPr>
          <w:rFonts w:hint="cs"/>
          <w:sz w:val="30"/>
        </w:rPr>
        <w:t>‌</w:t>
      </w:r>
      <w:r w:rsidR="00DC5066" w:rsidRPr="00590F07">
        <w:rPr>
          <w:rFonts w:hint="cs"/>
          <w:sz w:val="30"/>
          <w:rtl/>
        </w:rPr>
        <w:t>پذیر است مگر وجه پروردگار.</w:t>
      </w:r>
    </w:p>
    <w:p w14:paraId="3CB7A4A7"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کُلُّ شَیْ</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ءٍ هالِکٌ إِلَّا وَجْهَهُ</w:t>
      </w:r>
      <w:r w:rsidR="00AA369F" w:rsidRPr="00590F07">
        <w:rPr>
          <w:rStyle w:val="NaghlegholArabiMatnChar"/>
          <w:rFonts w:eastAsia="KFGQPC Uthmanic Script HAFS" w:hint="cs"/>
          <w:lang w:bidi="ar-SA"/>
        </w:rPr>
        <w:t>‌</w:t>
      </w:r>
      <w:r w:rsidRPr="00590F07">
        <w:rPr>
          <w:rStyle w:val="FootnoteReference"/>
          <w:rtl/>
          <w:lang w:bidi="ar-SA"/>
        </w:rPr>
        <w:footnoteReference w:id="16"/>
      </w:r>
      <w:r w:rsidRPr="00590F07">
        <w:rPr>
          <w:rStyle w:val="NaghlegholArabiMatnChar"/>
          <w:rFonts w:eastAsia="KFGQPC Uthmanic Script HAFS" w:hint="cs"/>
          <w:rtl/>
          <w:lang w:bidi="ar-SA"/>
        </w:rPr>
        <w:t>.</w:t>
      </w:r>
    </w:p>
    <w:p w14:paraId="6C347388" w14:textId="77777777" w:rsidR="00AA369F" w:rsidRPr="00590F07" w:rsidRDefault="00AA369F" w:rsidP="00AA369F">
      <w:pPr>
        <w:rPr>
          <w:rtl/>
        </w:rPr>
      </w:pPr>
      <w:r w:rsidRPr="00590F07">
        <w:rPr>
          <w:rStyle w:val="NaghlegholFarsiMatnChar"/>
          <w:rtl/>
        </w:rPr>
        <w:t>||</w:t>
      </w:r>
      <w:r w:rsidR="00DC5066" w:rsidRPr="00590F07">
        <w:rPr>
          <w:rFonts w:hint="cs"/>
          <w:sz w:val="30"/>
          <w:rtl/>
        </w:rPr>
        <w:t>و در جاى دیگر مى</w:t>
      </w:r>
      <w:r w:rsidRPr="00590F07">
        <w:rPr>
          <w:rFonts w:hint="cs"/>
          <w:sz w:val="30"/>
        </w:rPr>
        <w:t>‌</w:t>
      </w:r>
      <w:r w:rsidR="00DC5066" w:rsidRPr="00590F07">
        <w:rPr>
          <w:rFonts w:hint="cs"/>
          <w:sz w:val="30"/>
          <w:rtl/>
        </w:rPr>
        <w:t>فرماید: هر چه در نزد پروردگار است بقا و ثبات دارد.</w:t>
      </w:r>
    </w:p>
    <w:p w14:paraId="33411295"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 xml:space="preserve">ما عِنْدَکُمْ یَنْفَدُ وَ ما عِنْدَ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باقٍ</w:t>
      </w:r>
      <w:r w:rsidR="00AA369F" w:rsidRPr="00590F07">
        <w:rPr>
          <w:rStyle w:val="NaghlegholArabiMatnChar"/>
          <w:rFonts w:eastAsia="KFGQPC Uthmanic Script HAFS" w:hint="cs"/>
          <w:lang w:bidi="ar-SA"/>
        </w:rPr>
        <w:t>‌</w:t>
      </w:r>
      <w:r w:rsidRPr="00590F07">
        <w:rPr>
          <w:rStyle w:val="FootnoteReference"/>
          <w:rtl/>
          <w:lang w:bidi="ar-SA"/>
        </w:rPr>
        <w:footnoteReference w:id="17"/>
      </w:r>
      <w:r w:rsidRPr="00590F07">
        <w:rPr>
          <w:rStyle w:val="NaghlegholArabiMatnChar"/>
          <w:rFonts w:eastAsia="KFGQPC Uthmanic Script HAFS" w:hint="cs"/>
          <w:rtl/>
          <w:lang w:bidi="ar-SA"/>
        </w:rPr>
        <w:t>.</w:t>
      </w:r>
    </w:p>
    <w:p w14:paraId="6272A070" w14:textId="77777777" w:rsidR="00AA369F" w:rsidRPr="00590F07" w:rsidRDefault="00AA369F">
      <w:pPr>
        <w:rPr>
          <w:sz w:val="30"/>
          <w:rtl/>
        </w:rPr>
      </w:pPr>
      <w:r w:rsidRPr="00590F07">
        <w:rPr>
          <w:rStyle w:val="NaghlegholFarsiMatnChar"/>
          <w:rtl/>
        </w:rPr>
        <w:t>||</w:t>
      </w:r>
      <w:r w:rsidR="00DC5066" w:rsidRPr="00590F07">
        <w:rPr>
          <w:rFonts w:hint="cs"/>
          <w:sz w:val="30"/>
          <w:rtl/>
        </w:rPr>
        <w:t>از انضمام این آیات به یکدیگر معلوم مى</w:t>
      </w:r>
      <w:r w:rsidRPr="00590F07">
        <w:rPr>
          <w:rFonts w:hint="cs"/>
          <w:sz w:val="30"/>
        </w:rPr>
        <w:t>‌</w:t>
      </w:r>
      <w:r w:rsidR="00DC5066" w:rsidRPr="00590F07">
        <w:rPr>
          <w:rFonts w:hint="cs"/>
          <w:sz w:val="30"/>
          <w:rtl/>
        </w:rPr>
        <w:t>شود آنان که زنده بوده و در نزد پروردگار روزى مى</w:t>
      </w:r>
      <w:r w:rsidRPr="00590F07">
        <w:rPr>
          <w:rFonts w:hint="cs"/>
          <w:sz w:val="30"/>
        </w:rPr>
        <w:t>‌</w:t>
      </w:r>
      <w:r w:rsidR="00DC5066" w:rsidRPr="00590F07">
        <w:rPr>
          <w:rFonts w:hint="cs"/>
          <w:sz w:val="30"/>
          <w:rtl/>
        </w:rPr>
        <w:t xml:space="preserve">خورند عبارتند از </w:t>
      </w:r>
      <w:r w:rsidR="00DC5066" w:rsidRPr="00590F07">
        <w:rPr>
          <w:rFonts w:hint="cs"/>
          <w:b/>
          <w:bCs/>
          <w:sz w:val="30"/>
          <w:rtl/>
        </w:rPr>
        <w:t>وَجْهُ الله</w:t>
      </w:r>
      <w:r w:rsidR="00DC5066" w:rsidRPr="00590F07">
        <w:rPr>
          <w:rFonts w:hint="cs"/>
          <w:sz w:val="30"/>
          <w:rtl/>
        </w:rPr>
        <w:t xml:space="preserve"> که بَوار و زوال به نصّ آیۀ قرآن در آن راه ندارد.</w:t>
      </w:r>
    </w:p>
    <w:p w14:paraId="6281DF5F" w14:textId="77777777" w:rsidR="00AA369F" w:rsidRPr="00590F07" w:rsidRDefault="00AA369F" w:rsidP="00AA369F">
      <w:pPr>
        <w:rPr>
          <w:rtl/>
        </w:rPr>
      </w:pPr>
      <w:r w:rsidRPr="00590F07">
        <w:rPr>
          <w:rStyle w:val="NaghlegholFarsiMatnChar"/>
          <w:rtl/>
        </w:rPr>
        <w:t>||</w:t>
      </w:r>
      <w:r w:rsidR="00DC5066" w:rsidRPr="00590F07">
        <w:rPr>
          <w:rtl/>
        </w:rPr>
        <w:br w:type="page"/>
      </w:r>
    </w:p>
    <w:p w14:paraId="2B6334ED"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از طرف دیگر از آیات کریمۀ قرآنیّه معلوم مى</w:t>
      </w:r>
      <w:r w:rsidRPr="00590F07">
        <w:rPr>
          <w:rFonts w:hint="cs"/>
          <w:sz w:val="30"/>
        </w:rPr>
        <w:t>‌</w:t>
      </w:r>
      <w:r w:rsidR="00DC5066" w:rsidRPr="00590F07">
        <w:rPr>
          <w:rFonts w:hint="cs"/>
          <w:sz w:val="30"/>
          <w:rtl/>
        </w:rPr>
        <w:t>شود که مراد از وجه الله تعالى که زوال</w:t>
      </w:r>
      <w:r w:rsidRPr="00590F07">
        <w:rPr>
          <w:rFonts w:hint="cs"/>
          <w:sz w:val="30"/>
        </w:rPr>
        <w:t>‌</w:t>
      </w:r>
      <w:r w:rsidR="00DC5066" w:rsidRPr="00590F07">
        <w:rPr>
          <w:rFonts w:hint="cs"/>
          <w:sz w:val="30"/>
          <w:rtl/>
        </w:rPr>
        <w:t>پذیر نیست همانا اَسماءِ الهیّه است.</w:t>
      </w:r>
    </w:p>
    <w:p w14:paraId="17F233C7" w14:textId="77777777" w:rsidR="00AA369F" w:rsidRPr="00590F07" w:rsidRDefault="00DC5066" w:rsidP="00971CC9">
      <w:pPr>
        <w:pStyle w:val="Heading2"/>
        <w:rPr>
          <w:rtl/>
        </w:rPr>
      </w:pPr>
      <w:r w:rsidRPr="00590F07">
        <w:rPr>
          <w:rFonts w:hint="cs"/>
          <w:rtl/>
        </w:rPr>
        <w:t>آخرین مرحلۀ سلوک فناء در ذات احدیّت است</w:t>
      </w:r>
    </w:p>
    <w:p w14:paraId="41B91E4D"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و بیان آن اینست که در آیۀ دیگرى همین </w:t>
      </w:r>
      <w:r w:rsidR="00DC5066" w:rsidRPr="00590F07">
        <w:rPr>
          <w:rtl/>
        </w:rPr>
        <w:t>وَجْهُ الله</w:t>
      </w:r>
      <w:r w:rsidR="00DC5066" w:rsidRPr="00590F07">
        <w:rPr>
          <w:rFonts w:hint="cs"/>
          <w:rtl/>
        </w:rPr>
        <w:t xml:space="preserve"> </w:t>
      </w:r>
      <w:r w:rsidR="00DC5066" w:rsidRPr="00590F07">
        <w:rPr>
          <w:rFonts w:hint="cs"/>
          <w:sz w:val="30"/>
          <w:rtl/>
        </w:rPr>
        <w:t>را که فنا و زوال در او راه ندارد تفسیر به اسماء خود نموده و صفت عزّت و جلالت را بر آن مترتّب ساخته است:</w:t>
      </w:r>
    </w:p>
    <w:p w14:paraId="75CC54F9"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کُلُّ مَنْ عَلَیْها فانٍ ـ وَ یَبْقى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وَجْهُ رَبِّکَ ذُو الْجَلالِ وَ الْإِکْرامِ</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w:t>
      </w:r>
      <w:r w:rsidRPr="00590F07">
        <w:rPr>
          <w:rStyle w:val="FootnoteReference"/>
          <w:rtl/>
          <w:lang w:bidi="ar-SA"/>
        </w:rPr>
        <w:footnoteReference w:id="18"/>
      </w:r>
    </w:p>
    <w:p w14:paraId="3AE4CEF7" w14:textId="77777777" w:rsidR="00AA369F" w:rsidRPr="00590F07" w:rsidRDefault="00AA369F" w:rsidP="00AA369F">
      <w:pPr>
        <w:rPr>
          <w:rtl/>
        </w:rPr>
      </w:pPr>
      <w:r w:rsidRPr="00590F07">
        <w:rPr>
          <w:rStyle w:val="NaghlegholFarsiMatnChar"/>
          <w:rtl/>
        </w:rPr>
        <w:t>||</w:t>
      </w:r>
      <w:r w:rsidR="00DC5066" w:rsidRPr="00590F07">
        <w:rPr>
          <w:rFonts w:hint="cs"/>
          <w:sz w:val="30"/>
          <w:rtl/>
        </w:rPr>
        <w:t>به اتّفاق جمیع مفسّرین کلمۀ «ذو» صفت براى «وجه» مى</w:t>
      </w:r>
      <w:r w:rsidRPr="00590F07">
        <w:rPr>
          <w:rFonts w:hint="cs"/>
          <w:sz w:val="30"/>
        </w:rPr>
        <w:t>‌</w:t>
      </w:r>
      <w:r w:rsidR="00DC5066" w:rsidRPr="00590F07">
        <w:rPr>
          <w:rFonts w:hint="cs"/>
          <w:sz w:val="30"/>
          <w:rtl/>
        </w:rPr>
        <w:t>باشد یعنى «وجه» پروردگار تو که آن وجه ذوالجلال</w:t>
      </w:r>
      <w:r w:rsidRPr="00590F07">
        <w:rPr>
          <w:rFonts w:hint="cs"/>
          <w:sz w:val="30"/>
        </w:rPr>
        <w:t>‌</w:t>
      </w:r>
      <w:r w:rsidR="00DC5066" w:rsidRPr="00590F07">
        <w:rPr>
          <w:rFonts w:hint="cs"/>
          <w:sz w:val="30"/>
          <w:rtl/>
        </w:rPr>
        <w:t>والاکرام است باقى است. و چون مى</w:t>
      </w:r>
      <w:r w:rsidRPr="00590F07">
        <w:rPr>
          <w:rFonts w:hint="cs"/>
          <w:sz w:val="30"/>
        </w:rPr>
        <w:t>‌</w:t>
      </w:r>
      <w:r w:rsidR="00DC5066" w:rsidRPr="00590F07">
        <w:rPr>
          <w:rFonts w:hint="cs"/>
          <w:sz w:val="30"/>
          <w:rtl/>
        </w:rPr>
        <w:t>دانیم که وجه هر شى</w:t>
      </w:r>
      <w:r w:rsidRPr="00590F07">
        <w:rPr>
          <w:rFonts w:hint="cs"/>
          <w:sz w:val="30"/>
        </w:rPr>
        <w:t>‌</w:t>
      </w:r>
      <w:r w:rsidR="00DC5066" w:rsidRPr="00590F07">
        <w:rPr>
          <w:rFonts w:hint="cs"/>
          <w:sz w:val="30"/>
          <w:rtl/>
        </w:rPr>
        <w:t>ء عبارتست از آن چیزى که مواجهه بدان حاصل مى</w:t>
      </w:r>
      <w:r w:rsidRPr="00590F07">
        <w:rPr>
          <w:rFonts w:hint="cs"/>
          <w:sz w:val="30"/>
        </w:rPr>
        <w:t>‌</w:t>
      </w:r>
      <w:r w:rsidR="00DC5066" w:rsidRPr="00590F07">
        <w:rPr>
          <w:rFonts w:hint="cs"/>
          <w:sz w:val="30"/>
          <w:rtl/>
        </w:rPr>
        <w:t>شود، بنابراین وجه هر چیز مظهر آن چیز است، و مظاهر، همان اسماء خدا هستند که مواجهۀ خدا با تمام مخلوقات به وسیلۀ آنها انجام مى</w:t>
      </w:r>
      <w:r w:rsidRPr="00590F07">
        <w:rPr>
          <w:rFonts w:hint="cs"/>
          <w:sz w:val="30"/>
        </w:rPr>
        <w:t>‌</w:t>
      </w:r>
      <w:r w:rsidR="00DC5066" w:rsidRPr="00590F07">
        <w:rPr>
          <w:rFonts w:hint="cs"/>
          <w:sz w:val="30"/>
          <w:rtl/>
        </w:rPr>
        <w:t>گیرد؛ و نتیجۀ آن این مى</w:t>
      </w:r>
      <w:r w:rsidRPr="00590F07">
        <w:rPr>
          <w:rFonts w:hint="cs"/>
          <w:sz w:val="30"/>
        </w:rPr>
        <w:t>‌</w:t>
      </w:r>
      <w:r w:rsidR="00DC5066" w:rsidRPr="00590F07">
        <w:rPr>
          <w:rFonts w:hint="cs"/>
          <w:sz w:val="30"/>
          <w:rtl/>
        </w:rPr>
        <w:t>شود که تمام موجودات فنا و زوال پذیرند مگر اسماء جلالیّه و جمالیّه، و بالنتیجه معلوم مى</w:t>
      </w:r>
      <w:r w:rsidRPr="00590F07">
        <w:rPr>
          <w:rFonts w:hint="cs"/>
          <w:sz w:val="30"/>
        </w:rPr>
        <w:t>‌</w:t>
      </w:r>
      <w:r w:rsidR="00DC5066" w:rsidRPr="00590F07">
        <w:rPr>
          <w:rFonts w:hint="cs"/>
          <w:sz w:val="30"/>
          <w:rtl/>
        </w:rPr>
        <w:t>شود که سالکان إلىِ الله که به فیض سعادت</w:t>
      </w:r>
      <w:r w:rsidRPr="00590F07">
        <w:rPr>
          <w:rFonts w:hint="cs"/>
          <w:sz w:val="30"/>
        </w:rPr>
        <w:t>‌</w:t>
      </w:r>
      <w:r w:rsidR="00DC5066" w:rsidRPr="00590F07">
        <w:rPr>
          <w:rStyle w:val="Ayat2Matn"/>
          <w:rFonts w:hint="cs"/>
          <w:rtl/>
        </w:rPr>
        <w:t xml:space="preserve"> بَلْ أَحْ</w:t>
      </w:r>
      <w:r w:rsidR="000E5C28" w:rsidRPr="00590F07">
        <w:rPr>
          <w:rStyle w:val="Ayat2Matn"/>
          <w:rFonts w:hint="cs"/>
          <w:rtl/>
        </w:rPr>
        <w:t>ي</w:t>
      </w:r>
      <w:r w:rsidR="00DC5066" w:rsidRPr="00590F07">
        <w:rPr>
          <w:rStyle w:val="Ayat2Matn"/>
          <w:rFonts w:hint="cs"/>
          <w:rtl/>
        </w:rPr>
        <w:t xml:space="preserve">اءٌ عِنْدَ رَبِّهِمْ </w:t>
      </w:r>
      <w:r w:rsidR="000E5C28" w:rsidRPr="00590F07">
        <w:rPr>
          <w:rStyle w:val="Ayat2Matn"/>
          <w:rFonts w:hint="cs"/>
          <w:rtl/>
        </w:rPr>
        <w:t>ي</w:t>
      </w:r>
      <w:r w:rsidR="00DC5066" w:rsidRPr="00590F07">
        <w:rPr>
          <w:rStyle w:val="Ayat2Matn"/>
          <w:rFonts w:hint="cs"/>
          <w:rtl/>
        </w:rPr>
        <w:t>ُرْزَقُونَ</w:t>
      </w:r>
      <w:r w:rsidRPr="00590F07">
        <w:rPr>
          <w:rStyle w:val="Ayat2Matn"/>
          <w:rFonts w:hint="cs"/>
        </w:rPr>
        <w:t>‌</w:t>
      </w:r>
      <w:r w:rsidR="00DC5066" w:rsidRPr="00590F07">
        <w:rPr>
          <w:rFonts w:hint="cs"/>
          <w:sz w:val="30"/>
          <w:rtl/>
        </w:rPr>
        <w:t xml:space="preserve"> رسیده</w:t>
      </w:r>
      <w:r w:rsidRPr="00590F07">
        <w:rPr>
          <w:rFonts w:hint="cs"/>
          <w:sz w:val="30"/>
        </w:rPr>
        <w:t>‌</w:t>
      </w:r>
      <w:r w:rsidR="00DC5066" w:rsidRPr="00590F07">
        <w:rPr>
          <w:rFonts w:hint="cs"/>
          <w:sz w:val="30"/>
          <w:rtl/>
        </w:rPr>
        <w:t>اند عبارتند از اسماء جلالیّۀ و جمالیّۀ حضرت پروردگار جلّ و عزّ.</w:t>
      </w:r>
    </w:p>
    <w:p w14:paraId="76E4B2F8" w14:textId="77777777" w:rsidR="00AA369F" w:rsidRPr="00590F07" w:rsidRDefault="00AA369F" w:rsidP="00AA369F">
      <w:pPr>
        <w:rPr>
          <w:rtl/>
        </w:rPr>
      </w:pPr>
      <w:r w:rsidRPr="00590F07">
        <w:rPr>
          <w:rStyle w:val="NaghlegholFarsiMatnChar"/>
          <w:rtl/>
        </w:rPr>
        <w:t>||</w:t>
      </w:r>
      <w:r w:rsidR="00DC5066" w:rsidRPr="00590F07">
        <w:rPr>
          <w:rFonts w:hint="cs"/>
          <w:sz w:val="30"/>
          <w:rtl/>
        </w:rPr>
        <w:t>از همین گفتار به خوبى معلوم مى</w:t>
      </w:r>
      <w:r w:rsidRPr="00590F07">
        <w:rPr>
          <w:rFonts w:hint="cs"/>
          <w:sz w:val="30"/>
        </w:rPr>
        <w:t>‌</w:t>
      </w:r>
      <w:r w:rsidR="00DC5066" w:rsidRPr="00590F07">
        <w:rPr>
          <w:rFonts w:hint="cs"/>
          <w:sz w:val="30"/>
          <w:rtl/>
        </w:rPr>
        <w:t xml:space="preserve">شود که مرادِ </w:t>
      </w:r>
      <w:r w:rsidR="00DC5066" w:rsidRPr="00590F07">
        <w:rPr>
          <w:rFonts w:hint="cs"/>
          <w:rtl/>
        </w:rPr>
        <w:t>ائمّۀ طاهرین</w:t>
      </w:r>
    </w:p>
    <w:p w14:paraId="3EB2BABF" w14:textId="77777777" w:rsidR="00AA369F" w:rsidRPr="00590F07" w:rsidRDefault="00AA369F" w:rsidP="00AA369F">
      <w:pPr>
        <w:rPr>
          <w:rtl/>
        </w:rPr>
      </w:pPr>
      <w:r w:rsidRPr="00590F07">
        <w:rPr>
          <w:rStyle w:val="NaghlegholFarsiMatnChar"/>
          <w:rtl/>
        </w:rPr>
        <w:t>||</w:t>
      </w:r>
      <w:r w:rsidR="00DC5066" w:rsidRPr="00590F07">
        <w:rPr>
          <w:rtl/>
        </w:rPr>
        <w:br w:type="page"/>
      </w:r>
    </w:p>
    <w:p w14:paraId="69B30587" w14:textId="00AEB001" w:rsidR="00AA369F" w:rsidRPr="00590F07" w:rsidRDefault="00DC5066" w:rsidP="00971CC9">
      <w:pPr>
        <w:ind w:firstLine="0"/>
        <w:rPr>
          <w:rtl/>
        </w:rPr>
      </w:pPr>
      <w:r w:rsidRPr="00590F07">
        <w:rPr>
          <w:rFonts w:hint="cs"/>
          <w:rtl/>
        </w:rPr>
        <w:lastRenderedPageBreak/>
        <w:t>سلام الله علیهم اجمعین</w:t>
      </w:r>
      <w:r w:rsidRPr="00590F07">
        <w:rPr>
          <w:rFonts w:hint="cs"/>
          <w:sz w:val="30"/>
          <w:rtl/>
        </w:rPr>
        <w:t xml:space="preserve"> ـ </w:t>
      </w:r>
      <w:r w:rsidRPr="00590F07">
        <w:rPr>
          <w:rFonts w:hint="cs"/>
          <w:rtl/>
        </w:rPr>
        <w:t>که فرموده</w:t>
      </w:r>
      <w:r w:rsidR="00AA369F" w:rsidRPr="00590F07">
        <w:rPr>
          <w:rFonts w:hint="cs"/>
        </w:rPr>
        <w:t>‌</w:t>
      </w:r>
      <w:r w:rsidRPr="00590F07">
        <w:rPr>
          <w:rFonts w:hint="cs"/>
          <w:rtl/>
        </w:rPr>
        <w:t>اند:</w:t>
      </w:r>
      <w:r w:rsidRPr="00590F07">
        <w:rPr>
          <w:rFonts w:hint="cs"/>
          <w:sz w:val="30"/>
          <w:rtl/>
        </w:rPr>
        <w:t xml:space="preserve"> </w:t>
      </w:r>
      <w:r w:rsidRPr="00590F07">
        <w:rPr>
          <w:rStyle w:val="RevayatFarsiMatnChar"/>
          <w:rtl/>
        </w:rPr>
        <w:t xml:space="preserve">نَحْنُ اَسْمَاءُ </w:t>
      </w:r>
      <w:r w:rsidR="00AA369F" w:rsidRPr="00590F07">
        <w:rPr>
          <w:rStyle w:val="RevayatFarsiMatnChar"/>
          <w:rtl/>
        </w:rPr>
        <w:t>الله</w:t>
      </w:r>
      <w:r w:rsidRPr="00590F07">
        <w:rPr>
          <w:rStyle w:val="RevayatFarsiMatnChar"/>
          <w:rtl/>
        </w:rPr>
        <w:t>ِ،</w:t>
      </w:r>
      <w:r w:rsidRPr="00590F07">
        <w:rPr>
          <w:rStyle w:val="FootnoteReference"/>
          <w:rtl/>
        </w:rPr>
        <w:footnoteReference w:id="19"/>
      </w:r>
      <w:r w:rsidRPr="00590F07">
        <w:rPr>
          <w:rFonts w:hint="cs"/>
          <w:sz w:val="30"/>
          <w:rtl/>
        </w:rPr>
        <w:t xml:space="preserve"> چه بوده است، و الاّ مقام حکومت ظاهریّۀ اجتماعیّه و وساطت و مباشرت در امور شرعیّه و احکام ظاهریّه اِلهیّه مقامى نیست که بدین کیفیّت خود را توصیف کنند. بلکه مراد همان فناء در ذات احدیّت است که ملازم با وجه الله گردیدن و مظهر اتمّ صفات جمالیّه و جلالیّۀ او شدن است که قابل قیاس با هیچ مقام و منصبى نیست.</w:t>
      </w:r>
    </w:p>
    <w:p w14:paraId="17C47AA1" w14:textId="1072D520" w:rsidR="00FE129A" w:rsidRPr="00590F07" w:rsidRDefault="00FE129A" w:rsidP="00FE129A">
      <w:pPr>
        <w:pStyle w:val="Heading2"/>
        <w:rPr>
          <w:rStyle w:val="NaghlegholFarsiMatnChar"/>
          <w:rtl/>
        </w:rPr>
      </w:pPr>
      <w:r w:rsidRPr="00590F07">
        <w:rPr>
          <w:rStyle w:val="NaghlegholFarsiMatnChar"/>
          <w:rFonts w:hint="cs"/>
          <w:rtl/>
        </w:rPr>
        <w:t>مراقبه و مراتب و آثار آن</w:t>
      </w:r>
    </w:p>
    <w:p w14:paraId="13E80B93" w14:textId="6000BFA1" w:rsidR="00AA369F" w:rsidRPr="00590F07" w:rsidRDefault="00AA369F" w:rsidP="00AA369F">
      <w:pPr>
        <w:rPr>
          <w:rtl/>
        </w:rPr>
      </w:pPr>
      <w:r w:rsidRPr="00590F07">
        <w:rPr>
          <w:rStyle w:val="NaghlegholFarsiMatnChar"/>
          <w:rtl/>
        </w:rPr>
        <w:t>||</w:t>
      </w:r>
      <w:r w:rsidR="00DC5066" w:rsidRPr="00590F07">
        <w:rPr>
          <w:rFonts w:hint="cs"/>
          <w:sz w:val="30"/>
          <w:rtl/>
        </w:rPr>
        <w:t xml:space="preserve">یکى از اهمّ چیزهائى که در راه سیر و سلوک و در حکم ضروریّتى از ضروریّات آن است همانا امر </w:t>
      </w:r>
      <w:r w:rsidR="00DC5066" w:rsidRPr="00590F07">
        <w:rPr>
          <w:rStyle w:val="RevayatFarsiMatnChar"/>
          <w:rtl/>
        </w:rPr>
        <w:t>مُراقَبَه</w:t>
      </w:r>
      <w:r w:rsidR="00DC5066" w:rsidRPr="00590F07">
        <w:rPr>
          <w:rFonts w:hint="cs"/>
          <w:sz w:val="30"/>
          <w:rtl/>
        </w:rPr>
        <w:t xml:space="preserve"> است.</w:t>
      </w:r>
    </w:p>
    <w:p w14:paraId="4810BFB9"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باید از اوّلین قدم که در راه مى</w:t>
      </w:r>
      <w:r w:rsidRPr="00590F07">
        <w:rPr>
          <w:rFonts w:hint="cs"/>
          <w:sz w:val="30"/>
        </w:rPr>
        <w:t>‌</w:t>
      </w:r>
      <w:r w:rsidR="00DC5066" w:rsidRPr="00590F07">
        <w:rPr>
          <w:rFonts w:hint="cs"/>
          <w:sz w:val="30"/>
          <w:rtl/>
        </w:rPr>
        <w:t>گذارد تا آخرین قدم، خود را از مراقبه خالى ندارد و این از لوازم حتمیّۀ سالک است.</w:t>
      </w:r>
    </w:p>
    <w:p w14:paraId="4597F453" w14:textId="77777777" w:rsidR="00AA369F" w:rsidRPr="00590F07" w:rsidRDefault="00AA369F" w:rsidP="00AA369F">
      <w:pPr>
        <w:rPr>
          <w:rtl/>
        </w:rPr>
      </w:pPr>
      <w:r w:rsidRPr="00590F07">
        <w:rPr>
          <w:rStyle w:val="NaghlegholFarsiMatnChar"/>
          <w:rtl/>
        </w:rPr>
        <w:t>||</w:t>
      </w:r>
      <w:r w:rsidR="00DC5066" w:rsidRPr="00590F07">
        <w:rPr>
          <w:rFonts w:hint="cs"/>
          <w:sz w:val="30"/>
          <w:rtl/>
        </w:rPr>
        <w:t>باید دانست که مراقبه داراى درجات و مراتبى است؛ سالک در مراحل اوّلیّه یک نوع مراقبه</w:t>
      </w:r>
      <w:r w:rsidRPr="00590F07">
        <w:rPr>
          <w:rFonts w:hint="cs"/>
          <w:sz w:val="30"/>
        </w:rPr>
        <w:t>‌</w:t>
      </w:r>
      <w:r w:rsidR="00DC5066" w:rsidRPr="00590F07">
        <w:rPr>
          <w:rFonts w:hint="cs"/>
          <w:sz w:val="30"/>
          <w:rtl/>
        </w:rPr>
        <w:t>اى دارد و در مراحل دیگر انواع دگرى.</w:t>
      </w:r>
    </w:p>
    <w:p w14:paraId="7184DF01" w14:textId="77777777" w:rsidR="00AA369F" w:rsidRPr="00590F07" w:rsidRDefault="00AA369F" w:rsidP="00AA369F">
      <w:pPr>
        <w:rPr>
          <w:rtl/>
        </w:rPr>
      </w:pPr>
      <w:r w:rsidRPr="00590F07">
        <w:rPr>
          <w:rStyle w:val="NaghlegholFarsiMatnChar"/>
          <w:rtl/>
        </w:rPr>
        <w:t>||</w:t>
      </w:r>
      <w:r w:rsidR="00DC5066" w:rsidRPr="00590F07">
        <w:rPr>
          <w:rFonts w:hint="cs"/>
          <w:sz w:val="30"/>
          <w:rtl/>
        </w:rPr>
        <w:t>هر چه رو به کمال رود و طىّ منازل و مراحل کند مراقبۀ او دقیق</w:t>
      </w:r>
      <w:r w:rsidRPr="00590F07">
        <w:rPr>
          <w:rFonts w:hint="cs"/>
          <w:sz w:val="30"/>
        </w:rPr>
        <w:t>‌</w:t>
      </w:r>
      <w:r w:rsidR="00DC5066" w:rsidRPr="00590F07">
        <w:rPr>
          <w:rFonts w:hint="cs"/>
          <w:sz w:val="30"/>
          <w:rtl/>
        </w:rPr>
        <w:t>تر و عمیق</w:t>
      </w:r>
      <w:r w:rsidRPr="00590F07">
        <w:rPr>
          <w:rFonts w:hint="cs"/>
          <w:sz w:val="30"/>
        </w:rPr>
        <w:t>‌</w:t>
      </w:r>
      <w:r w:rsidR="00DC5066" w:rsidRPr="00590F07">
        <w:rPr>
          <w:rFonts w:hint="cs"/>
          <w:sz w:val="30"/>
          <w:rtl/>
        </w:rPr>
        <w:t>تر خواهد شد، به طورى که آن درجات از مراقبه را اگر بر سالک مبتدى تحمیل کنند از عهدۀ آن برنیامده و یکباره بار سلوک را به زمین مى</w:t>
      </w:r>
      <w:r w:rsidRPr="00590F07">
        <w:rPr>
          <w:rFonts w:hint="cs"/>
          <w:sz w:val="30"/>
        </w:rPr>
        <w:t>‌</w:t>
      </w:r>
      <w:r w:rsidR="00DC5066" w:rsidRPr="00590F07">
        <w:rPr>
          <w:rFonts w:hint="cs"/>
          <w:sz w:val="30"/>
          <w:rtl/>
        </w:rPr>
        <w:t>گذارد یا سوخته و هلاک مى</w:t>
      </w:r>
      <w:r w:rsidRPr="00590F07">
        <w:rPr>
          <w:rFonts w:hint="cs"/>
          <w:sz w:val="30"/>
        </w:rPr>
        <w:t>‌</w:t>
      </w:r>
      <w:r w:rsidR="00DC5066" w:rsidRPr="00590F07">
        <w:rPr>
          <w:rFonts w:hint="cs"/>
          <w:sz w:val="30"/>
          <w:rtl/>
        </w:rPr>
        <w:t>شود؛ ولى رفته رفته در اثر مراقبه در درجات اوّلیّه و تقویت در سلوک مى</w:t>
      </w:r>
      <w:r w:rsidRPr="00590F07">
        <w:rPr>
          <w:rFonts w:hint="cs"/>
          <w:sz w:val="30"/>
        </w:rPr>
        <w:t>‌</w:t>
      </w:r>
      <w:r w:rsidR="00DC5066" w:rsidRPr="00590F07">
        <w:rPr>
          <w:rFonts w:hint="cs"/>
          <w:sz w:val="30"/>
          <w:rtl/>
        </w:rPr>
        <w:t>تواند مراتب عالیه از مراقبه را در مراحل بعدى به جاى آرد، و در این</w:t>
      </w:r>
      <w:r w:rsidRPr="00590F07">
        <w:rPr>
          <w:rFonts w:hint="cs"/>
          <w:sz w:val="30"/>
        </w:rPr>
        <w:t>‌</w:t>
      </w:r>
    </w:p>
    <w:p w14:paraId="116C14D0" w14:textId="77777777" w:rsidR="00AA369F" w:rsidRPr="00590F07" w:rsidRDefault="00AA369F" w:rsidP="00AA369F">
      <w:pPr>
        <w:rPr>
          <w:rtl/>
        </w:rPr>
      </w:pPr>
      <w:r w:rsidRPr="00590F07">
        <w:rPr>
          <w:rStyle w:val="NaghlegholFarsiMatnChar"/>
          <w:rtl/>
        </w:rPr>
        <w:t>||</w:t>
      </w:r>
      <w:r w:rsidR="00DC5066" w:rsidRPr="00590F07">
        <w:rPr>
          <w:rtl/>
        </w:rPr>
        <w:br w:type="page"/>
      </w:r>
    </w:p>
    <w:p w14:paraId="7A673551" w14:textId="2A64F4EA" w:rsidR="00AA369F" w:rsidRPr="00590F07" w:rsidRDefault="00DC5066" w:rsidP="00971CC9">
      <w:pPr>
        <w:ind w:firstLine="0"/>
        <w:rPr>
          <w:rtl/>
        </w:rPr>
      </w:pPr>
      <w:r w:rsidRPr="00590F07">
        <w:rPr>
          <w:rFonts w:hint="cs"/>
          <w:sz w:val="30"/>
          <w:rtl/>
        </w:rPr>
        <w:lastRenderedPageBreak/>
        <w:t>حالات بسیارى از مباحات در منازل اوّلیّه بر او حرام و ممنوع مى</w:t>
      </w:r>
      <w:r w:rsidR="00AA369F" w:rsidRPr="00590F07">
        <w:rPr>
          <w:rFonts w:hint="cs"/>
          <w:sz w:val="30"/>
        </w:rPr>
        <w:t>‌</w:t>
      </w:r>
      <w:r w:rsidRPr="00590F07">
        <w:rPr>
          <w:rFonts w:hint="cs"/>
          <w:sz w:val="30"/>
          <w:rtl/>
        </w:rPr>
        <w:t>گردد.</w:t>
      </w:r>
    </w:p>
    <w:p w14:paraId="07405F33" w14:textId="77777777" w:rsidR="00AA369F" w:rsidRPr="00590F07" w:rsidRDefault="00AA369F" w:rsidP="00AA369F">
      <w:pPr>
        <w:rPr>
          <w:rtl/>
        </w:rPr>
      </w:pPr>
      <w:r w:rsidRPr="00590F07">
        <w:rPr>
          <w:rStyle w:val="NaghlegholFarsiMatnChar"/>
          <w:rtl/>
        </w:rPr>
        <w:t>||</w:t>
      </w:r>
      <w:r w:rsidR="00DC5066" w:rsidRPr="00590F07">
        <w:rPr>
          <w:rFonts w:hint="cs"/>
          <w:sz w:val="30"/>
          <w:rtl/>
        </w:rPr>
        <w:t>در اثر مراقبۀ شدید و اهتمام به آن، آثار حبّ و عشق در ضمیر سالک هویدا مى</w:t>
      </w:r>
      <w:r w:rsidRPr="00590F07">
        <w:rPr>
          <w:rFonts w:hint="cs"/>
          <w:sz w:val="30"/>
        </w:rPr>
        <w:t>‌</w:t>
      </w:r>
      <w:r w:rsidR="00DC5066" w:rsidRPr="00590F07">
        <w:rPr>
          <w:rFonts w:hint="cs"/>
          <w:sz w:val="30"/>
          <w:rtl/>
        </w:rPr>
        <w:t>شود، زیرا عشق به جمال و کمال على الاطلاق فطرى بشر بوده و با نَهادِ او خمیر شده و در ذات او به ودیعت گذارده شده است لیکن علاقۀ به کثرات و حبّ به مادّیّات حجابهاى عشق فطرى مى</w:t>
      </w:r>
      <w:r w:rsidRPr="00590F07">
        <w:rPr>
          <w:rFonts w:hint="cs"/>
          <w:sz w:val="30"/>
        </w:rPr>
        <w:t>‌</w:t>
      </w:r>
      <w:r w:rsidR="00DC5066" w:rsidRPr="00590F07">
        <w:rPr>
          <w:rFonts w:hint="cs"/>
          <w:sz w:val="30"/>
          <w:rtl/>
        </w:rPr>
        <w:t>گردند و نمى</w:t>
      </w:r>
      <w:r w:rsidRPr="00590F07">
        <w:rPr>
          <w:rFonts w:hint="cs"/>
          <w:sz w:val="30"/>
        </w:rPr>
        <w:t>‌</w:t>
      </w:r>
      <w:r w:rsidR="00DC5066" w:rsidRPr="00590F07">
        <w:rPr>
          <w:rFonts w:hint="cs"/>
          <w:sz w:val="30"/>
          <w:rtl/>
        </w:rPr>
        <w:t>گذارند که این پرتو ازلى ظاهر گردد.</w:t>
      </w:r>
    </w:p>
    <w:p w14:paraId="51B8013C" w14:textId="0A893E9A" w:rsidR="00C21C56" w:rsidRPr="00590F07" w:rsidRDefault="00C21C56" w:rsidP="00C21C56">
      <w:pPr>
        <w:pStyle w:val="Heading2"/>
        <w:rPr>
          <w:rStyle w:val="NaghlegholFarsiMatnChar"/>
          <w:rtl/>
        </w:rPr>
      </w:pPr>
      <w:r w:rsidRPr="00590F07">
        <w:rPr>
          <w:rStyle w:val="NaghlegholFarsiMatnChar"/>
          <w:rFonts w:hint="cs"/>
          <w:rtl/>
        </w:rPr>
        <w:t>مقصود عرفا از «می»</w:t>
      </w:r>
    </w:p>
    <w:p w14:paraId="4B90EC03" w14:textId="3E976986" w:rsidR="00AA369F" w:rsidRPr="00590F07" w:rsidRDefault="00AA369F" w:rsidP="00AA369F">
      <w:r w:rsidRPr="00590F07">
        <w:rPr>
          <w:rStyle w:val="NaghlegholFarsiMatnChar"/>
          <w:rtl/>
        </w:rPr>
        <w:t>||</w:t>
      </w:r>
      <w:r w:rsidR="00DC5066" w:rsidRPr="00590F07">
        <w:rPr>
          <w:rFonts w:hint="cs"/>
          <w:sz w:val="30"/>
          <w:rtl/>
        </w:rPr>
        <w:t>به واسطۀ مراقبه کم</w:t>
      </w:r>
      <w:r w:rsidRPr="00590F07">
        <w:rPr>
          <w:rFonts w:hint="cs"/>
          <w:sz w:val="30"/>
        </w:rPr>
        <w:t>‌</w:t>
      </w:r>
      <w:r w:rsidR="00DC5066" w:rsidRPr="00590F07">
        <w:rPr>
          <w:rFonts w:hint="cs"/>
          <w:sz w:val="30"/>
          <w:rtl/>
        </w:rPr>
        <w:t>کم حجابها ضعیف شده تا بالاخره از میان مى</w:t>
      </w:r>
      <w:r w:rsidRPr="00590F07">
        <w:rPr>
          <w:rFonts w:hint="cs"/>
          <w:sz w:val="30"/>
        </w:rPr>
        <w:t>‌</w:t>
      </w:r>
      <w:r w:rsidR="00DC5066" w:rsidRPr="00590F07">
        <w:rPr>
          <w:rFonts w:hint="cs"/>
          <w:sz w:val="30"/>
          <w:rtl/>
        </w:rPr>
        <w:t>رود و آن عشق و حبّ فطرى ظهور نموده ضمیر انسان را به آن مبدأ جمال و کمال رهبرى مى</w:t>
      </w:r>
      <w:r w:rsidRPr="00590F07">
        <w:rPr>
          <w:rFonts w:hint="cs"/>
          <w:sz w:val="30"/>
        </w:rPr>
        <w:t>‌</w:t>
      </w:r>
      <w:r w:rsidR="00DC5066" w:rsidRPr="00590F07">
        <w:rPr>
          <w:rFonts w:hint="cs"/>
          <w:sz w:val="30"/>
          <w:rtl/>
        </w:rPr>
        <w:t>کند. این مراقبه در اصطلاح عرفاء تعبیر به «مى» شده است.</w:t>
      </w:r>
      <w:r w:rsidR="00DC5066" w:rsidRPr="00590F07">
        <w:rPr>
          <w:sz w:val="30"/>
          <w:rtl/>
        </w:rPr>
        <w:t xml:space="preserve"> </w:t>
      </w:r>
    </w:p>
    <w:p w14:paraId="4F6F22D7" w14:textId="74969990" w:rsidR="00AA369F" w:rsidRPr="00590F07" w:rsidRDefault="00AA369F" w:rsidP="00971CC9">
      <w:pPr>
        <w:pStyle w:val="AshaarFarsiMatn"/>
        <w:rPr>
          <w:rStyle w:val="AshaarFarsiMatnChar"/>
          <w:rtl/>
        </w:rPr>
      </w:pPr>
      <w:r w:rsidRPr="00590F07">
        <w:rPr>
          <w:rStyle w:val="AshaarFarsiMatnChar"/>
          <w:rtl/>
        </w:rPr>
        <w:t>به پیر میکده گفتم که چیست راه نجات</w:t>
      </w:r>
      <w:r w:rsidR="00DA691E" w:rsidRPr="00590F07">
        <w:rPr>
          <w:rStyle w:val="AshaarFarsiMatnChar"/>
          <w:rtl/>
        </w:rPr>
        <w:t xml:space="preserve">   **   </w:t>
      </w:r>
      <w:r w:rsidRPr="00590F07">
        <w:rPr>
          <w:rStyle w:val="AshaarFarsiMatnChar"/>
          <w:rtl/>
        </w:rPr>
        <w:t>بخواست جام «می»</w:t>
      </w:r>
      <w:r w:rsidRPr="00590F07">
        <w:rPr>
          <w:rStyle w:val="AshaarFarsiMatnChar"/>
          <w:rFonts w:hint="cs"/>
          <w:rtl/>
        </w:rPr>
        <w:t xml:space="preserve"> </w:t>
      </w:r>
      <w:r w:rsidRPr="00590F07">
        <w:rPr>
          <w:rStyle w:val="AshaarFarsiMatnChar"/>
          <w:rtl/>
        </w:rPr>
        <w:t>و گفت راز پوشیدن</w:t>
      </w:r>
    </w:p>
    <w:p w14:paraId="759868A5" w14:textId="77EFC94D" w:rsidR="00AA369F" w:rsidRPr="00590F07" w:rsidRDefault="00AA369F" w:rsidP="00971CC9">
      <w:pPr>
        <w:pStyle w:val="VasatChinFarsi"/>
        <w:rPr>
          <w:rtl/>
        </w:rPr>
      </w:pPr>
      <w:r w:rsidRPr="00590F07">
        <w:rPr>
          <w:rtl/>
        </w:rPr>
        <w:t>**</w:t>
      </w:r>
      <w:r w:rsidR="00DC5066" w:rsidRPr="00590F07">
        <w:rPr>
          <w:rtl/>
        </w:rPr>
        <w:t>*</w:t>
      </w:r>
    </w:p>
    <w:p w14:paraId="01A6C4D9" w14:textId="35112C70" w:rsidR="00AA369F" w:rsidRPr="00590F07" w:rsidRDefault="00AA369F" w:rsidP="00971CC9">
      <w:pPr>
        <w:pStyle w:val="AshaarFarsiMatn"/>
        <w:rPr>
          <w:rStyle w:val="AshaarFarsiMatnChar"/>
          <w:rtl/>
        </w:rPr>
      </w:pPr>
      <w:r w:rsidRPr="00590F07">
        <w:rPr>
          <w:rStyle w:val="AshaarFarsiMatnChar"/>
          <w:rtl/>
        </w:rPr>
        <w:t>راه خلوتگه خاص</w:t>
      </w:r>
      <w:r w:rsidRPr="00590F07">
        <w:rPr>
          <w:rStyle w:val="AshaarFarsiMatnChar"/>
          <w:rFonts w:hint="cs"/>
          <w:rtl/>
        </w:rPr>
        <w:t>َ</w:t>
      </w:r>
      <w:r w:rsidRPr="00590F07">
        <w:rPr>
          <w:rStyle w:val="AshaarFarsiMatnChar"/>
          <w:rtl/>
        </w:rPr>
        <w:t>م بنما تا پس ازین</w:t>
      </w:r>
      <w:r w:rsidRPr="00590F07">
        <w:rPr>
          <w:rStyle w:val="AshaarFarsiMatnChar"/>
          <w:rFonts w:hint="cs"/>
        </w:rPr>
        <w:t>‌</w:t>
      </w:r>
      <w:r w:rsidR="00DA691E" w:rsidRPr="00590F07">
        <w:rPr>
          <w:rStyle w:val="AshaarFarsiMatnChar"/>
          <w:rtl/>
        </w:rPr>
        <w:t xml:space="preserve">   **   </w:t>
      </w:r>
      <w:r w:rsidRPr="00590F07">
        <w:rPr>
          <w:rStyle w:val="AshaarFarsiMatnChar"/>
          <w:rtl/>
        </w:rPr>
        <w:t>«مى» خورم با تو و دیگر غم دنیا نخورم</w:t>
      </w:r>
    </w:p>
    <w:p w14:paraId="75DA5E38" w14:textId="77777777" w:rsidR="00AA369F" w:rsidRPr="00590F07" w:rsidRDefault="00AA369F" w:rsidP="00AA369F">
      <w:pPr>
        <w:rPr>
          <w:rtl/>
        </w:rPr>
      </w:pPr>
      <w:r w:rsidRPr="00590F07">
        <w:rPr>
          <w:rStyle w:val="NaghlegholFarsiMatnChar"/>
          <w:rtl/>
        </w:rPr>
        <w:t>||</w:t>
      </w:r>
      <w:r w:rsidR="00DC5066" w:rsidRPr="00590F07">
        <w:rPr>
          <w:rFonts w:hint="cs"/>
          <w:sz w:val="30"/>
          <w:rtl/>
        </w:rPr>
        <w:t>چون سالک در امر مراقبه مواظبت نمود، حق تعالى از باب مهر و عطوفت انوارى را بر او به عنوان طلایع ظاهر مى</w:t>
      </w:r>
      <w:r w:rsidRPr="00590F07">
        <w:rPr>
          <w:rFonts w:hint="cs"/>
          <w:sz w:val="30"/>
        </w:rPr>
        <w:t>‌</w:t>
      </w:r>
      <w:r w:rsidR="00DC5066" w:rsidRPr="00590F07">
        <w:rPr>
          <w:rFonts w:hint="cs"/>
          <w:sz w:val="30"/>
          <w:rtl/>
        </w:rPr>
        <w:t>گرداند. در ابتداى امر این انوار مانند برق ظاهر گشته ناگهان پنهان مى</w:t>
      </w:r>
      <w:r w:rsidRPr="00590F07">
        <w:rPr>
          <w:rFonts w:hint="cs"/>
          <w:sz w:val="30"/>
        </w:rPr>
        <w:t>‌</w:t>
      </w:r>
      <w:r w:rsidR="00DC5066" w:rsidRPr="00590F07">
        <w:rPr>
          <w:rFonts w:hint="cs"/>
          <w:sz w:val="30"/>
          <w:rtl/>
        </w:rPr>
        <w:t>شوند، این انوار کم</w:t>
      </w:r>
      <w:r w:rsidRPr="00590F07">
        <w:rPr>
          <w:rFonts w:hint="cs"/>
          <w:sz w:val="30"/>
        </w:rPr>
        <w:t>‌</w:t>
      </w:r>
      <w:r w:rsidR="00DC5066" w:rsidRPr="00590F07">
        <w:rPr>
          <w:rFonts w:hint="cs"/>
          <w:sz w:val="30"/>
          <w:rtl/>
        </w:rPr>
        <w:t>کم قوّت یافته مانند ستارۀ ریز درخشان مى</w:t>
      </w:r>
      <w:r w:rsidRPr="00590F07">
        <w:rPr>
          <w:rFonts w:hint="cs"/>
          <w:sz w:val="30"/>
        </w:rPr>
        <w:t>‌</w:t>
      </w:r>
      <w:r w:rsidR="00DC5066" w:rsidRPr="00590F07">
        <w:rPr>
          <w:rFonts w:hint="cs"/>
          <w:sz w:val="30"/>
          <w:rtl/>
        </w:rPr>
        <w:t>گردند، و</w:t>
      </w:r>
    </w:p>
    <w:p w14:paraId="555D7CAF" w14:textId="77777777" w:rsidR="00AA369F" w:rsidRPr="00590F07" w:rsidRDefault="00AA369F" w:rsidP="00AA369F">
      <w:pPr>
        <w:rPr>
          <w:rtl/>
        </w:rPr>
      </w:pPr>
      <w:r w:rsidRPr="00590F07">
        <w:rPr>
          <w:rStyle w:val="NaghlegholFarsiMatnChar"/>
          <w:rtl/>
        </w:rPr>
        <w:t>||</w:t>
      </w:r>
      <w:r w:rsidR="00DC5066" w:rsidRPr="00590F07">
        <w:rPr>
          <w:rtl/>
        </w:rPr>
        <w:br w:type="page"/>
      </w:r>
    </w:p>
    <w:p w14:paraId="7E8531FE" w14:textId="053C25FD" w:rsidR="00AA369F" w:rsidRPr="00590F07" w:rsidRDefault="00DC5066" w:rsidP="00971CC9">
      <w:pPr>
        <w:ind w:firstLine="0"/>
        <w:rPr>
          <w:rtl/>
        </w:rPr>
      </w:pPr>
      <w:r w:rsidRPr="00590F07">
        <w:rPr>
          <w:rFonts w:hint="cs"/>
          <w:sz w:val="30"/>
          <w:rtl/>
        </w:rPr>
        <w:lastRenderedPageBreak/>
        <w:t>سپس نیز قوّت یافته به صورت ماه و بعداً به صورت خورشید پدید مى</w:t>
      </w:r>
      <w:r w:rsidR="00AA369F" w:rsidRPr="00590F07">
        <w:rPr>
          <w:rFonts w:hint="cs"/>
          <w:sz w:val="30"/>
        </w:rPr>
        <w:t>‌</w:t>
      </w:r>
      <w:r w:rsidRPr="00590F07">
        <w:rPr>
          <w:rFonts w:hint="cs"/>
          <w:sz w:val="30"/>
          <w:rtl/>
        </w:rPr>
        <w:t>آیند، و گاهى مانند چراغى که افروخته باشند و یا قندیلى نمایان مى</w:t>
      </w:r>
      <w:r w:rsidR="00AA369F" w:rsidRPr="00590F07">
        <w:rPr>
          <w:rFonts w:hint="cs"/>
          <w:sz w:val="30"/>
        </w:rPr>
        <w:t>‌</w:t>
      </w:r>
      <w:r w:rsidRPr="00590F07">
        <w:rPr>
          <w:rFonts w:hint="cs"/>
          <w:sz w:val="30"/>
          <w:rtl/>
        </w:rPr>
        <w:t>شوند، این انوار را در اصطلاح عرفاء «نوم عرفانى» نامند؛ این انوار از قبیل موجودات برزخیّه هستند.</w:t>
      </w:r>
    </w:p>
    <w:p w14:paraId="247B13E3" w14:textId="77777777" w:rsidR="00C21C56" w:rsidRPr="00590F07" w:rsidRDefault="00C21C56" w:rsidP="00C21C56">
      <w:pPr>
        <w:pStyle w:val="Heading2"/>
        <w:rPr>
          <w:rtl/>
        </w:rPr>
      </w:pPr>
      <w:r w:rsidRPr="00590F07">
        <w:rPr>
          <w:rFonts w:hint="cs"/>
          <w:rtl/>
        </w:rPr>
        <w:t>مشاهدۀ سالک نفس خود را در مراحل مختلف تجرّد</w:t>
      </w:r>
    </w:p>
    <w:p w14:paraId="56DBD71B" w14:textId="77777777" w:rsidR="00AA369F" w:rsidRPr="00590F07" w:rsidRDefault="00AA369F" w:rsidP="00AA369F">
      <w:pPr>
        <w:rPr>
          <w:rtl/>
        </w:rPr>
      </w:pPr>
      <w:r w:rsidRPr="00590F07">
        <w:rPr>
          <w:rStyle w:val="NaghlegholFarsiMatnChar"/>
          <w:rtl/>
        </w:rPr>
        <w:t>||</w:t>
      </w:r>
      <w:r w:rsidR="00DC5066" w:rsidRPr="00590F07">
        <w:rPr>
          <w:rFonts w:hint="cs"/>
          <w:sz w:val="30"/>
          <w:rtl/>
        </w:rPr>
        <w:t>ولى هنگامى که از این مراتب مراقبت سالک قوى</w:t>
      </w:r>
      <w:r w:rsidRPr="00590F07">
        <w:rPr>
          <w:rFonts w:hint="cs"/>
          <w:sz w:val="30"/>
        </w:rPr>
        <w:t>‌</w:t>
      </w:r>
      <w:r w:rsidR="00DC5066" w:rsidRPr="00590F07">
        <w:rPr>
          <w:rFonts w:hint="cs"/>
          <w:sz w:val="30"/>
          <w:rtl/>
        </w:rPr>
        <w:t>تر گشت و رعایت مراقبه را کاملاً بنمود این انوار قوى</w:t>
      </w:r>
      <w:r w:rsidRPr="00590F07">
        <w:rPr>
          <w:rFonts w:hint="cs"/>
          <w:sz w:val="30"/>
        </w:rPr>
        <w:t>‌</w:t>
      </w:r>
      <w:r w:rsidR="00DC5066" w:rsidRPr="00590F07">
        <w:rPr>
          <w:rFonts w:hint="cs"/>
          <w:sz w:val="30"/>
          <w:rtl/>
        </w:rPr>
        <w:t>تر شده سالک تمام آسمان و زمین و شرق و غرب را یکپارچه روشن مى</w:t>
      </w:r>
      <w:r w:rsidRPr="00590F07">
        <w:rPr>
          <w:rFonts w:hint="cs"/>
          <w:sz w:val="30"/>
        </w:rPr>
        <w:t>‌</w:t>
      </w:r>
      <w:r w:rsidR="00DC5066" w:rsidRPr="00590F07">
        <w:rPr>
          <w:rFonts w:hint="cs"/>
          <w:sz w:val="30"/>
          <w:rtl/>
        </w:rPr>
        <w:t>بیند، این نور، نور نفس است که هنگام عبور از عالم برزخ هویدا مى</w:t>
      </w:r>
      <w:r w:rsidRPr="00590F07">
        <w:rPr>
          <w:rFonts w:hint="cs"/>
          <w:sz w:val="30"/>
        </w:rPr>
        <w:t>‌</w:t>
      </w:r>
      <w:r w:rsidR="00DC5066" w:rsidRPr="00590F07">
        <w:rPr>
          <w:rFonts w:hint="cs"/>
          <w:sz w:val="30"/>
          <w:rtl/>
        </w:rPr>
        <w:t>شود لیکن در مراحل اوّلیّۀ عبور که مى</w:t>
      </w:r>
      <w:r w:rsidRPr="00590F07">
        <w:rPr>
          <w:rFonts w:hint="cs"/>
          <w:sz w:val="30"/>
        </w:rPr>
        <w:t>‌</w:t>
      </w:r>
      <w:r w:rsidR="00DC5066" w:rsidRPr="00590F07">
        <w:rPr>
          <w:rFonts w:hint="cs"/>
          <w:sz w:val="30"/>
          <w:rtl/>
        </w:rPr>
        <w:t>خواهد تجلّیات نفس شروع شود سالک نفس خود را به صورت مادّى مشاهده مى</w:t>
      </w:r>
      <w:r w:rsidRPr="00590F07">
        <w:rPr>
          <w:rFonts w:hint="cs"/>
          <w:sz w:val="30"/>
        </w:rPr>
        <w:t>‌</w:t>
      </w:r>
      <w:r w:rsidR="00DC5066" w:rsidRPr="00590F07">
        <w:rPr>
          <w:rFonts w:hint="cs"/>
          <w:sz w:val="30"/>
          <w:rtl/>
        </w:rPr>
        <w:t>کند و به عبارت دیگر چه بسا ملاحظه مى</w:t>
      </w:r>
      <w:r w:rsidRPr="00590F07">
        <w:rPr>
          <w:rFonts w:hint="cs"/>
          <w:sz w:val="30"/>
        </w:rPr>
        <w:t>‌</w:t>
      </w:r>
      <w:r w:rsidR="00DC5066" w:rsidRPr="00590F07">
        <w:rPr>
          <w:rFonts w:hint="cs"/>
          <w:sz w:val="30"/>
          <w:rtl/>
        </w:rPr>
        <w:t>کند که خودش در برابر خودش ایستاده است. این مرحله ابتداى تجرّد نفسى است.</w:t>
      </w:r>
    </w:p>
    <w:p w14:paraId="4AD80E22" w14:textId="77777777" w:rsidR="00AA369F" w:rsidRPr="00590F07" w:rsidRDefault="00AA369F" w:rsidP="00AA369F">
      <w:pPr>
        <w:rPr>
          <w:rtl/>
        </w:rPr>
      </w:pPr>
      <w:r w:rsidRPr="00590F07">
        <w:rPr>
          <w:rStyle w:val="NaghlegholFarsiMatnChar"/>
          <w:rtl/>
        </w:rPr>
        <w:t>||</w:t>
      </w:r>
      <w:r w:rsidR="00DC5066" w:rsidRPr="00590F07">
        <w:rPr>
          <w:rFonts w:hint="cs"/>
          <w:sz w:val="30"/>
          <w:rtl/>
        </w:rPr>
        <w:t>مرحوم استاد علاّمه حاج میرزا على آقاى قاضى ـ رضوان الله علیه ـ مى</w:t>
      </w:r>
      <w:r w:rsidRPr="00590F07">
        <w:rPr>
          <w:rFonts w:hint="cs"/>
          <w:sz w:val="30"/>
        </w:rPr>
        <w:t>‌</w:t>
      </w:r>
      <w:r w:rsidR="00DC5066" w:rsidRPr="00590F07">
        <w:rPr>
          <w:rFonts w:hint="cs"/>
          <w:sz w:val="30"/>
          <w:rtl/>
        </w:rPr>
        <w:t>فرمودند که: «روزى از اطاق بیرون آمده در دالان خانه دیدم که خودم در کنارى ساکت و صامت ایستاده</w:t>
      </w:r>
      <w:r w:rsidRPr="00590F07">
        <w:rPr>
          <w:rFonts w:hint="cs"/>
          <w:sz w:val="30"/>
        </w:rPr>
        <w:t>‌</w:t>
      </w:r>
      <w:r w:rsidR="00DC5066" w:rsidRPr="00590F07">
        <w:rPr>
          <w:rFonts w:hint="cs"/>
          <w:sz w:val="30"/>
          <w:rtl/>
        </w:rPr>
        <w:t>ام، با دقّت تمام</w:t>
      </w:r>
      <w:r w:rsidRPr="00590F07">
        <w:rPr>
          <w:rFonts w:hint="cs"/>
          <w:sz w:val="30"/>
        </w:rPr>
        <w:t>‌</w:t>
      </w:r>
      <w:r w:rsidR="00DC5066" w:rsidRPr="00590F07">
        <w:rPr>
          <w:rFonts w:hint="cs"/>
          <w:sz w:val="30"/>
          <w:rtl/>
        </w:rPr>
        <w:t>ترى به صورت خود نگاه کردم، دیدم در صورت، خالى دارم.</w:t>
      </w:r>
    </w:p>
    <w:p w14:paraId="5DA31AB2" w14:textId="77777777" w:rsidR="00AA369F" w:rsidRPr="00590F07" w:rsidRDefault="00AA369F" w:rsidP="00AA369F">
      <w:pPr>
        <w:rPr>
          <w:rtl/>
        </w:rPr>
      </w:pPr>
      <w:r w:rsidRPr="00590F07">
        <w:rPr>
          <w:rStyle w:val="NaghlegholFarsiMatnChar"/>
          <w:rtl/>
        </w:rPr>
        <w:t>||</w:t>
      </w:r>
      <w:r w:rsidR="00DC5066" w:rsidRPr="00590F07">
        <w:rPr>
          <w:rFonts w:hint="cs"/>
          <w:sz w:val="30"/>
          <w:rtl/>
        </w:rPr>
        <w:t>چون به اطاق آمدم و در آئینه نظر انداختم دیدم که در صورتِ من خالى بوده و من تاکنون آن را ندیده بودم».</w:t>
      </w:r>
    </w:p>
    <w:p w14:paraId="55441187" w14:textId="77777777" w:rsidR="00AA369F" w:rsidRPr="00590F07" w:rsidRDefault="00AA369F" w:rsidP="00AA369F">
      <w:pPr>
        <w:rPr>
          <w:rtl/>
        </w:rPr>
      </w:pPr>
      <w:r w:rsidRPr="00590F07">
        <w:rPr>
          <w:rStyle w:val="NaghlegholFarsiMatnChar"/>
          <w:rtl/>
        </w:rPr>
        <w:t>||</w:t>
      </w:r>
      <w:r w:rsidR="00DC5066" w:rsidRPr="00590F07">
        <w:rPr>
          <w:rFonts w:hint="cs"/>
          <w:sz w:val="30"/>
          <w:rtl/>
        </w:rPr>
        <w:t>و گاهى سالک متوجّه مى</w:t>
      </w:r>
      <w:r w:rsidRPr="00590F07">
        <w:rPr>
          <w:rFonts w:hint="cs"/>
          <w:sz w:val="30"/>
        </w:rPr>
        <w:t>‌</w:t>
      </w:r>
      <w:r w:rsidR="00DC5066" w:rsidRPr="00590F07">
        <w:rPr>
          <w:rFonts w:hint="cs"/>
          <w:sz w:val="30"/>
          <w:rtl/>
        </w:rPr>
        <w:t>شود که خود را گم کرده است و هر چه جستجو مى</w:t>
      </w:r>
      <w:r w:rsidRPr="00590F07">
        <w:rPr>
          <w:rFonts w:hint="cs"/>
          <w:sz w:val="30"/>
        </w:rPr>
        <w:t>‌</w:t>
      </w:r>
      <w:r w:rsidR="00DC5066" w:rsidRPr="00590F07">
        <w:rPr>
          <w:rFonts w:hint="cs"/>
          <w:sz w:val="30"/>
          <w:rtl/>
        </w:rPr>
        <w:t>کند نمى</w:t>
      </w:r>
      <w:r w:rsidRPr="00590F07">
        <w:rPr>
          <w:rFonts w:hint="cs"/>
          <w:sz w:val="30"/>
        </w:rPr>
        <w:t>‌</w:t>
      </w:r>
      <w:r w:rsidR="00DC5066" w:rsidRPr="00590F07">
        <w:rPr>
          <w:rFonts w:hint="cs"/>
          <w:sz w:val="30"/>
          <w:rtl/>
        </w:rPr>
        <w:t>تواند خود را پیدا نماید. گفته شد که این مشاهدات در مراحل ابتدایى تجرّد نفس بوده و مقیّد به زمان و</w:t>
      </w:r>
    </w:p>
    <w:p w14:paraId="2F615357" w14:textId="77777777" w:rsidR="00AA369F" w:rsidRPr="00590F07" w:rsidRDefault="00AA369F" w:rsidP="00AA369F">
      <w:pPr>
        <w:rPr>
          <w:rtl/>
        </w:rPr>
      </w:pPr>
      <w:r w:rsidRPr="00590F07">
        <w:rPr>
          <w:rStyle w:val="NaghlegholFarsiMatnChar"/>
          <w:rtl/>
        </w:rPr>
        <w:t>||</w:t>
      </w:r>
      <w:r w:rsidR="00DC5066" w:rsidRPr="00590F07">
        <w:rPr>
          <w:rtl/>
        </w:rPr>
        <w:br w:type="page"/>
      </w:r>
    </w:p>
    <w:p w14:paraId="43C70EA4" w14:textId="1E50FDE6" w:rsidR="00AA369F" w:rsidRPr="00590F07" w:rsidRDefault="00DC5066" w:rsidP="00971CC9">
      <w:pPr>
        <w:ind w:firstLine="0"/>
        <w:rPr>
          <w:rtl/>
        </w:rPr>
      </w:pPr>
      <w:r w:rsidRPr="00590F07">
        <w:rPr>
          <w:rFonts w:hint="cs"/>
          <w:sz w:val="30"/>
          <w:rtl/>
        </w:rPr>
        <w:lastRenderedPageBreak/>
        <w:t>مکان هستند و بعداً در اثر توفیقات الهى سالک مى</w:t>
      </w:r>
      <w:r w:rsidR="00AA369F" w:rsidRPr="00590F07">
        <w:rPr>
          <w:rFonts w:hint="cs"/>
          <w:sz w:val="30"/>
        </w:rPr>
        <w:t>‌</w:t>
      </w:r>
      <w:r w:rsidRPr="00590F07">
        <w:rPr>
          <w:rFonts w:hint="cs"/>
          <w:sz w:val="30"/>
          <w:rtl/>
        </w:rPr>
        <w:t>تواند تمام حقیقت نفس خود را با تجرّد تامّ و تمامى مشاهده نماید.</w:t>
      </w:r>
    </w:p>
    <w:p w14:paraId="24471443" w14:textId="77777777" w:rsidR="00AA369F" w:rsidRPr="00590F07" w:rsidRDefault="00AA369F" w:rsidP="00AA369F">
      <w:pPr>
        <w:rPr>
          <w:rtl/>
        </w:rPr>
      </w:pPr>
      <w:r w:rsidRPr="00590F07">
        <w:rPr>
          <w:rStyle w:val="NaghlegholFarsiMatnChar"/>
          <w:rtl/>
        </w:rPr>
        <w:t>||</w:t>
      </w:r>
      <w:r w:rsidR="00DC5066" w:rsidRPr="00590F07">
        <w:rPr>
          <w:rFonts w:hint="cs"/>
          <w:sz w:val="30"/>
          <w:rtl/>
        </w:rPr>
        <w:t>از مرحوم حاج میرزا جواد آقاى ملکى تبریزى ـ رضوان الله علیه ـ نقل است که ایشان مدّت چهارده سال شاگرد و ملازم استاد عرفان و توحید مرحوم آخوند مولى حسین قلى همدانى ـ رضوان الله علیه ـ بوده</w:t>
      </w:r>
      <w:r w:rsidRPr="00590F07">
        <w:rPr>
          <w:rFonts w:hint="cs"/>
          <w:sz w:val="30"/>
        </w:rPr>
        <w:t>‌</w:t>
      </w:r>
      <w:r w:rsidR="00DC5066" w:rsidRPr="00590F07">
        <w:rPr>
          <w:rFonts w:hint="cs"/>
          <w:sz w:val="30"/>
          <w:rtl/>
        </w:rPr>
        <w:t>اند، مى</w:t>
      </w:r>
      <w:r w:rsidRPr="00590F07">
        <w:rPr>
          <w:rFonts w:hint="cs"/>
          <w:sz w:val="30"/>
        </w:rPr>
        <w:t>‌</w:t>
      </w:r>
      <w:r w:rsidR="00DC5066" w:rsidRPr="00590F07">
        <w:rPr>
          <w:rFonts w:hint="cs"/>
          <w:sz w:val="30"/>
          <w:rtl/>
        </w:rPr>
        <w:t>فرموده</w:t>
      </w:r>
      <w:r w:rsidRPr="00590F07">
        <w:rPr>
          <w:rFonts w:hint="cs"/>
          <w:sz w:val="30"/>
        </w:rPr>
        <w:t>‌</w:t>
      </w:r>
      <w:r w:rsidR="00DC5066" w:rsidRPr="00590F07">
        <w:rPr>
          <w:rFonts w:hint="cs"/>
          <w:sz w:val="30"/>
          <w:rtl/>
        </w:rPr>
        <w:t>اند:</w:t>
      </w:r>
    </w:p>
    <w:p w14:paraId="55E10B2E" w14:textId="77777777" w:rsidR="00AA369F" w:rsidRPr="00590F07" w:rsidRDefault="00AA369F" w:rsidP="00AA369F">
      <w:pPr>
        <w:rPr>
          <w:rtl/>
        </w:rPr>
      </w:pPr>
      <w:r w:rsidRPr="00590F07">
        <w:rPr>
          <w:rStyle w:val="NaghlegholFarsiMatnChar"/>
          <w:rtl/>
        </w:rPr>
        <w:t>||</w:t>
      </w:r>
      <w:r w:rsidR="00DC5066" w:rsidRPr="00590F07">
        <w:rPr>
          <w:rFonts w:hint="cs"/>
          <w:sz w:val="30"/>
          <w:rtl/>
        </w:rPr>
        <w:t>«روزى استاد به من فرمود که: مقام تربیت فلان شاگرد به عهدۀ شماست. آن شاگرد همّتى فراوان داشت و عزمى راسخ.</w:t>
      </w:r>
    </w:p>
    <w:p w14:paraId="3576D06F" w14:textId="77777777" w:rsidR="00AA369F" w:rsidRPr="00590F07" w:rsidRDefault="00AA369F" w:rsidP="00AA369F">
      <w:pPr>
        <w:rPr>
          <w:rtl/>
        </w:rPr>
      </w:pPr>
      <w:r w:rsidRPr="00590F07">
        <w:rPr>
          <w:rStyle w:val="NaghlegholFarsiMatnChar"/>
          <w:rtl/>
        </w:rPr>
        <w:t>||</w:t>
      </w:r>
      <w:r w:rsidR="00DC5066" w:rsidRPr="00590F07">
        <w:rPr>
          <w:rFonts w:hint="cs"/>
          <w:sz w:val="30"/>
          <w:rtl/>
        </w:rPr>
        <w:t>مدّت شش سال در مراقبت و مجاهدت کوشش نمود تا به مقامى رسید که قابلیّتِ مَحضه بود براى ادراک و تجرّد نفس، خواستم این سالِک راه سعادت به دست استاد بدین فیض نائل و به این خلعتِ الهیّه مخلَّع گردد. او را با خود به خانه استاد بردم و پس از عرض مطلوب، استاد فرمودند: اینکه چیزى نیست و فوراً با دست خود اشاره کردند و فرمودند: تجرّد مثل اینست. آن شاگرد مى</w:t>
      </w:r>
      <w:r w:rsidRPr="00590F07">
        <w:rPr>
          <w:rFonts w:hint="cs"/>
          <w:sz w:val="30"/>
        </w:rPr>
        <w:t>‌</w:t>
      </w:r>
      <w:r w:rsidR="00DC5066" w:rsidRPr="00590F07">
        <w:rPr>
          <w:rFonts w:hint="cs"/>
          <w:sz w:val="30"/>
          <w:rtl/>
        </w:rPr>
        <w:t>گفت: فوراً دیدم که من از بدنم جدا شده</w:t>
      </w:r>
      <w:r w:rsidRPr="00590F07">
        <w:rPr>
          <w:rFonts w:hint="cs"/>
          <w:sz w:val="30"/>
        </w:rPr>
        <w:t>‌</w:t>
      </w:r>
      <w:r w:rsidR="00DC5066" w:rsidRPr="00590F07">
        <w:rPr>
          <w:rFonts w:hint="cs"/>
          <w:sz w:val="30"/>
          <w:rtl/>
        </w:rPr>
        <w:t>ام و در کنار خود موجودى را مانند خود مشاهده مى</w:t>
      </w:r>
      <w:r w:rsidRPr="00590F07">
        <w:rPr>
          <w:rFonts w:hint="cs"/>
          <w:sz w:val="30"/>
        </w:rPr>
        <w:t>‌</w:t>
      </w:r>
      <w:r w:rsidR="00DC5066" w:rsidRPr="00590F07">
        <w:rPr>
          <w:rFonts w:hint="cs"/>
          <w:sz w:val="30"/>
          <w:rtl/>
        </w:rPr>
        <w:t>کنم».</w:t>
      </w:r>
    </w:p>
    <w:p w14:paraId="2A26FB4E" w14:textId="77777777" w:rsidR="00AA369F" w:rsidRPr="00590F07" w:rsidRDefault="00AA369F" w:rsidP="00AA369F">
      <w:pPr>
        <w:rPr>
          <w:rtl/>
        </w:rPr>
      </w:pPr>
      <w:r w:rsidRPr="00590F07">
        <w:rPr>
          <w:rStyle w:val="NaghlegholFarsiMatnChar"/>
          <w:rtl/>
        </w:rPr>
        <w:t>||</w:t>
      </w:r>
      <w:r w:rsidR="00DC5066" w:rsidRPr="00590F07">
        <w:rPr>
          <w:rFonts w:hint="cs"/>
          <w:sz w:val="30"/>
          <w:rtl/>
        </w:rPr>
        <w:t>باید دانست که شهود موجودات برزخیّه چندان شرافتى ندارد بلکه شرافت همان رؤیت نفس است در عین تجرّد تامّ و کامل.</w:t>
      </w:r>
      <w:r w:rsidR="00DC5066" w:rsidRPr="00590F07">
        <w:rPr>
          <w:sz w:val="30"/>
        </w:rPr>
        <w:t xml:space="preserve"> </w:t>
      </w:r>
      <w:r w:rsidR="00DC5066" w:rsidRPr="00590F07">
        <w:rPr>
          <w:rFonts w:hint="cs"/>
          <w:sz w:val="30"/>
          <w:rtl/>
        </w:rPr>
        <w:t>چون نفس در این موقع به تمام حقیقت مجرّده خود هویدا مى</w:t>
      </w:r>
      <w:r w:rsidRPr="00590F07">
        <w:rPr>
          <w:rFonts w:hint="cs"/>
          <w:sz w:val="30"/>
        </w:rPr>
        <w:t>‌</w:t>
      </w:r>
      <w:r w:rsidR="00DC5066" w:rsidRPr="00590F07">
        <w:rPr>
          <w:rFonts w:hint="cs"/>
          <w:sz w:val="30"/>
          <w:rtl/>
        </w:rPr>
        <w:t>گردد، موجودى مشاهده مى</w:t>
      </w:r>
      <w:r w:rsidRPr="00590F07">
        <w:rPr>
          <w:rFonts w:hint="cs"/>
          <w:sz w:val="30"/>
        </w:rPr>
        <w:t>‌</w:t>
      </w:r>
      <w:r w:rsidR="00DC5066" w:rsidRPr="00590F07">
        <w:rPr>
          <w:rFonts w:hint="cs"/>
          <w:sz w:val="30"/>
          <w:rtl/>
        </w:rPr>
        <w:t>شود که مقیّد به زمان و مکان نبوده بلکه مشرق و مغرب عالم را فرا مى</w:t>
      </w:r>
      <w:r w:rsidRPr="00590F07">
        <w:rPr>
          <w:rFonts w:hint="cs"/>
          <w:sz w:val="30"/>
        </w:rPr>
        <w:t>‌</w:t>
      </w:r>
      <w:r w:rsidR="00DC5066" w:rsidRPr="00590F07">
        <w:rPr>
          <w:rFonts w:hint="cs"/>
          <w:sz w:val="30"/>
          <w:rtl/>
        </w:rPr>
        <w:t>گیرد. و این شهود بر خلاف</w:t>
      </w:r>
      <w:r w:rsidRPr="00590F07">
        <w:rPr>
          <w:rFonts w:hint="cs"/>
          <w:sz w:val="30"/>
        </w:rPr>
        <w:t>‌</w:t>
      </w:r>
    </w:p>
    <w:p w14:paraId="3483B607" w14:textId="77777777" w:rsidR="00AA369F" w:rsidRPr="00590F07" w:rsidRDefault="00AA369F" w:rsidP="00AA369F">
      <w:pPr>
        <w:rPr>
          <w:rtl/>
        </w:rPr>
      </w:pPr>
      <w:r w:rsidRPr="00590F07">
        <w:rPr>
          <w:rStyle w:val="NaghlegholFarsiMatnChar"/>
          <w:rtl/>
        </w:rPr>
        <w:t>||</w:t>
      </w:r>
      <w:r w:rsidR="00DC5066" w:rsidRPr="00590F07">
        <w:rPr>
          <w:rtl/>
        </w:rPr>
        <w:br w:type="page"/>
      </w:r>
    </w:p>
    <w:p w14:paraId="3BEB0A74" w14:textId="581D3B21" w:rsidR="00AA369F" w:rsidRPr="00590F07" w:rsidRDefault="00DC5066" w:rsidP="00971CC9">
      <w:pPr>
        <w:ind w:firstLine="0"/>
        <w:rPr>
          <w:rtl/>
        </w:rPr>
      </w:pPr>
      <w:r w:rsidRPr="00590F07">
        <w:rPr>
          <w:rFonts w:hint="cs"/>
          <w:sz w:val="30"/>
          <w:rtl/>
        </w:rPr>
        <w:lastRenderedPageBreak/>
        <w:t>شهود مراحل اوّلیّه جزئى نبوده بلکه از قبیل ادراک معانى کلیّه است.</w:t>
      </w:r>
    </w:p>
    <w:p w14:paraId="42FCCACC" w14:textId="77777777" w:rsidR="00AA369F" w:rsidRPr="00590F07" w:rsidRDefault="00AA369F" w:rsidP="00AA369F">
      <w:pPr>
        <w:rPr>
          <w:rtl/>
        </w:rPr>
      </w:pPr>
      <w:r w:rsidRPr="00590F07">
        <w:rPr>
          <w:rStyle w:val="NaghlegholFarsiMatnChar"/>
          <w:rtl/>
        </w:rPr>
        <w:t>||</w:t>
      </w:r>
      <w:r w:rsidR="00DC5066" w:rsidRPr="00590F07">
        <w:rPr>
          <w:rFonts w:hint="cs"/>
          <w:sz w:val="30"/>
          <w:rtl/>
        </w:rPr>
        <w:t>از مرحوم آقا سید احمد کربلائى ـ رضوان الله علیه ـ که از شاگردان معروف و مبرّز مرحوم آخوند بوده</w:t>
      </w:r>
      <w:r w:rsidRPr="00590F07">
        <w:rPr>
          <w:rFonts w:hint="cs"/>
          <w:sz w:val="30"/>
        </w:rPr>
        <w:t>‌</w:t>
      </w:r>
      <w:r w:rsidR="00DC5066" w:rsidRPr="00590F07">
        <w:rPr>
          <w:rFonts w:hint="cs"/>
          <w:sz w:val="30"/>
          <w:rtl/>
        </w:rPr>
        <w:t>اند نقل است که فرموده</w:t>
      </w:r>
      <w:r w:rsidRPr="00590F07">
        <w:rPr>
          <w:rFonts w:hint="cs"/>
          <w:sz w:val="30"/>
        </w:rPr>
        <w:t>‌</w:t>
      </w:r>
      <w:r w:rsidR="00DC5066" w:rsidRPr="00590F07">
        <w:rPr>
          <w:rFonts w:hint="cs"/>
          <w:sz w:val="30"/>
          <w:rtl/>
        </w:rPr>
        <w:t>اند:</w:t>
      </w:r>
    </w:p>
    <w:p w14:paraId="76FCD8F6" w14:textId="77777777" w:rsidR="00AA369F" w:rsidRPr="00590F07" w:rsidRDefault="00AA369F" w:rsidP="00AA369F">
      <w:pPr>
        <w:rPr>
          <w:rtl/>
        </w:rPr>
      </w:pPr>
      <w:r w:rsidRPr="00590F07">
        <w:rPr>
          <w:rStyle w:val="NaghlegholFarsiMatnChar"/>
          <w:rtl/>
        </w:rPr>
        <w:t>||</w:t>
      </w:r>
      <w:r w:rsidR="00DC5066" w:rsidRPr="00590F07">
        <w:rPr>
          <w:rFonts w:hint="cs"/>
          <w:sz w:val="30"/>
          <w:rtl/>
        </w:rPr>
        <w:t>«روزى در جائى استراحت کرده بودم کسى مرا بیدار کرد و گفت: اگر مى</w:t>
      </w:r>
      <w:r w:rsidRPr="00590F07">
        <w:rPr>
          <w:rFonts w:hint="cs"/>
          <w:sz w:val="30"/>
        </w:rPr>
        <w:t>‌</w:t>
      </w:r>
      <w:r w:rsidR="00DC5066" w:rsidRPr="00590F07">
        <w:rPr>
          <w:rFonts w:hint="cs"/>
          <w:sz w:val="30"/>
          <w:rtl/>
        </w:rPr>
        <w:t>خواهى نور اسفهبدیّه را تماشا کنى از جاى برخیز.</w:t>
      </w:r>
    </w:p>
    <w:p w14:paraId="5D1C41F0" w14:textId="77777777" w:rsidR="00AA369F" w:rsidRPr="00590F07" w:rsidRDefault="00AA369F" w:rsidP="00AA369F">
      <w:pPr>
        <w:rPr>
          <w:rtl/>
        </w:rPr>
      </w:pPr>
      <w:r w:rsidRPr="00590F07">
        <w:rPr>
          <w:rStyle w:val="NaghlegholFarsiMatnChar"/>
          <w:rtl/>
        </w:rPr>
        <w:t>||</w:t>
      </w:r>
      <w:r w:rsidR="00DC5066" w:rsidRPr="00590F07">
        <w:rPr>
          <w:rFonts w:hint="cs"/>
          <w:sz w:val="30"/>
          <w:rtl/>
        </w:rPr>
        <w:t>وقتى چشم گشودم دیدم نورى بى</w:t>
      </w:r>
      <w:r w:rsidRPr="00590F07">
        <w:rPr>
          <w:rFonts w:hint="cs"/>
          <w:sz w:val="30"/>
        </w:rPr>
        <w:t>‌</w:t>
      </w:r>
      <w:r w:rsidR="00DC5066" w:rsidRPr="00590F07">
        <w:rPr>
          <w:rFonts w:hint="cs"/>
          <w:sz w:val="30"/>
          <w:rtl/>
        </w:rPr>
        <w:t>حدّ و اندازه، مشرق و مغرب عالم را فرا گرفته است».</w:t>
      </w:r>
      <w:r w:rsidR="00DC5066" w:rsidRPr="00590F07">
        <w:rPr>
          <w:rStyle w:val="NormalAChar"/>
          <w:rFonts w:eastAsiaTheme="minorHAnsi"/>
          <w:rtl/>
        </w:rPr>
        <w:t xml:space="preserve"> اَللَّهُمَّ ارْزُقْنا</w:t>
      </w:r>
      <w:r w:rsidR="00DC5066" w:rsidRPr="00590F07">
        <w:rPr>
          <w:rFonts w:hint="cs"/>
          <w:sz w:val="30"/>
          <w:rtl/>
        </w:rPr>
        <w:t>. این همان مرحله تجلّى نفس است که بدین صورت و به کیفیّت نور غیر محدود مشاهده مى</w:t>
      </w:r>
      <w:r w:rsidRPr="00590F07">
        <w:rPr>
          <w:rFonts w:hint="cs"/>
          <w:sz w:val="30"/>
        </w:rPr>
        <w:t>‌</w:t>
      </w:r>
      <w:r w:rsidR="00DC5066" w:rsidRPr="00590F07">
        <w:rPr>
          <w:rFonts w:hint="cs"/>
          <w:sz w:val="30"/>
          <w:rtl/>
        </w:rPr>
        <w:t>شود.</w:t>
      </w:r>
    </w:p>
    <w:p w14:paraId="1B523A53" w14:textId="25570A2F" w:rsidR="00C21C56" w:rsidRPr="00590F07" w:rsidRDefault="00C21C56" w:rsidP="00C21C56">
      <w:pPr>
        <w:pStyle w:val="Heading2"/>
        <w:rPr>
          <w:rStyle w:val="NaghlegholFarsiMatnChar"/>
          <w:rtl/>
        </w:rPr>
      </w:pPr>
      <w:r w:rsidRPr="00590F07">
        <w:rPr>
          <w:rStyle w:val="NaghlegholFarsiMatnChar"/>
          <w:rFonts w:hint="cs"/>
          <w:rtl/>
        </w:rPr>
        <w:t>مشاهدۀ سالک اسماء و صفات ذات باری تعالی را</w:t>
      </w:r>
    </w:p>
    <w:p w14:paraId="201A75AC" w14:textId="20B6AE87" w:rsidR="00AA369F" w:rsidRPr="00590F07" w:rsidRDefault="00AA369F" w:rsidP="00AA369F">
      <w:pPr>
        <w:rPr>
          <w:rtl/>
        </w:rPr>
      </w:pPr>
      <w:r w:rsidRPr="00590F07">
        <w:rPr>
          <w:rStyle w:val="NaghlegholFarsiMatnChar"/>
          <w:rtl/>
        </w:rPr>
        <w:t>||</w:t>
      </w:r>
      <w:r w:rsidR="00DC5066" w:rsidRPr="00590F07">
        <w:rPr>
          <w:rFonts w:hint="cs"/>
          <w:sz w:val="30"/>
          <w:rtl/>
        </w:rPr>
        <w:t>از این مرحله که مى</w:t>
      </w:r>
      <w:r w:rsidRPr="00590F07">
        <w:rPr>
          <w:rFonts w:hint="cs"/>
          <w:sz w:val="30"/>
        </w:rPr>
        <w:t>‌</w:t>
      </w:r>
      <w:r w:rsidR="00DC5066" w:rsidRPr="00590F07">
        <w:rPr>
          <w:rFonts w:hint="cs"/>
          <w:sz w:val="30"/>
          <w:rtl/>
        </w:rPr>
        <w:t>گذرد، سالک سعادتمند، در اثر اهتمام در امر مراقبه به تناسب همان عوالم عِلوى و به مقتضیات آن منازل و مراحل، موفّق مى</w:t>
      </w:r>
      <w:r w:rsidRPr="00590F07">
        <w:rPr>
          <w:rFonts w:hint="cs"/>
          <w:sz w:val="30"/>
        </w:rPr>
        <w:t>‌</w:t>
      </w:r>
      <w:r w:rsidR="00DC5066" w:rsidRPr="00590F07">
        <w:rPr>
          <w:rFonts w:hint="cs"/>
          <w:sz w:val="30"/>
          <w:rtl/>
        </w:rPr>
        <w:t>گردد که صفات بارى تعالى را مشاهده نماید و یا اسماء ذات مقدّسۀ او را به نحو کلّیّت دریابد. چه بسا در این موقع سالک ناگهان متوجّه مى</w:t>
      </w:r>
      <w:r w:rsidRPr="00590F07">
        <w:rPr>
          <w:rFonts w:hint="cs"/>
          <w:sz w:val="30"/>
        </w:rPr>
        <w:t>‌</w:t>
      </w:r>
      <w:r w:rsidR="00DC5066" w:rsidRPr="00590F07">
        <w:rPr>
          <w:rFonts w:hint="cs"/>
          <w:sz w:val="30"/>
          <w:rtl/>
        </w:rPr>
        <w:t>گردد که تمام موجودات جهان یک واحدِ علم است، و یا غیر از یک قدرت واحده ابداً قدرتى نیست؛ این در مرحلۀ شهود صفات است. و امّا در مرحلۀ شهود اسماء که از این نیز برتر است سالک ملاحظه مى</w:t>
      </w:r>
      <w:r w:rsidRPr="00590F07">
        <w:rPr>
          <w:rFonts w:hint="cs"/>
          <w:sz w:val="30"/>
        </w:rPr>
        <w:t>‌</w:t>
      </w:r>
      <w:r w:rsidR="00DC5066" w:rsidRPr="00590F07">
        <w:rPr>
          <w:rFonts w:hint="cs"/>
          <w:sz w:val="30"/>
          <w:rtl/>
        </w:rPr>
        <w:t>کند که در تمام عوالم، عالِم یکى است، و قادر یکى است، و حىّ یکى است. و این مرحله از مرحلۀ ادراک صفات که در مرتبۀ قلب پیدا مى</w:t>
      </w:r>
      <w:r w:rsidRPr="00590F07">
        <w:rPr>
          <w:rFonts w:hint="cs"/>
          <w:sz w:val="30"/>
        </w:rPr>
        <w:t>‌</w:t>
      </w:r>
      <w:r w:rsidR="00DC5066" w:rsidRPr="00590F07">
        <w:rPr>
          <w:rFonts w:hint="cs"/>
          <w:sz w:val="30"/>
          <w:rtl/>
        </w:rPr>
        <w:t>شود اشرف و</w:t>
      </w:r>
    </w:p>
    <w:p w14:paraId="32210706" w14:textId="77777777" w:rsidR="00AA369F" w:rsidRPr="00590F07" w:rsidRDefault="00AA369F" w:rsidP="00AA369F">
      <w:pPr>
        <w:rPr>
          <w:rtl/>
        </w:rPr>
      </w:pPr>
      <w:r w:rsidRPr="00590F07">
        <w:rPr>
          <w:rStyle w:val="NaghlegholFarsiMatnChar"/>
          <w:rtl/>
        </w:rPr>
        <w:t>||</w:t>
      </w:r>
      <w:r w:rsidR="00DC5066" w:rsidRPr="00590F07">
        <w:rPr>
          <w:rtl/>
        </w:rPr>
        <w:br w:type="page"/>
      </w:r>
    </w:p>
    <w:p w14:paraId="38174C38" w14:textId="5C3974D8" w:rsidR="00AA369F" w:rsidRPr="00590F07" w:rsidRDefault="00DC5066" w:rsidP="00971CC9">
      <w:pPr>
        <w:ind w:firstLine="0"/>
        <w:rPr>
          <w:rtl/>
        </w:rPr>
      </w:pPr>
      <w:r w:rsidRPr="00590F07">
        <w:rPr>
          <w:rFonts w:hint="cs"/>
          <w:sz w:val="30"/>
          <w:rtl/>
        </w:rPr>
        <w:lastRenderedPageBreak/>
        <w:t>اکمل است</w:t>
      </w:r>
      <w:r w:rsidRPr="00590F07">
        <w:rPr>
          <w:rStyle w:val="FootnoteTextChar"/>
          <w:rFonts w:hint="cs"/>
          <w:rtl/>
        </w:rPr>
        <w:t xml:space="preserve"> </w:t>
      </w:r>
      <w:r w:rsidRPr="00590F07">
        <w:rPr>
          <w:rStyle w:val="NormalAChar"/>
          <w:rFonts w:eastAsia="_F Anvar" w:hint="cs"/>
          <w:rtl/>
        </w:rPr>
        <w:t>(لِاَنّ السّالِکَ یُصْبِحُ وَ لاَ یرَى قادرًا و لا عالمًا و لا حیًّا سِوَى اللهِ تَعالىٰ</w:t>
      </w:r>
      <w:r w:rsidR="00AA369F" w:rsidRPr="00590F07">
        <w:rPr>
          <w:rStyle w:val="FootnoteTextChar"/>
          <w:rFonts w:hint="cs"/>
        </w:rPr>
        <w:t>‌</w:t>
      </w:r>
      <w:r w:rsidRPr="00590F07">
        <w:rPr>
          <w:rStyle w:val="FootnoteReference"/>
          <w:rtl/>
        </w:rPr>
        <w:footnoteReference w:id="20"/>
      </w:r>
      <w:r w:rsidRPr="00590F07">
        <w:rPr>
          <w:rStyle w:val="NormalAChar"/>
          <w:rFonts w:eastAsiaTheme="minorHAnsi" w:hint="cs"/>
          <w:rtl/>
        </w:rPr>
        <w:t>)</w:t>
      </w:r>
      <w:r w:rsidRPr="00590F07">
        <w:rPr>
          <w:rStyle w:val="FootnoteTextChar"/>
          <w:rFonts w:hint="cs"/>
          <w:rtl/>
        </w:rPr>
        <w:t xml:space="preserve">. </w:t>
      </w:r>
      <w:r w:rsidRPr="00590F07">
        <w:rPr>
          <w:rFonts w:hint="cs"/>
          <w:sz w:val="30"/>
          <w:rtl/>
        </w:rPr>
        <w:t>و این شهود غالباً در حال تلاوت قرآن پیدا مى</w:t>
      </w:r>
      <w:r w:rsidR="00AA369F" w:rsidRPr="00590F07">
        <w:rPr>
          <w:rFonts w:hint="cs"/>
          <w:sz w:val="30"/>
        </w:rPr>
        <w:t>‌</w:t>
      </w:r>
      <w:r w:rsidRPr="00590F07">
        <w:rPr>
          <w:rFonts w:hint="cs"/>
          <w:sz w:val="30"/>
          <w:rtl/>
        </w:rPr>
        <w:t>شود. چه بسا خوانندۀ قرآن درمى</w:t>
      </w:r>
      <w:r w:rsidR="00AA369F" w:rsidRPr="00590F07">
        <w:rPr>
          <w:rFonts w:hint="cs"/>
          <w:sz w:val="30"/>
        </w:rPr>
        <w:t>‌</w:t>
      </w:r>
      <w:r w:rsidRPr="00590F07">
        <w:rPr>
          <w:rFonts w:hint="cs"/>
          <w:sz w:val="30"/>
          <w:rtl/>
        </w:rPr>
        <w:t>یابد که خواننده او نبوده کسى دیگر بوده است، و گاه مى</w:t>
      </w:r>
      <w:r w:rsidR="00AA369F" w:rsidRPr="00590F07">
        <w:rPr>
          <w:rFonts w:hint="cs"/>
          <w:sz w:val="30"/>
        </w:rPr>
        <w:t>‌</w:t>
      </w:r>
      <w:r w:rsidRPr="00590F07">
        <w:rPr>
          <w:rFonts w:hint="cs"/>
          <w:sz w:val="30"/>
          <w:rtl/>
        </w:rPr>
        <w:t>شود که ادراک مى</w:t>
      </w:r>
      <w:r w:rsidR="00AA369F" w:rsidRPr="00590F07">
        <w:rPr>
          <w:rFonts w:hint="cs"/>
          <w:sz w:val="30"/>
        </w:rPr>
        <w:t>‌</w:t>
      </w:r>
      <w:r w:rsidRPr="00590F07">
        <w:rPr>
          <w:rFonts w:hint="cs"/>
          <w:sz w:val="30"/>
          <w:rtl/>
        </w:rPr>
        <w:t>کند که مستمع نیز کسى دیگر بوده که استماع مى</w:t>
      </w:r>
      <w:r w:rsidR="00AA369F" w:rsidRPr="00590F07">
        <w:rPr>
          <w:rFonts w:hint="cs"/>
          <w:sz w:val="30"/>
        </w:rPr>
        <w:t>‌</w:t>
      </w:r>
      <w:r w:rsidRPr="00590F07">
        <w:rPr>
          <w:rFonts w:hint="cs"/>
          <w:sz w:val="30"/>
          <w:rtl/>
        </w:rPr>
        <w:t>کند.</w:t>
      </w:r>
    </w:p>
    <w:p w14:paraId="70D3CE6B" w14:textId="77777777" w:rsidR="00AA369F" w:rsidRPr="00590F07" w:rsidRDefault="00AA369F" w:rsidP="00AA369F">
      <w:pPr>
        <w:rPr>
          <w:rtl/>
        </w:rPr>
      </w:pPr>
      <w:r w:rsidRPr="00590F07">
        <w:rPr>
          <w:rStyle w:val="NaghlegholFarsiMatnChar"/>
          <w:rtl/>
        </w:rPr>
        <w:t>||</w:t>
      </w:r>
      <w:r w:rsidR="00DC5066" w:rsidRPr="00590F07">
        <w:rPr>
          <w:rFonts w:hint="cs"/>
          <w:sz w:val="30"/>
          <w:rtl/>
        </w:rPr>
        <w:t>باید دانست که تلاوت قرآن را در حصول این اَمر تأثیر فراوانى است، و سزاوار است که سالک در حین اشتغال به نماز شب سُوَرِ عزائم را تلاوت کند چه از حال قیام ناگهان براى خدا به سجده افتادن خالى از لطف نیست، و به تجربه ثابت شده است که قرائت سورۀ مبارکۀ «ص» در نماز وتیرۀ شب جمعه بسیار مؤثّر است و خصوصیّت این سوره از روایتى که در ثواب آن وارد شده است معلوم مى</w:t>
      </w:r>
      <w:r w:rsidRPr="00590F07">
        <w:rPr>
          <w:rFonts w:hint="cs"/>
          <w:sz w:val="30"/>
        </w:rPr>
        <w:t>‌</w:t>
      </w:r>
      <w:r w:rsidR="00DC5066" w:rsidRPr="00590F07">
        <w:rPr>
          <w:rFonts w:hint="cs"/>
          <w:sz w:val="30"/>
          <w:rtl/>
        </w:rPr>
        <w:t>گردد.</w:t>
      </w:r>
    </w:p>
    <w:p w14:paraId="6DAD1FAE" w14:textId="01331512" w:rsidR="00C21C56" w:rsidRPr="00590F07" w:rsidRDefault="00C21C56" w:rsidP="00C21C56">
      <w:pPr>
        <w:pStyle w:val="Heading2"/>
        <w:rPr>
          <w:rStyle w:val="NaghlegholFarsiMatnChar"/>
          <w:rtl/>
        </w:rPr>
      </w:pPr>
      <w:r w:rsidRPr="00590F07">
        <w:rPr>
          <w:rStyle w:val="NaghlegholFarsiMatnChar"/>
          <w:rFonts w:hint="cs"/>
          <w:rtl/>
        </w:rPr>
        <w:t>استغراق در ذات ربوبی و «بقاءِ به معبود»</w:t>
      </w:r>
    </w:p>
    <w:p w14:paraId="08A2C30E" w14:textId="172E7E39" w:rsidR="00AA369F" w:rsidRPr="00590F07" w:rsidRDefault="00AA369F" w:rsidP="00AA369F">
      <w:pPr>
        <w:rPr>
          <w:rtl/>
        </w:rPr>
      </w:pPr>
      <w:r w:rsidRPr="00590F07">
        <w:rPr>
          <w:rStyle w:val="NaghlegholFarsiMatnChar"/>
          <w:rtl/>
        </w:rPr>
        <w:t>||</w:t>
      </w:r>
      <w:r w:rsidR="00DC5066" w:rsidRPr="00590F07">
        <w:rPr>
          <w:rFonts w:hint="cs"/>
          <w:sz w:val="30"/>
          <w:rtl/>
        </w:rPr>
        <w:t>چون سالک به توفیق الهى این مراحل را طىّ نمود و به این مشاهدات کامیاب گردید جَذَبات الهیّه او را احاطه نموده هر آن او را به فناء حقیقى نزدیک مى</w:t>
      </w:r>
      <w:r w:rsidRPr="00590F07">
        <w:rPr>
          <w:rFonts w:hint="cs"/>
          <w:sz w:val="30"/>
        </w:rPr>
        <w:t>‌</w:t>
      </w:r>
      <w:r w:rsidR="00DC5066" w:rsidRPr="00590F07">
        <w:rPr>
          <w:rFonts w:hint="cs"/>
          <w:sz w:val="30"/>
          <w:rtl/>
        </w:rPr>
        <w:t>سازد تا بالاخره جذبه او را احاطه کرده متوجّه جمال و کمال على الاطلاق گشته هستى خود و غیر خود را آتش زده در برابر طلعت نازنین یار چیزى نخواهد دید،</w:t>
      </w:r>
      <w:r w:rsidR="00DC5066" w:rsidRPr="00590F07">
        <w:rPr>
          <w:sz w:val="30"/>
        </w:rPr>
        <w:t xml:space="preserve"> </w:t>
      </w:r>
      <w:r w:rsidR="00DC5066" w:rsidRPr="00590F07">
        <w:rPr>
          <w:rStyle w:val="RevayatFarsiMatnChar"/>
          <w:rtl/>
        </w:rPr>
        <w:t xml:space="preserve">کانَ </w:t>
      </w:r>
      <w:r w:rsidRPr="00590F07">
        <w:rPr>
          <w:rStyle w:val="RevayatFarsiMatnChar"/>
          <w:rtl/>
        </w:rPr>
        <w:t>الله</w:t>
      </w:r>
      <w:r w:rsidR="00DC5066" w:rsidRPr="00590F07">
        <w:rPr>
          <w:rStyle w:val="RevayatFarsiMatnChar"/>
          <w:rtl/>
        </w:rPr>
        <w:t>ُ وَ لَمْ یَکُنْ مَعَهُ شَیْ</w:t>
      </w:r>
      <w:r w:rsidRPr="00590F07">
        <w:rPr>
          <w:rStyle w:val="RevayatFarsiMatnChar"/>
          <w:rFonts w:hint="cs"/>
        </w:rPr>
        <w:t>‌</w:t>
      </w:r>
      <w:r w:rsidR="00DC5066" w:rsidRPr="00590F07">
        <w:rPr>
          <w:rStyle w:val="RevayatFarsiMatnChar"/>
          <w:rtl/>
        </w:rPr>
        <w:t>ءٌ</w:t>
      </w:r>
      <w:r w:rsidR="00DC5066" w:rsidRPr="00590F07">
        <w:rPr>
          <w:rStyle w:val="FootnoteReference"/>
          <w:rtl/>
        </w:rPr>
        <w:footnoteReference w:id="21"/>
      </w:r>
      <w:r w:rsidR="00DC5066" w:rsidRPr="00590F07">
        <w:rPr>
          <w:rStyle w:val="FootnoteReference"/>
          <w:rFonts w:hint="cs"/>
          <w:rtl/>
        </w:rPr>
        <w:t>.</w:t>
      </w:r>
    </w:p>
    <w:p w14:paraId="67219E04" w14:textId="77777777" w:rsidR="00AA369F" w:rsidRPr="00590F07" w:rsidRDefault="00AA369F" w:rsidP="00AA369F">
      <w:pPr>
        <w:rPr>
          <w:rtl/>
        </w:rPr>
      </w:pPr>
      <w:r w:rsidRPr="00590F07">
        <w:rPr>
          <w:rStyle w:val="NaghlegholFarsiMatnChar"/>
          <w:rtl/>
        </w:rPr>
        <w:t>||</w:t>
      </w:r>
      <w:r w:rsidR="00DC5066" w:rsidRPr="00590F07">
        <w:rPr>
          <w:rtl/>
        </w:rPr>
        <w:br w:type="page"/>
      </w:r>
    </w:p>
    <w:p w14:paraId="0FB7E68F"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در این حال سالک از وادى هجران بیرون رفته و در دریاى لا یتناهى مشاهدۀ ذات ربوبى مستغرق خواهد گردید.</w:t>
      </w:r>
    </w:p>
    <w:p w14:paraId="1D14AD08" w14:textId="77777777" w:rsidR="00AA369F" w:rsidRPr="00590F07" w:rsidRDefault="00AA369F" w:rsidP="00AA369F">
      <w:pPr>
        <w:rPr>
          <w:rtl/>
        </w:rPr>
      </w:pPr>
      <w:r w:rsidRPr="00590F07">
        <w:rPr>
          <w:rStyle w:val="NaghlegholFarsiMatnChar"/>
          <w:rtl/>
        </w:rPr>
        <w:t>||</w:t>
      </w:r>
      <w:r w:rsidR="00DC5066" w:rsidRPr="00590F07">
        <w:rPr>
          <w:rFonts w:hint="cs"/>
          <w:sz w:val="30"/>
          <w:rtl/>
        </w:rPr>
        <w:t>مخفى نماند که سیر و سلوک سالک منافاتى با بود و هستى در عالم مادّه ندارد و بساط کثرت خارجیّه به حال خود باقى خواهد بود، و سالک در عین کثرت در وحدت است. بعضى فرموده</w:t>
      </w:r>
      <w:r w:rsidRPr="00590F07">
        <w:rPr>
          <w:rFonts w:hint="cs"/>
          <w:sz w:val="30"/>
        </w:rPr>
        <w:t>‌</w:t>
      </w:r>
      <w:r w:rsidR="00DC5066" w:rsidRPr="00590F07">
        <w:rPr>
          <w:rFonts w:hint="cs"/>
          <w:sz w:val="30"/>
          <w:rtl/>
        </w:rPr>
        <w:t>اند: مدّت سى سال در میان مردم بودم و اینان گمان مى</w:t>
      </w:r>
      <w:r w:rsidRPr="00590F07">
        <w:rPr>
          <w:rFonts w:hint="cs"/>
          <w:sz w:val="30"/>
        </w:rPr>
        <w:t>‌</w:t>
      </w:r>
      <w:r w:rsidR="00DC5066" w:rsidRPr="00590F07">
        <w:rPr>
          <w:rFonts w:hint="cs"/>
          <w:sz w:val="30"/>
          <w:rtl/>
        </w:rPr>
        <w:t>کردند که من با ایشان مراوده دارم و با ایشان معاشرم و حال آنکه در این مدّت من بجز خدا کسى را ندیده و نشناختم.</w:t>
      </w:r>
    </w:p>
    <w:p w14:paraId="3D3EBE69" w14:textId="77777777" w:rsidR="00AA369F" w:rsidRPr="00590F07" w:rsidRDefault="00AA369F" w:rsidP="00AA369F">
      <w:pPr>
        <w:rPr>
          <w:rtl/>
        </w:rPr>
      </w:pPr>
      <w:r w:rsidRPr="00590F07">
        <w:rPr>
          <w:rStyle w:val="NaghlegholFarsiMatnChar"/>
          <w:rtl/>
        </w:rPr>
        <w:t>||</w:t>
      </w:r>
      <w:r w:rsidR="00DC5066" w:rsidRPr="00590F07">
        <w:rPr>
          <w:rFonts w:hint="cs"/>
          <w:sz w:val="30"/>
          <w:rtl/>
        </w:rPr>
        <w:t>این حال بسیار مهمّ و حائز اهمیّت است چه در ابتداى امر این حال ممکن است فقط در یک لحظه پدید آید ولى کم</w:t>
      </w:r>
      <w:r w:rsidRPr="00590F07">
        <w:rPr>
          <w:rFonts w:hint="cs"/>
          <w:sz w:val="30"/>
        </w:rPr>
        <w:t>‌</w:t>
      </w:r>
      <w:r w:rsidR="00DC5066" w:rsidRPr="00590F07">
        <w:rPr>
          <w:rFonts w:hint="cs"/>
          <w:sz w:val="30"/>
          <w:rtl/>
        </w:rPr>
        <w:t>کم شدّت مى</w:t>
      </w:r>
      <w:r w:rsidRPr="00590F07">
        <w:rPr>
          <w:rFonts w:hint="cs"/>
          <w:sz w:val="30"/>
        </w:rPr>
        <w:t>‌</w:t>
      </w:r>
      <w:r w:rsidR="00DC5066" w:rsidRPr="00590F07">
        <w:rPr>
          <w:rFonts w:hint="cs"/>
          <w:sz w:val="30"/>
          <w:rtl/>
        </w:rPr>
        <w:t xml:space="preserve">یابد و به طول ده دقیقه یا بیشتر و سپس یک ساعت یا بیشتر و بعداً به عنایات الهیّه ممکن است از </w:t>
      </w:r>
      <w:r w:rsidR="00DC5066" w:rsidRPr="00590F07">
        <w:rPr>
          <w:rFonts w:hint="cs"/>
          <w:b/>
          <w:bCs/>
          <w:sz w:val="30"/>
          <w:rtl/>
        </w:rPr>
        <w:t>حال</w:t>
      </w:r>
      <w:r w:rsidR="00DC5066" w:rsidRPr="00590F07">
        <w:rPr>
          <w:rFonts w:hint="cs"/>
          <w:sz w:val="30"/>
          <w:rtl/>
        </w:rPr>
        <w:t xml:space="preserve"> گذشته و </w:t>
      </w:r>
      <w:r w:rsidR="00DC5066" w:rsidRPr="00590F07">
        <w:rPr>
          <w:rFonts w:hint="cs"/>
          <w:b/>
          <w:bCs/>
          <w:sz w:val="30"/>
          <w:rtl/>
        </w:rPr>
        <w:t>مقام</w:t>
      </w:r>
      <w:r w:rsidR="00DC5066" w:rsidRPr="00590F07">
        <w:rPr>
          <w:rFonts w:hint="cs"/>
          <w:sz w:val="30"/>
          <w:rtl/>
        </w:rPr>
        <w:t xml:space="preserve"> گردد.</w:t>
      </w:r>
    </w:p>
    <w:p w14:paraId="2B1B85F5"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این حال را در لسان اخبار و بزرگان </w:t>
      </w:r>
      <w:r w:rsidR="00DC5066" w:rsidRPr="00590F07">
        <w:rPr>
          <w:rFonts w:hint="cs"/>
          <w:b/>
          <w:bCs/>
          <w:sz w:val="30"/>
          <w:rtl/>
        </w:rPr>
        <w:t>بقاء به معبود</w:t>
      </w:r>
      <w:r w:rsidR="00DC5066" w:rsidRPr="00590F07">
        <w:rPr>
          <w:rFonts w:hint="cs"/>
          <w:sz w:val="30"/>
          <w:rtl/>
        </w:rPr>
        <w:t xml:space="preserve"> نامند. و به این مرتبه از کمال نتوان رسید مگر پس از حصول فناء کلّى از هستى موجودات در ذات حضرت احدیّت. در این حال سالک چیزى را نمى</w:t>
      </w:r>
      <w:r w:rsidRPr="00590F07">
        <w:rPr>
          <w:rFonts w:hint="cs"/>
          <w:sz w:val="30"/>
        </w:rPr>
        <w:t>‌</w:t>
      </w:r>
      <w:r w:rsidR="00DC5066" w:rsidRPr="00590F07">
        <w:rPr>
          <w:rFonts w:hint="cs"/>
          <w:sz w:val="30"/>
          <w:rtl/>
        </w:rPr>
        <w:t>بیند مگر ذات قدس الهى.</w:t>
      </w:r>
    </w:p>
    <w:p w14:paraId="59EECA3D" w14:textId="77777777" w:rsidR="00AA369F" w:rsidRPr="00590F07" w:rsidRDefault="00AA369F" w:rsidP="00AA369F">
      <w:pPr>
        <w:rPr>
          <w:rtl/>
        </w:rPr>
      </w:pPr>
      <w:r w:rsidRPr="00590F07">
        <w:rPr>
          <w:rStyle w:val="NaghlegholFarsiMatnChar"/>
          <w:rtl/>
        </w:rPr>
        <w:t>||</w:t>
      </w:r>
      <w:r w:rsidR="00DC5066" w:rsidRPr="00590F07">
        <w:rPr>
          <w:rFonts w:hint="cs"/>
          <w:sz w:val="30"/>
          <w:rtl/>
        </w:rPr>
        <w:t>نوشته</w:t>
      </w:r>
      <w:r w:rsidRPr="00590F07">
        <w:rPr>
          <w:rFonts w:hint="cs"/>
          <w:sz w:val="30"/>
        </w:rPr>
        <w:t>‌</w:t>
      </w:r>
      <w:r w:rsidR="00DC5066" w:rsidRPr="00590F07">
        <w:rPr>
          <w:rFonts w:hint="cs"/>
          <w:sz w:val="30"/>
          <w:rtl/>
        </w:rPr>
        <w:t>اند: «از یکى از مجذوبین که به نام بابا فرج الله مجذوب بوده و جذبه الهیّه دامن</w:t>
      </w:r>
      <w:r w:rsidRPr="00590F07">
        <w:rPr>
          <w:rFonts w:hint="cs"/>
          <w:sz w:val="30"/>
        </w:rPr>
        <w:t>‌</w:t>
      </w:r>
      <w:r w:rsidR="00DC5066" w:rsidRPr="00590F07">
        <w:rPr>
          <w:rFonts w:hint="cs"/>
          <w:sz w:val="30"/>
          <w:rtl/>
        </w:rPr>
        <w:t>گیرش شده بود سؤال کردند که دنیا را براى ما توصیف کن. در پاسخ گفت: از آن وقت که من</w:t>
      </w:r>
      <w:r w:rsidRPr="00590F07">
        <w:rPr>
          <w:rFonts w:hint="cs"/>
          <w:sz w:val="30"/>
        </w:rPr>
        <w:t>‌</w:t>
      </w:r>
    </w:p>
    <w:p w14:paraId="38D175E1" w14:textId="77777777" w:rsidR="00AA369F" w:rsidRPr="00590F07" w:rsidRDefault="00AA369F" w:rsidP="00AA369F">
      <w:pPr>
        <w:rPr>
          <w:rtl/>
        </w:rPr>
      </w:pPr>
      <w:r w:rsidRPr="00590F07">
        <w:rPr>
          <w:rStyle w:val="NaghlegholFarsiMatnChar"/>
          <w:rtl/>
        </w:rPr>
        <w:t>||</w:t>
      </w:r>
      <w:r w:rsidR="00DC5066" w:rsidRPr="00590F07">
        <w:rPr>
          <w:rtl/>
        </w:rPr>
        <w:br w:type="page"/>
      </w:r>
    </w:p>
    <w:p w14:paraId="56A40BE8" w14:textId="70048A9C" w:rsidR="00AA369F" w:rsidRPr="00590F07" w:rsidRDefault="00DC5066" w:rsidP="00971CC9">
      <w:pPr>
        <w:ind w:firstLine="0"/>
        <w:rPr>
          <w:rtl/>
        </w:rPr>
      </w:pPr>
      <w:r w:rsidRPr="00590F07">
        <w:rPr>
          <w:rFonts w:hint="cs"/>
          <w:sz w:val="30"/>
          <w:rtl/>
        </w:rPr>
        <w:lastRenderedPageBreak/>
        <w:t>چشم گشودم دنیا را ندیده</w:t>
      </w:r>
      <w:r w:rsidR="00AA369F" w:rsidRPr="00590F07">
        <w:rPr>
          <w:rFonts w:hint="cs"/>
          <w:sz w:val="30"/>
        </w:rPr>
        <w:t>‌</w:t>
      </w:r>
      <w:r w:rsidRPr="00590F07">
        <w:rPr>
          <w:rFonts w:hint="cs"/>
          <w:sz w:val="30"/>
          <w:rtl/>
        </w:rPr>
        <w:t>ام تا اکنون براى شما توصیف کنم</w:t>
      </w:r>
      <w:r w:rsidR="00AA369F" w:rsidRPr="00590F07">
        <w:rPr>
          <w:rFonts w:hint="cs"/>
          <w:sz w:val="30"/>
        </w:rPr>
        <w:t>‌</w:t>
      </w:r>
      <w:r w:rsidRPr="00590F07">
        <w:rPr>
          <w:rStyle w:val="FootnoteReference"/>
          <w:rtl/>
        </w:rPr>
        <w:footnoteReference w:id="22"/>
      </w:r>
      <w:r w:rsidRPr="00590F07">
        <w:rPr>
          <w:rFonts w:hint="cs"/>
          <w:sz w:val="30"/>
          <w:rtl/>
        </w:rPr>
        <w:t>».</w:t>
      </w:r>
    </w:p>
    <w:p w14:paraId="684F96CE" w14:textId="77777777" w:rsidR="00AA369F" w:rsidRPr="00590F07" w:rsidRDefault="00AA369F" w:rsidP="00AA369F">
      <w:pPr>
        <w:rPr>
          <w:rtl/>
        </w:rPr>
      </w:pPr>
      <w:r w:rsidRPr="00590F07">
        <w:rPr>
          <w:rStyle w:val="NaghlegholFarsiMatnChar"/>
          <w:rtl/>
        </w:rPr>
        <w:t>||</w:t>
      </w:r>
      <w:r w:rsidR="00DC5066" w:rsidRPr="00590F07">
        <w:rPr>
          <w:rFonts w:hint="cs"/>
          <w:sz w:val="30"/>
          <w:rtl/>
        </w:rPr>
        <w:t>از این شهود در ابتدا که هنوز قوّت نیافته است تعبیر به «حال» مى</w:t>
      </w:r>
      <w:r w:rsidRPr="00590F07">
        <w:rPr>
          <w:rFonts w:hint="cs"/>
          <w:sz w:val="30"/>
        </w:rPr>
        <w:t>‌</w:t>
      </w:r>
      <w:r w:rsidR="00DC5066" w:rsidRPr="00590F07">
        <w:rPr>
          <w:rFonts w:hint="cs"/>
          <w:sz w:val="30"/>
          <w:rtl/>
        </w:rPr>
        <w:t>نمایند و در این موقع غیر اختیارى سالک است ولى در اثر شدّت مراقبت با توفیقات الهیّه از حال گذشته به «مقام» مى</w:t>
      </w:r>
      <w:r w:rsidRPr="00590F07">
        <w:rPr>
          <w:rFonts w:hint="cs"/>
          <w:sz w:val="30"/>
        </w:rPr>
        <w:t>‌</w:t>
      </w:r>
      <w:r w:rsidR="00DC5066" w:rsidRPr="00590F07">
        <w:rPr>
          <w:rFonts w:hint="cs"/>
          <w:sz w:val="30"/>
          <w:rtl/>
        </w:rPr>
        <w:t>رسد و در این موقع اختیارى سالک است.</w:t>
      </w:r>
    </w:p>
    <w:p w14:paraId="35F5EC20" w14:textId="0E109F39" w:rsidR="00DB25CD" w:rsidRPr="00590F07" w:rsidRDefault="00DB25CD" w:rsidP="00DB25CD">
      <w:pPr>
        <w:pStyle w:val="Heading2"/>
        <w:rPr>
          <w:rStyle w:val="NaghlegholFarsiMatnChar"/>
          <w:rtl/>
        </w:rPr>
      </w:pPr>
      <w:r w:rsidRPr="00590F07">
        <w:rPr>
          <w:rStyle w:val="NaghlegholFarsiMatnChar"/>
          <w:rFonts w:hint="cs"/>
          <w:rtl/>
        </w:rPr>
        <w:t>مقام توجّه به عالم کثرت در عین شهود عوالم ربوبی</w:t>
      </w:r>
    </w:p>
    <w:p w14:paraId="50595672" w14:textId="6CC3FE0B" w:rsidR="00AA369F" w:rsidRPr="00590F07" w:rsidRDefault="00AA369F" w:rsidP="00AA369F">
      <w:pPr>
        <w:rPr>
          <w:rStyle w:val="RevayatFarsiMatnChar"/>
          <w:rtl/>
        </w:rPr>
      </w:pPr>
      <w:r w:rsidRPr="00590F07">
        <w:rPr>
          <w:rStyle w:val="NaghlegholFarsiMatnChar"/>
          <w:rtl/>
        </w:rPr>
        <w:t>||</w:t>
      </w:r>
      <w:r w:rsidR="00DC5066" w:rsidRPr="00590F07">
        <w:rPr>
          <w:rFonts w:hint="cs"/>
          <w:sz w:val="30"/>
          <w:rtl/>
        </w:rPr>
        <w:t>بدیهى است سالک قوى آن کسى است که در عین شهود این احوال متوجّه عالم کثرات بوده و هر دو عالم را اداره نماید. و این مرتبه بسیار عالى و رفیع است و دسترسى به آن در نهایت صعوبت، و شاید اختصاص به انبیاء و اولیاء و هر کس را که خدا بخواهد، داشته باشد، چون در عین اشتغال به نعمت</w:t>
      </w:r>
      <w:r w:rsidRPr="00590F07">
        <w:rPr>
          <w:rStyle w:val="RevayatFarsiMatnChar"/>
          <w:rFonts w:hint="cs"/>
        </w:rPr>
        <w:t>‌</w:t>
      </w:r>
      <w:r w:rsidR="00DC5066" w:rsidRPr="00590F07">
        <w:rPr>
          <w:rStyle w:val="RevayatFarsiMatnChar"/>
          <w:rtl/>
        </w:rPr>
        <w:t xml:space="preserve"> لِی مَعَ</w:t>
      </w:r>
    </w:p>
    <w:p w14:paraId="0E5625B0" w14:textId="77777777" w:rsidR="00AA369F" w:rsidRPr="00590F07" w:rsidRDefault="00AA369F">
      <w:pPr>
        <w:bidi w:val="0"/>
        <w:rPr>
          <w:rStyle w:val="RevayatFarsiMatnChar"/>
          <w:rtl/>
        </w:rPr>
      </w:pPr>
      <w:r w:rsidRPr="00590F07">
        <w:rPr>
          <w:rStyle w:val="NaghlegholFarsiMatnChar"/>
        </w:rPr>
        <w:t>||</w:t>
      </w:r>
      <w:r w:rsidR="00DC5066" w:rsidRPr="00590F07">
        <w:rPr>
          <w:rStyle w:val="RevayatFarsiMatnChar"/>
        </w:rPr>
        <w:br w:type="page"/>
      </w:r>
    </w:p>
    <w:p w14:paraId="19F0955A" w14:textId="677D5365" w:rsidR="00AA369F" w:rsidRPr="00590F07" w:rsidRDefault="00AA369F" w:rsidP="0082050E">
      <w:pPr>
        <w:ind w:firstLine="0"/>
        <w:rPr>
          <w:rtl/>
        </w:rPr>
      </w:pPr>
      <w:r w:rsidRPr="00590F07">
        <w:rPr>
          <w:rStyle w:val="RevayatFarsiMatnChar"/>
          <w:rtl/>
          <w:lang w:bidi="ar-SA"/>
        </w:rPr>
        <w:lastRenderedPageBreak/>
        <w:t>الله</w:t>
      </w:r>
      <w:r w:rsidR="00DC5066" w:rsidRPr="00590F07">
        <w:rPr>
          <w:rStyle w:val="RevayatFarsiMatnChar"/>
          <w:rtl/>
          <w:lang w:bidi="ar-SA"/>
        </w:rPr>
        <w:t>ِ حالاتٌ لاَ یَسَعُهَا مَلَکٌ مُقَرَّبٌ</w:t>
      </w:r>
      <w:r w:rsidR="00DC5066" w:rsidRPr="00590F07">
        <w:rPr>
          <w:rStyle w:val="FootnoteReference"/>
          <w:rtl/>
        </w:rPr>
        <w:footnoteReference w:id="23"/>
      </w:r>
      <w:r w:rsidR="00DC5066" w:rsidRPr="00590F07">
        <w:rPr>
          <w:rFonts w:cs="_A Anvar" w:hint="cs"/>
          <w:sz w:val="30"/>
          <w:rtl/>
        </w:rPr>
        <w:t xml:space="preserve"> جلَوات و ظهورات</w:t>
      </w:r>
      <w:r w:rsidRPr="00590F07">
        <w:rPr>
          <w:rFonts w:cs="_A Anvar" w:hint="cs"/>
          <w:sz w:val="30"/>
        </w:rPr>
        <w:t>‌</w:t>
      </w:r>
      <w:r w:rsidR="00DC5066" w:rsidRPr="00590F07">
        <w:rPr>
          <w:rStyle w:val="Ayat2Matn"/>
          <w:rFonts w:hint="cs"/>
          <w:rtl/>
        </w:rPr>
        <w:t xml:space="preserve"> أَنَا بَشَرٌ مِثْلُ</w:t>
      </w:r>
      <w:r w:rsidR="000E5C28" w:rsidRPr="00590F07">
        <w:rPr>
          <w:rStyle w:val="Ayat2Matn"/>
          <w:rFonts w:hint="cs"/>
          <w:rtl/>
        </w:rPr>
        <w:t>ك</w:t>
      </w:r>
      <w:r w:rsidR="00DC5066" w:rsidRPr="00590F07">
        <w:rPr>
          <w:rStyle w:val="Ayat2Matn"/>
          <w:rFonts w:hint="cs"/>
          <w:rtl/>
        </w:rPr>
        <w:t>ُمْ</w:t>
      </w:r>
      <w:r w:rsidRPr="00590F07">
        <w:rPr>
          <w:rStyle w:val="Ayat2Matn"/>
          <w:rFonts w:hint="cs"/>
        </w:rPr>
        <w:t>‌</w:t>
      </w:r>
      <w:r w:rsidR="00DC5066" w:rsidRPr="00590F07">
        <w:rPr>
          <w:rStyle w:val="FootnoteReference"/>
          <w:rtl/>
        </w:rPr>
        <w:footnoteReference w:id="24"/>
      </w:r>
      <w:r w:rsidR="00DC5066" w:rsidRPr="00590F07">
        <w:rPr>
          <w:rFonts w:cs="_A Anvar" w:hint="cs"/>
          <w:sz w:val="30"/>
          <w:rtl/>
        </w:rPr>
        <w:t xml:space="preserve"> از ایشان هویدا و ظاهر مى</w:t>
      </w:r>
      <w:r w:rsidRPr="00590F07">
        <w:rPr>
          <w:rFonts w:cs="_A Anvar" w:hint="cs"/>
          <w:sz w:val="30"/>
        </w:rPr>
        <w:t>‌</w:t>
      </w:r>
      <w:r w:rsidR="00DC5066" w:rsidRPr="00590F07">
        <w:rPr>
          <w:rFonts w:cs="_A Anvar" w:hint="cs"/>
          <w:sz w:val="30"/>
          <w:rtl/>
        </w:rPr>
        <w:t>گردد.</w:t>
      </w:r>
    </w:p>
    <w:p w14:paraId="3D9E4AF4" w14:textId="77777777" w:rsidR="00AA369F" w:rsidRPr="00590F07" w:rsidRDefault="00DC5066" w:rsidP="00971CC9">
      <w:pPr>
        <w:pStyle w:val="Heading2"/>
        <w:rPr>
          <w:rtl/>
        </w:rPr>
      </w:pPr>
      <w:r w:rsidRPr="00590F07">
        <w:rPr>
          <w:rFonts w:hint="cs"/>
          <w:rtl/>
        </w:rPr>
        <w:t>وصول به مقام توحید مطلق برای همه میسّر است</w:t>
      </w:r>
    </w:p>
    <w:p w14:paraId="7CAE4163" w14:textId="77777777" w:rsidR="00AA369F" w:rsidRPr="00590F07" w:rsidRDefault="00AA369F" w:rsidP="00AA369F">
      <w:pPr>
        <w:rPr>
          <w:rtl/>
        </w:rPr>
      </w:pPr>
      <w:r w:rsidRPr="00590F07">
        <w:rPr>
          <w:rStyle w:val="NaghlegholFarsiMatnChar"/>
          <w:rtl/>
        </w:rPr>
        <w:t>||</w:t>
      </w:r>
      <w:r w:rsidR="00DC5066" w:rsidRPr="00590F07">
        <w:rPr>
          <w:rFonts w:hint="cs"/>
          <w:sz w:val="30"/>
          <w:rtl/>
        </w:rPr>
        <w:t>اگر کسى گوید که این مناصب اختصاصى بوده و وصول به این ذِروۀ از معارف الهیّه منحصراً راجع به انبیاء عظام و ائمّۀ معصومین ـ صلوات الله و سلامه علیهم اجمعین ـ است و دیگران را به هیچ وجه من الوجوه بدان راه نیست.</w:t>
      </w:r>
    </w:p>
    <w:p w14:paraId="440F6F7F" w14:textId="77777777" w:rsidR="00AA369F" w:rsidRPr="00590F07" w:rsidRDefault="00AA369F" w:rsidP="00AA369F">
      <w:pPr>
        <w:rPr>
          <w:rtl/>
        </w:rPr>
      </w:pPr>
      <w:r w:rsidRPr="00590F07">
        <w:rPr>
          <w:rStyle w:val="NaghlegholFarsiMatnChar"/>
          <w:rtl/>
        </w:rPr>
        <w:t>||</w:t>
      </w:r>
      <w:r w:rsidR="00DC5066" w:rsidRPr="00590F07">
        <w:rPr>
          <w:rFonts w:hint="cs"/>
          <w:sz w:val="30"/>
          <w:rtl/>
        </w:rPr>
        <w:t>در جواب گوئیم: منصب نبوّت و امامت امرى است اختصاصى، ولى وصول به مقام توحید مطلق و فناء در ذات احدیّت که تعبیر از او به ولایت مى</w:t>
      </w:r>
      <w:r w:rsidRPr="00590F07">
        <w:rPr>
          <w:rFonts w:hint="cs"/>
          <w:sz w:val="30"/>
        </w:rPr>
        <w:t>‌</w:t>
      </w:r>
      <w:r w:rsidR="00DC5066" w:rsidRPr="00590F07">
        <w:rPr>
          <w:rFonts w:hint="cs"/>
          <w:sz w:val="30"/>
          <w:rtl/>
        </w:rPr>
        <w:t>شود ابداً اختصاصى نیست و دعوت انبیاء و ائمّه علیهم السلام امّت را بدین مرحلۀ از کمال است. حضرت رسول اکرم صلّى الله علیه و آله امّت خود را دعوت فرموده</w:t>
      </w:r>
      <w:r w:rsidRPr="00590F07">
        <w:rPr>
          <w:rFonts w:hint="cs"/>
          <w:sz w:val="30"/>
        </w:rPr>
        <w:t>‌</w:t>
      </w:r>
      <w:r w:rsidR="00DC5066" w:rsidRPr="00590F07">
        <w:rPr>
          <w:rFonts w:hint="cs"/>
          <w:sz w:val="30"/>
          <w:rtl/>
        </w:rPr>
        <w:t>اند که به آنجائى</w:t>
      </w:r>
      <w:r w:rsidRPr="00590F07">
        <w:rPr>
          <w:rFonts w:hint="cs"/>
          <w:sz w:val="30"/>
        </w:rPr>
        <w:t>‌</w:t>
      </w:r>
      <w:r w:rsidR="00DC5066" w:rsidRPr="00590F07">
        <w:rPr>
          <w:rFonts w:hint="cs"/>
          <w:sz w:val="30"/>
          <w:rtl/>
        </w:rPr>
        <w:t>که پاى خود را گذارده</w:t>
      </w:r>
      <w:r w:rsidRPr="00590F07">
        <w:rPr>
          <w:rFonts w:hint="cs"/>
          <w:sz w:val="30"/>
        </w:rPr>
        <w:t>‌</w:t>
      </w:r>
      <w:r w:rsidR="00DC5066" w:rsidRPr="00590F07">
        <w:rPr>
          <w:rFonts w:hint="cs"/>
          <w:sz w:val="30"/>
          <w:rtl/>
        </w:rPr>
        <w:t>اند پا گذارند و این مستلزم امکان سیر به آن مقصد است و الاّ لازم مى</w:t>
      </w:r>
      <w:r w:rsidRPr="00590F07">
        <w:rPr>
          <w:rFonts w:hint="cs"/>
          <w:sz w:val="30"/>
        </w:rPr>
        <w:t>‌</w:t>
      </w:r>
      <w:r w:rsidR="00DC5066" w:rsidRPr="00590F07">
        <w:rPr>
          <w:rFonts w:hint="cs"/>
          <w:sz w:val="30"/>
          <w:rtl/>
        </w:rPr>
        <w:t>آید دعوت لغو باشد.</w:t>
      </w:r>
      <w:r w:rsidR="00DC5066" w:rsidRPr="00590F07">
        <w:rPr>
          <w:rStyle w:val="Ayat2Matn"/>
          <w:rFonts w:hint="cs"/>
          <w:rtl/>
        </w:rPr>
        <w:t xml:space="preserve"> لَقَدْ </w:t>
      </w:r>
      <w:r w:rsidR="000E5C28" w:rsidRPr="00590F07">
        <w:rPr>
          <w:rStyle w:val="Ayat2Matn"/>
          <w:rFonts w:hint="cs"/>
          <w:rtl/>
        </w:rPr>
        <w:t>ك</w:t>
      </w:r>
      <w:r w:rsidR="00DC5066" w:rsidRPr="00590F07">
        <w:rPr>
          <w:rStyle w:val="Ayat2Matn"/>
          <w:rFonts w:hint="cs"/>
          <w:rtl/>
        </w:rPr>
        <w:t>انَ لَ</w:t>
      </w:r>
      <w:r w:rsidR="000E5C28" w:rsidRPr="00590F07">
        <w:rPr>
          <w:rStyle w:val="Ayat2Matn"/>
          <w:rFonts w:hint="cs"/>
          <w:rtl/>
        </w:rPr>
        <w:t>ك</w:t>
      </w:r>
      <w:r w:rsidR="00DC5066" w:rsidRPr="00590F07">
        <w:rPr>
          <w:rStyle w:val="Ayat2Matn"/>
          <w:rFonts w:hint="cs"/>
          <w:rtl/>
        </w:rPr>
        <w:t>ُمْ فِ</w:t>
      </w:r>
      <w:r w:rsidR="000E5C28" w:rsidRPr="00590F07">
        <w:rPr>
          <w:rStyle w:val="Ayat2Matn"/>
          <w:rFonts w:hint="cs"/>
          <w:rtl/>
        </w:rPr>
        <w:t>ي</w:t>
      </w:r>
      <w:r w:rsidR="00DC5066" w:rsidRPr="00590F07">
        <w:rPr>
          <w:rStyle w:val="Ayat2Matn"/>
          <w:rFonts w:hint="cs"/>
          <w:rtl/>
        </w:rPr>
        <w:t xml:space="preserve"> رَسُولِ </w:t>
      </w:r>
      <w:r w:rsidRPr="00590F07">
        <w:rPr>
          <w:rStyle w:val="Ayat2Matn"/>
          <w:rFonts w:hint="cs"/>
          <w:rtl/>
        </w:rPr>
        <w:t>الله</w:t>
      </w:r>
      <w:r w:rsidR="00DC5066" w:rsidRPr="00590F07">
        <w:rPr>
          <w:rStyle w:val="Ayat2Matn"/>
          <w:rFonts w:hint="cs"/>
          <w:rtl/>
        </w:rPr>
        <w:t xml:space="preserve">ِ أُسْوَةٌ حَسَنَةٌ لِمَنْ </w:t>
      </w:r>
      <w:r w:rsidR="000E5C28" w:rsidRPr="00590F07">
        <w:rPr>
          <w:rStyle w:val="Ayat2Matn"/>
          <w:rFonts w:hint="cs"/>
          <w:rtl/>
        </w:rPr>
        <w:t>ك</w:t>
      </w:r>
      <w:r w:rsidR="00DC5066" w:rsidRPr="00590F07">
        <w:rPr>
          <w:rStyle w:val="Ayat2Matn"/>
          <w:rFonts w:hint="cs"/>
          <w:rtl/>
        </w:rPr>
        <w:t xml:space="preserve">انَ </w:t>
      </w:r>
      <w:r w:rsidR="000E5C28" w:rsidRPr="00590F07">
        <w:rPr>
          <w:rStyle w:val="Ayat2Matn"/>
          <w:rFonts w:hint="cs"/>
          <w:rtl/>
        </w:rPr>
        <w:t>ي</w:t>
      </w:r>
      <w:r w:rsidR="00DC5066" w:rsidRPr="00590F07">
        <w:rPr>
          <w:rStyle w:val="Ayat2Matn"/>
          <w:rFonts w:hint="cs"/>
          <w:rtl/>
        </w:rPr>
        <w:t xml:space="preserve">َرْجُوا </w:t>
      </w:r>
      <w:r w:rsidRPr="00590F07">
        <w:rPr>
          <w:rStyle w:val="Ayat2Matn"/>
          <w:rFonts w:hint="cs"/>
          <w:rtl/>
        </w:rPr>
        <w:t>الله</w:t>
      </w:r>
      <w:r w:rsidR="00DC5066" w:rsidRPr="00590F07">
        <w:rPr>
          <w:rStyle w:val="Ayat2Matn"/>
          <w:rFonts w:hint="cs"/>
          <w:rtl/>
        </w:rPr>
        <w:t>َ وَ الْ</w:t>
      </w:r>
      <w:r w:rsidR="000E5C28" w:rsidRPr="00590F07">
        <w:rPr>
          <w:rStyle w:val="Ayat2Matn"/>
          <w:rFonts w:hint="cs"/>
          <w:rtl/>
        </w:rPr>
        <w:t>ي</w:t>
      </w:r>
      <w:r w:rsidR="00DC5066" w:rsidRPr="00590F07">
        <w:rPr>
          <w:rStyle w:val="Ayat2Matn"/>
          <w:rFonts w:hint="cs"/>
          <w:rtl/>
        </w:rPr>
        <w:t>َوْمَ الْآخِرَ وَ ذَ</w:t>
      </w:r>
      <w:r w:rsidR="000E5C28" w:rsidRPr="00590F07">
        <w:rPr>
          <w:rStyle w:val="Ayat2Matn"/>
          <w:rFonts w:hint="cs"/>
          <w:rtl/>
        </w:rPr>
        <w:t>ك</w:t>
      </w:r>
      <w:r w:rsidR="00DC5066" w:rsidRPr="00590F07">
        <w:rPr>
          <w:rStyle w:val="Ayat2Matn"/>
          <w:rFonts w:hint="cs"/>
          <w:rtl/>
        </w:rPr>
        <w:t xml:space="preserve">َرَ </w:t>
      </w:r>
      <w:r w:rsidRPr="00590F07">
        <w:rPr>
          <w:rStyle w:val="Ayat2Matn"/>
          <w:rFonts w:hint="cs"/>
          <w:rtl/>
        </w:rPr>
        <w:t>الله</w:t>
      </w:r>
      <w:r w:rsidR="00DC5066" w:rsidRPr="00590F07">
        <w:rPr>
          <w:rStyle w:val="Ayat2Matn"/>
          <w:rFonts w:hint="cs"/>
          <w:rtl/>
        </w:rPr>
        <w:t xml:space="preserve">َ </w:t>
      </w:r>
      <w:r w:rsidR="000E5C28" w:rsidRPr="00590F07">
        <w:rPr>
          <w:rStyle w:val="Ayat2Matn"/>
          <w:rFonts w:hint="cs"/>
          <w:rtl/>
        </w:rPr>
        <w:t>ك</w:t>
      </w:r>
      <w:r w:rsidR="00DC5066" w:rsidRPr="00590F07">
        <w:rPr>
          <w:rStyle w:val="Ayat2Matn"/>
          <w:rFonts w:hint="cs"/>
          <w:rtl/>
        </w:rPr>
        <w:t>َثِ</w:t>
      </w:r>
      <w:r w:rsidR="000E5C28" w:rsidRPr="00590F07">
        <w:rPr>
          <w:rStyle w:val="Ayat2Matn"/>
          <w:rFonts w:hint="cs"/>
          <w:rtl/>
        </w:rPr>
        <w:t>ي</w:t>
      </w:r>
      <w:r w:rsidR="00DC5066" w:rsidRPr="00590F07">
        <w:rPr>
          <w:rStyle w:val="Ayat2Matn"/>
          <w:rFonts w:hint="cs"/>
          <w:rtl/>
        </w:rPr>
        <w:t>رًا</w:t>
      </w:r>
      <w:r w:rsidR="00DC5066" w:rsidRPr="00590F07">
        <w:rPr>
          <w:rStyle w:val="FootnoteReference"/>
          <w:rtl/>
        </w:rPr>
        <w:footnoteReference w:id="25"/>
      </w:r>
      <w:r w:rsidR="00DC5066" w:rsidRPr="00590F07">
        <w:rPr>
          <w:rFonts w:hint="cs"/>
          <w:sz w:val="30"/>
          <w:rtl/>
        </w:rPr>
        <w:t>.</w:t>
      </w:r>
    </w:p>
    <w:p w14:paraId="1F3530C8" w14:textId="77777777" w:rsidR="00AA369F" w:rsidRPr="00590F07" w:rsidRDefault="00AA369F" w:rsidP="00AA369F">
      <w:pPr>
        <w:rPr>
          <w:rtl/>
        </w:rPr>
      </w:pPr>
      <w:r w:rsidRPr="00590F07">
        <w:rPr>
          <w:rStyle w:val="NaghlegholFarsiMatnChar"/>
          <w:rtl/>
        </w:rPr>
        <w:t>||</w:t>
      </w:r>
      <w:r w:rsidR="00DC5066" w:rsidRPr="00590F07">
        <w:rPr>
          <w:rFonts w:hint="cs"/>
          <w:rtl/>
        </w:rPr>
        <w:t>از طریق عامّه روایت شده است که:</w:t>
      </w:r>
    </w:p>
    <w:p w14:paraId="569D33BC" w14:textId="77777777" w:rsidR="00AA369F" w:rsidRPr="00590F07" w:rsidRDefault="00AA369F" w:rsidP="00AA369F">
      <w:pPr>
        <w:rPr>
          <w:rtl/>
        </w:rPr>
      </w:pPr>
      <w:r w:rsidRPr="00590F07">
        <w:rPr>
          <w:rStyle w:val="NaghlegholFarsiMatnChar"/>
          <w:rtl/>
        </w:rPr>
        <w:t>||</w:t>
      </w:r>
      <w:r w:rsidR="00DC5066" w:rsidRPr="00590F07">
        <w:rPr>
          <w:rtl/>
        </w:rPr>
        <w:br w:type="page"/>
      </w:r>
    </w:p>
    <w:p w14:paraId="67D68D49" w14:textId="77777777" w:rsidR="00AA369F" w:rsidRPr="00590F07" w:rsidRDefault="00AA369F">
      <w:pPr>
        <w:pStyle w:val="RevayatArabiNaghleghol"/>
        <w:rPr>
          <w:rtl/>
        </w:rPr>
      </w:pPr>
      <w:r w:rsidRPr="00590F07">
        <w:rPr>
          <w:rStyle w:val="NaghlegholFarsiMatnChar"/>
          <w:rtl/>
        </w:rPr>
        <w:lastRenderedPageBreak/>
        <w:t>||</w:t>
      </w:r>
      <w:r w:rsidR="00DC5066" w:rsidRPr="00590F07">
        <w:rPr>
          <w:rtl/>
        </w:rPr>
        <w:t xml:space="preserve">لَوْ لا تَکْثیرٌ فِی کَلاَمِکُمْ، وَ تَمْریجٌ فِی قُلُوبِکُمْ لَرَأیْتُمْ مَا أرَی، وَ لَسَمِعْتُمْ مَا أسْمَعُ. </w:t>
      </w:r>
    </w:p>
    <w:p w14:paraId="2CF70921" w14:textId="77777777" w:rsidR="00AA369F" w:rsidRPr="00590F07" w:rsidRDefault="00AA369F" w:rsidP="00AA369F">
      <w:pPr>
        <w:rPr>
          <w:rtl/>
        </w:rPr>
      </w:pPr>
      <w:r w:rsidRPr="00590F07">
        <w:rPr>
          <w:rStyle w:val="NaghlegholFarsiMatnChar"/>
          <w:rtl/>
        </w:rPr>
        <w:t>||</w:t>
      </w:r>
      <w:r w:rsidR="00DC5066" w:rsidRPr="00590F07">
        <w:rPr>
          <w:rFonts w:hint="cs"/>
          <w:sz w:val="30"/>
          <w:rtl/>
        </w:rPr>
        <w:t>«اگر این گفتار بسیار در زبانها، و این اضطراب و آشوب در دل</w:t>
      </w:r>
      <w:r w:rsidRPr="00590F07">
        <w:rPr>
          <w:rFonts w:hint="cs"/>
          <w:sz w:val="30"/>
        </w:rPr>
        <w:t>‌</w:t>
      </w:r>
      <w:r w:rsidR="00DC5066" w:rsidRPr="00590F07">
        <w:rPr>
          <w:rFonts w:hint="cs"/>
          <w:sz w:val="30"/>
          <w:rtl/>
        </w:rPr>
        <w:t>هاى شما نبود هرآینه مى</w:t>
      </w:r>
      <w:r w:rsidRPr="00590F07">
        <w:rPr>
          <w:rFonts w:hint="cs"/>
          <w:sz w:val="30"/>
        </w:rPr>
        <w:t>‌</w:t>
      </w:r>
      <w:r w:rsidR="00DC5066" w:rsidRPr="00590F07">
        <w:rPr>
          <w:rFonts w:hint="cs"/>
          <w:sz w:val="30"/>
          <w:rtl/>
        </w:rPr>
        <w:t>دیدید آنچه را که من مى</w:t>
      </w:r>
      <w:r w:rsidRPr="00590F07">
        <w:rPr>
          <w:rFonts w:hint="cs"/>
          <w:sz w:val="30"/>
        </w:rPr>
        <w:t>‌</w:t>
      </w:r>
      <w:r w:rsidR="00DC5066" w:rsidRPr="00590F07">
        <w:rPr>
          <w:rFonts w:hint="cs"/>
          <w:sz w:val="30"/>
          <w:rtl/>
        </w:rPr>
        <w:t>بینم و مى</w:t>
      </w:r>
      <w:r w:rsidRPr="00590F07">
        <w:rPr>
          <w:rFonts w:hint="cs"/>
          <w:sz w:val="30"/>
        </w:rPr>
        <w:t>‌</w:t>
      </w:r>
      <w:r w:rsidR="00DC5066" w:rsidRPr="00590F07">
        <w:rPr>
          <w:rFonts w:hint="cs"/>
          <w:sz w:val="30"/>
          <w:rtl/>
        </w:rPr>
        <w:t>شنیدید آنچه را که من مى</w:t>
      </w:r>
      <w:r w:rsidRPr="00590F07">
        <w:rPr>
          <w:rFonts w:hint="cs"/>
          <w:sz w:val="30"/>
        </w:rPr>
        <w:t>‌</w:t>
      </w:r>
      <w:r w:rsidR="00DC5066" w:rsidRPr="00590F07">
        <w:rPr>
          <w:rFonts w:hint="cs"/>
          <w:sz w:val="30"/>
          <w:rtl/>
        </w:rPr>
        <w:t>شنوم».</w:t>
      </w:r>
    </w:p>
    <w:p w14:paraId="0C9720EB" w14:textId="03B32824" w:rsidR="00DB25CD" w:rsidRPr="00590F07" w:rsidRDefault="00DB25CD" w:rsidP="00DB25CD">
      <w:pPr>
        <w:pStyle w:val="Heading2"/>
        <w:rPr>
          <w:rStyle w:val="NaghlegholFarsiMatnChar"/>
          <w:rtl/>
        </w:rPr>
      </w:pPr>
      <w:r w:rsidRPr="00590F07">
        <w:rPr>
          <w:rStyle w:val="NaghlegholFarsiMatnChar"/>
          <w:rFonts w:hint="cs"/>
          <w:rtl/>
        </w:rPr>
        <w:t>علت عدم وصول همگان به کمالات انسانی</w:t>
      </w:r>
    </w:p>
    <w:p w14:paraId="1C260823" w14:textId="2EB90F92" w:rsidR="00AA369F" w:rsidRPr="00590F07" w:rsidRDefault="00AA369F" w:rsidP="00AA369F">
      <w:pPr>
        <w:rPr>
          <w:rtl/>
        </w:rPr>
      </w:pPr>
      <w:r w:rsidRPr="00590F07">
        <w:rPr>
          <w:rStyle w:val="NaghlegholFarsiMatnChar"/>
          <w:rtl/>
        </w:rPr>
        <w:t>||</w:t>
      </w:r>
      <w:r w:rsidR="00DC5066" w:rsidRPr="00590F07">
        <w:rPr>
          <w:rFonts w:hint="cs"/>
          <w:sz w:val="30"/>
          <w:rtl/>
        </w:rPr>
        <w:t>این گفتار حضرت رسول اکرم صلّى الله علیه و آله به خوبى حاکى است از آنکه علّت عدم وصول به کمالات انسانى همانا خیالات باطلۀ شیطانیّه و افعال لغو و بیهوده است.</w:t>
      </w:r>
    </w:p>
    <w:p w14:paraId="7A12F5B0" w14:textId="77777777" w:rsidR="00AA369F" w:rsidRPr="00590F07" w:rsidRDefault="00AA369F" w:rsidP="00AA369F">
      <w:r w:rsidRPr="00590F07">
        <w:rPr>
          <w:rStyle w:val="NaghlegholFarsiMatnChar"/>
          <w:rtl/>
        </w:rPr>
        <w:t>||</w:t>
      </w:r>
      <w:r w:rsidR="00DC5066" w:rsidRPr="00590F07">
        <w:rPr>
          <w:rFonts w:hint="cs"/>
          <w:rtl/>
        </w:rPr>
        <w:t>و از طریق خاصّه نیز روایت است که آن حضرت فرمود:</w:t>
      </w:r>
    </w:p>
    <w:p w14:paraId="44684C03" w14:textId="77777777" w:rsidR="00AA369F" w:rsidRPr="00590F07" w:rsidRDefault="00AA369F">
      <w:pPr>
        <w:pStyle w:val="RevayatArabiNaghleghol"/>
        <w:rPr>
          <w:rtl/>
        </w:rPr>
      </w:pPr>
      <w:r w:rsidRPr="00590F07">
        <w:rPr>
          <w:rStyle w:val="NaghlegholFarsiMatnChar"/>
          <w:rtl/>
        </w:rPr>
        <w:t>||</w:t>
      </w:r>
      <w:r w:rsidR="00DC5066" w:rsidRPr="00590F07">
        <w:rPr>
          <w:rtl/>
        </w:rPr>
        <w:t>لَوْلاَ اَنَّ الشَّیَاطینَ یَحُومُونَ حَوْلَ قُلوبِ بَنى آدَمَ لَرَأَوْا مَلَکُوتَ السَّمَاوَاتِ وَ الأرْضِ.</w:t>
      </w:r>
    </w:p>
    <w:p w14:paraId="7038D84B" w14:textId="77777777" w:rsidR="00AA369F" w:rsidRPr="00590F07" w:rsidRDefault="00AA369F" w:rsidP="00AA369F">
      <w:pPr>
        <w:rPr>
          <w:rtl/>
        </w:rPr>
      </w:pPr>
      <w:r w:rsidRPr="00590F07">
        <w:rPr>
          <w:rStyle w:val="NaghlegholFarsiMatnChar"/>
          <w:rtl/>
        </w:rPr>
        <w:t>||</w:t>
      </w:r>
      <w:r w:rsidR="00DC5066" w:rsidRPr="00590F07">
        <w:rPr>
          <w:rFonts w:hint="cs"/>
          <w:sz w:val="30"/>
          <w:rtl/>
        </w:rPr>
        <w:t>«اگر شیاطین گرداگرد دل</w:t>
      </w:r>
      <w:r w:rsidRPr="00590F07">
        <w:rPr>
          <w:rFonts w:hint="cs"/>
          <w:sz w:val="30"/>
        </w:rPr>
        <w:t>‌</w:t>
      </w:r>
      <w:r w:rsidR="00DC5066" w:rsidRPr="00590F07">
        <w:rPr>
          <w:rFonts w:hint="cs"/>
          <w:sz w:val="30"/>
          <w:rtl/>
        </w:rPr>
        <w:t>هاى فرزندان آدم گردش نمى</w:t>
      </w:r>
      <w:r w:rsidRPr="00590F07">
        <w:rPr>
          <w:rFonts w:hint="cs"/>
          <w:sz w:val="30"/>
        </w:rPr>
        <w:t>‌</w:t>
      </w:r>
      <w:r w:rsidR="00DC5066" w:rsidRPr="00590F07">
        <w:rPr>
          <w:rFonts w:hint="cs"/>
          <w:sz w:val="30"/>
          <w:rtl/>
        </w:rPr>
        <w:t>کردند هرآینه آنها ملکوت آسمان</w:t>
      </w:r>
      <w:r w:rsidRPr="00590F07">
        <w:rPr>
          <w:rFonts w:hint="cs"/>
          <w:sz w:val="30"/>
        </w:rPr>
        <w:t>‌</w:t>
      </w:r>
      <w:r w:rsidR="00DC5066" w:rsidRPr="00590F07">
        <w:rPr>
          <w:rFonts w:hint="cs"/>
          <w:sz w:val="30"/>
          <w:rtl/>
        </w:rPr>
        <w:t>ها و زمین را مى</w:t>
      </w:r>
      <w:r w:rsidRPr="00590F07">
        <w:rPr>
          <w:rFonts w:hint="cs"/>
          <w:sz w:val="30"/>
        </w:rPr>
        <w:t>‌</w:t>
      </w:r>
      <w:r w:rsidR="00DC5066" w:rsidRPr="00590F07">
        <w:rPr>
          <w:rFonts w:hint="cs"/>
          <w:sz w:val="30"/>
          <w:rtl/>
        </w:rPr>
        <w:t>دیدند».</w:t>
      </w:r>
    </w:p>
    <w:p w14:paraId="4FCEA0D8" w14:textId="77777777" w:rsidR="00AA369F" w:rsidRPr="00590F07" w:rsidRDefault="00AA369F" w:rsidP="00AA369F">
      <w:pPr>
        <w:rPr>
          <w:rtl/>
        </w:rPr>
      </w:pPr>
      <w:r w:rsidRPr="00590F07">
        <w:rPr>
          <w:rStyle w:val="NaghlegholFarsiMatnChar"/>
          <w:rtl/>
        </w:rPr>
        <w:t>||</w:t>
      </w:r>
      <w:r w:rsidR="00DC5066" w:rsidRPr="00590F07">
        <w:rPr>
          <w:rFonts w:hint="cs"/>
          <w:sz w:val="30"/>
          <w:rtl/>
        </w:rPr>
        <w:t>و از جمله آثار آن مرتبۀ عالى انسانى احاطۀ کلّیّه است به قدر استعدادات امکانیّه به عوالم الهیّه، و نتیجۀ این احاطه اطّلاع بر ماضى و مستقبل است و تصرّف در موادّ کائنات، چه محیط را غایت تسلّط بر مُحاطٌ عَلَیه حاصل است، با همه کس مصاحب و در همه جا حاضر.</w:t>
      </w:r>
    </w:p>
    <w:p w14:paraId="44FD5204" w14:textId="77777777" w:rsidR="00AA369F" w:rsidRPr="00590F07" w:rsidRDefault="00AA369F" w:rsidP="00AA369F">
      <w:pPr>
        <w:rPr>
          <w:rtl/>
        </w:rPr>
      </w:pPr>
      <w:r w:rsidRPr="00590F07">
        <w:rPr>
          <w:rStyle w:val="NaghlegholFarsiMatnChar"/>
          <w:rtl/>
        </w:rPr>
        <w:t>||</w:t>
      </w:r>
      <w:r w:rsidR="00DC5066" w:rsidRPr="00590F07">
        <w:rPr>
          <w:rFonts w:hint="cs"/>
          <w:sz w:val="30"/>
          <w:rtl/>
        </w:rPr>
        <w:t>شیخ عبد الکریم جیلى که یکى از عرفاء است در کتاب خود به نام «الانسان الکامل» چنین گوید: «به یاد دارم وقتى به مقدار یک لَمحه به من حالى دست داد که خود را متّحد با جمیع.</w:t>
      </w:r>
    </w:p>
    <w:p w14:paraId="45402B3C"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49C77716" w14:textId="51AB7B34"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موجودات یافتم به طورى که حضور همۀ آنها را بالعیان مشهود خود مى</w:t>
      </w:r>
      <w:r w:rsidR="00AA369F" w:rsidRPr="00590F07">
        <w:rPr>
          <w:rFonts w:hint="cs"/>
          <w:sz w:val="30"/>
        </w:rPr>
        <w:t>‌</w:t>
      </w:r>
      <w:r w:rsidRPr="00590F07">
        <w:rPr>
          <w:rFonts w:hint="cs"/>
          <w:sz w:val="30"/>
          <w:rtl/>
        </w:rPr>
        <w:t>دیدم، ولى این حال بیش از یک لحظه دوام نداشت».</w:t>
      </w:r>
    </w:p>
    <w:p w14:paraId="04305C1D"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البتّه مانع از دوام و استمرار این حال همانا اشتغالات به تدابیر بدن است و حصول تمامیّت این مراتب بعد از ترک تدبیر بدن است. عارفى از عرفاء هند به نام </w:t>
      </w:r>
      <w:r w:rsidR="00DC5066" w:rsidRPr="00590F07">
        <w:rPr>
          <w:rStyle w:val="RevayatFarsiMatnChar"/>
          <w:rFonts w:hint="cs"/>
          <w:rtl/>
        </w:rPr>
        <w:t>شیخ ولىّ الله دهلوى</w:t>
      </w:r>
      <w:r w:rsidR="00DC5066" w:rsidRPr="00590F07">
        <w:rPr>
          <w:rFonts w:hint="cs"/>
          <w:sz w:val="30"/>
          <w:rtl/>
        </w:rPr>
        <w:t xml:space="preserve"> در کتاب خود به نام «هَمَعات» چنین گوید: به من آگاهانیدند که فراغ از آثار نشئه مادّیّه پس از گذشت پانصد سال از عبور عالم مادّه و مرگ صورت مى</w:t>
      </w:r>
      <w:r w:rsidRPr="00590F07">
        <w:rPr>
          <w:rFonts w:hint="cs"/>
          <w:sz w:val="30"/>
        </w:rPr>
        <w:t>‌</w:t>
      </w:r>
      <w:r w:rsidR="00DC5066" w:rsidRPr="00590F07">
        <w:rPr>
          <w:rFonts w:hint="cs"/>
          <w:sz w:val="30"/>
          <w:rtl/>
        </w:rPr>
        <w:t>گیرد، و این مدّت مطابق با نصف روز از ایّام ربوبى است، لِقَولِهِ عَزَّ مِنْ قائلٍ:</w:t>
      </w:r>
    </w:p>
    <w:p w14:paraId="4E4A8533"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إِنَّ یَوْمًا عِنْدَ رَبِّکَ کَأَلْفِ سَنَةٍ مِمَّا تَعُدُّونَ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26"/>
      </w:r>
    </w:p>
    <w:p w14:paraId="1BE4C601" w14:textId="77777777" w:rsidR="00AA369F" w:rsidRPr="00590F07" w:rsidRDefault="00AA369F" w:rsidP="00AA369F">
      <w:pPr>
        <w:rPr>
          <w:rtl/>
        </w:rPr>
      </w:pPr>
      <w:r w:rsidRPr="00590F07">
        <w:rPr>
          <w:rStyle w:val="NaghlegholFarsiMatnChar"/>
          <w:rtl/>
        </w:rPr>
        <w:t>||</w:t>
      </w:r>
      <w:r w:rsidR="00DC5066" w:rsidRPr="00590F07">
        <w:rPr>
          <w:rFonts w:hint="cs"/>
          <w:sz w:val="30"/>
          <w:rtl/>
        </w:rPr>
        <w:t>البتّه معلوم است که سایر درجات و فیوضات این عالم بى</w:t>
      </w:r>
      <w:r w:rsidRPr="00590F07">
        <w:rPr>
          <w:rFonts w:hint="cs"/>
          <w:sz w:val="30"/>
        </w:rPr>
        <w:t>‌</w:t>
      </w:r>
      <w:r w:rsidR="00DC5066" w:rsidRPr="00590F07">
        <w:rPr>
          <w:rFonts w:hint="cs"/>
          <w:sz w:val="30"/>
          <w:rtl/>
        </w:rPr>
        <w:t>حدّ و نهایت است چون پایه و اساس وضع الفاظ بر پایۀ احتیاجات بشرى بوده است و در اثر توسعۀ احتیاجات دائرۀ وضع الفاظ وسیع</w:t>
      </w:r>
      <w:r w:rsidRPr="00590F07">
        <w:rPr>
          <w:rFonts w:hint="cs"/>
          <w:sz w:val="30"/>
        </w:rPr>
        <w:t>‌</w:t>
      </w:r>
      <w:r w:rsidR="00DC5066" w:rsidRPr="00590F07">
        <w:rPr>
          <w:rFonts w:hint="cs"/>
          <w:sz w:val="30"/>
          <w:rtl/>
        </w:rPr>
        <w:t>تر شده است لذا بیان حقائق انوار تجرّدیّۀ عوالم ربوبى در قالب الفاظ غیر ممکن است و هر چه از آنجا گفته شود اشاره و کنایه بوده نمى</w:t>
      </w:r>
      <w:r w:rsidRPr="00590F07">
        <w:rPr>
          <w:rFonts w:hint="cs"/>
          <w:sz w:val="30"/>
        </w:rPr>
        <w:t>‌</w:t>
      </w:r>
      <w:r w:rsidR="00DC5066" w:rsidRPr="00590F07">
        <w:rPr>
          <w:rFonts w:hint="cs"/>
          <w:sz w:val="30"/>
          <w:rtl/>
        </w:rPr>
        <w:t>تواند آن حقیقت عالیه را در افهام تنزّل دهد.</w:t>
      </w:r>
    </w:p>
    <w:p w14:paraId="328CCAFD" w14:textId="5CCA4BB0" w:rsidR="00AA369F" w:rsidRPr="00590F07" w:rsidRDefault="00DB25CD" w:rsidP="00DB25CD">
      <w:pPr>
        <w:pStyle w:val="Heading2"/>
        <w:rPr>
          <w:rtl/>
        </w:rPr>
      </w:pPr>
      <w:r w:rsidRPr="00590F07">
        <w:rPr>
          <w:rFonts w:hint="cs"/>
          <w:rtl/>
        </w:rPr>
        <w:t>نارسا بودن الفاظ در بیان حقایق انوار تجردیّه و عوالم ربوبی</w:t>
      </w:r>
    </w:p>
    <w:p w14:paraId="5E540F58" w14:textId="77777777" w:rsidR="00AA369F" w:rsidRPr="00590F07" w:rsidRDefault="00AA369F" w:rsidP="00AA369F">
      <w:pPr>
        <w:rPr>
          <w:rtl/>
        </w:rPr>
      </w:pPr>
      <w:r w:rsidRPr="00590F07">
        <w:rPr>
          <w:rStyle w:val="NaghlegholFarsiMatnChar"/>
          <w:rtl/>
        </w:rPr>
        <w:t>||</w:t>
      </w:r>
      <w:r w:rsidR="00DC5066" w:rsidRPr="00590F07">
        <w:rPr>
          <w:rFonts w:hint="cs"/>
          <w:sz w:val="30"/>
          <w:rtl/>
        </w:rPr>
        <w:t>بشر مادّى که به نصّ اخبار</w:t>
      </w:r>
      <w:r w:rsidR="00DC5066" w:rsidRPr="00590F07">
        <w:rPr>
          <w:sz w:val="30"/>
          <w:rtl/>
        </w:rPr>
        <w:t xml:space="preserve"> </w:t>
      </w:r>
      <w:r w:rsidR="00DC5066" w:rsidRPr="00590F07">
        <w:rPr>
          <w:rStyle w:val="RevayatFarsiMatnChar"/>
          <w:rtl/>
        </w:rPr>
        <w:t>اَنْتَ فی أظْلَمِ الْعَوالم</w:t>
      </w:r>
      <w:r w:rsidR="00DC5066" w:rsidRPr="00590F07">
        <w:rPr>
          <w:rStyle w:val="RevayatFarsiMatnChar"/>
          <w:rFonts w:hint="cs"/>
          <w:rtl/>
        </w:rPr>
        <w:t xml:space="preserve"> </w:t>
      </w:r>
      <w:r w:rsidR="00DC5066" w:rsidRPr="00590F07">
        <w:rPr>
          <w:rFonts w:hint="cs"/>
          <w:sz w:val="30"/>
          <w:rtl/>
        </w:rPr>
        <w:t>در تاریک</w:t>
      </w:r>
      <w:r w:rsidRPr="00590F07">
        <w:rPr>
          <w:rFonts w:hint="cs"/>
          <w:sz w:val="30"/>
        </w:rPr>
        <w:t>‌</w:t>
      </w:r>
      <w:r w:rsidR="00DC5066" w:rsidRPr="00590F07">
        <w:rPr>
          <w:rFonts w:hint="cs"/>
          <w:sz w:val="30"/>
          <w:rtl/>
        </w:rPr>
        <w:t>ترین عوالم از عوالم الهیّه که همین عالم مادّه است زندگى</w:t>
      </w:r>
      <w:r w:rsidRPr="00590F07">
        <w:rPr>
          <w:rFonts w:hint="cs"/>
          <w:sz w:val="30"/>
        </w:rPr>
        <w:t>‌</w:t>
      </w:r>
    </w:p>
    <w:p w14:paraId="59DD8F17" w14:textId="77777777" w:rsidR="00AA369F" w:rsidRPr="00590F07" w:rsidRDefault="00AA369F" w:rsidP="00AA369F">
      <w:pPr>
        <w:rPr>
          <w:rtl/>
        </w:rPr>
      </w:pPr>
      <w:r w:rsidRPr="00590F07">
        <w:rPr>
          <w:rStyle w:val="NaghlegholFarsiMatnChar"/>
          <w:rtl/>
        </w:rPr>
        <w:t>||</w:t>
      </w:r>
      <w:r w:rsidR="00DC5066" w:rsidRPr="00590F07">
        <w:rPr>
          <w:rtl/>
        </w:rPr>
        <w:br w:type="page"/>
      </w:r>
    </w:p>
    <w:p w14:paraId="23C74351" w14:textId="3F6BD57E" w:rsidR="00AA369F" w:rsidRPr="00590F07" w:rsidRDefault="00DC5066" w:rsidP="0082050E">
      <w:pPr>
        <w:ind w:firstLine="0"/>
      </w:pPr>
      <w:r w:rsidRPr="00590F07">
        <w:rPr>
          <w:rFonts w:hint="cs"/>
          <w:sz w:val="30"/>
          <w:rtl/>
        </w:rPr>
        <w:lastRenderedPageBreak/>
        <w:t>مى</w:t>
      </w:r>
      <w:r w:rsidR="00AA369F" w:rsidRPr="00590F07">
        <w:rPr>
          <w:rFonts w:hint="cs"/>
          <w:sz w:val="30"/>
        </w:rPr>
        <w:t>‌</w:t>
      </w:r>
      <w:r w:rsidRPr="00590F07">
        <w:rPr>
          <w:rFonts w:hint="cs"/>
          <w:sz w:val="30"/>
          <w:rtl/>
        </w:rPr>
        <w:t>نماید و هر چه با چشم خود مى</w:t>
      </w:r>
      <w:r w:rsidR="00AA369F" w:rsidRPr="00590F07">
        <w:rPr>
          <w:rFonts w:hint="cs"/>
          <w:sz w:val="30"/>
        </w:rPr>
        <w:t>‌</w:t>
      </w:r>
      <w:r w:rsidRPr="00590F07">
        <w:rPr>
          <w:rFonts w:hint="cs"/>
          <w:sz w:val="30"/>
          <w:rtl/>
        </w:rPr>
        <w:t>بیند و با دست مادّى خود لمس مى</w:t>
      </w:r>
      <w:r w:rsidR="00AA369F" w:rsidRPr="00590F07">
        <w:rPr>
          <w:rFonts w:hint="cs"/>
          <w:sz w:val="30"/>
        </w:rPr>
        <w:t>‌</w:t>
      </w:r>
      <w:r w:rsidRPr="00590F07">
        <w:rPr>
          <w:rFonts w:hint="cs"/>
          <w:sz w:val="30"/>
          <w:rtl/>
        </w:rPr>
        <w:t>نماید از براى آنها الفاظى در حدود احتیاجات روزمرّۀ خود وضع مى</w:t>
      </w:r>
      <w:r w:rsidR="00AA369F" w:rsidRPr="00590F07">
        <w:rPr>
          <w:rFonts w:hint="cs"/>
          <w:sz w:val="30"/>
        </w:rPr>
        <w:t>‌</w:t>
      </w:r>
      <w:r w:rsidRPr="00590F07">
        <w:rPr>
          <w:rFonts w:hint="cs"/>
          <w:sz w:val="30"/>
          <w:rtl/>
        </w:rPr>
        <w:t>نماید امّا از سایر عوالم و از تعلّقات و تشعشعات و انوار و ارواح اطّلاعى ندارد تا براى آنها نیز الفاظى وضع کند، بنابراین ما در تمام لغات جهان لغتى نداریم که آن معانى عالیه را حکایت کند پس چسان مى</w:t>
      </w:r>
      <w:r w:rsidR="00AA369F" w:rsidRPr="00590F07">
        <w:rPr>
          <w:rFonts w:hint="cs"/>
          <w:sz w:val="30"/>
        </w:rPr>
        <w:t>‌</w:t>
      </w:r>
      <w:r w:rsidRPr="00590F07">
        <w:rPr>
          <w:rFonts w:hint="cs"/>
          <w:sz w:val="30"/>
          <w:rtl/>
        </w:rPr>
        <w:t>توان آن حقایق را به زبان آورده و توصیف نمود؟</w:t>
      </w:r>
    </w:p>
    <w:p w14:paraId="585BD51E" w14:textId="435F0344" w:rsidR="00AA369F" w:rsidRPr="00590F07" w:rsidRDefault="00AA369F" w:rsidP="0082050E">
      <w:pPr>
        <w:pStyle w:val="AshaarFarsiMatn"/>
        <w:rPr>
          <w:rStyle w:val="AshaarFarsiMatnChar"/>
          <w:rtl/>
        </w:rPr>
      </w:pPr>
      <w:r w:rsidRPr="00590F07">
        <w:rPr>
          <w:rStyle w:val="AshaarFarsiMatnChar"/>
          <w:rtl/>
        </w:rPr>
        <w:t>مشکل عشق نه در حوصله دانش ماست</w:t>
      </w:r>
      <w:r w:rsidRPr="00590F07">
        <w:rPr>
          <w:rStyle w:val="AshaarFarsiMatnChar"/>
          <w:rFonts w:hint="cs"/>
        </w:rPr>
        <w:t>‌</w:t>
      </w:r>
      <w:r w:rsidR="00DA691E" w:rsidRPr="00590F07">
        <w:rPr>
          <w:rStyle w:val="AshaarFarsiMatnChar"/>
          <w:rtl/>
        </w:rPr>
        <w:t xml:space="preserve">   **   </w:t>
      </w:r>
      <w:r w:rsidRPr="00590F07">
        <w:rPr>
          <w:rStyle w:val="AshaarFarsiMatnChar"/>
          <w:rtl/>
        </w:rPr>
        <w:t>حلّ این نکته بدین فکر خطا نتوان کرد</w:t>
      </w:r>
    </w:p>
    <w:p w14:paraId="560BC2BA" w14:textId="77777777" w:rsidR="00AA369F" w:rsidRPr="00590F07" w:rsidRDefault="00AA369F" w:rsidP="00AA369F">
      <w:pPr>
        <w:rPr>
          <w:rtl/>
        </w:rPr>
      </w:pPr>
      <w:r w:rsidRPr="00590F07">
        <w:rPr>
          <w:rStyle w:val="NaghlegholFarsiMatnChar"/>
          <w:rtl/>
        </w:rPr>
        <w:t>||</w:t>
      </w:r>
      <w:r w:rsidR="00DC5066" w:rsidRPr="00590F07">
        <w:rPr>
          <w:rFonts w:hint="cs"/>
          <w:sz w:val="30"/>
          <w:rtl/>
        </w:rPr>
        <w:t>دو دسته از این حقایق سخن رانده</w:t>
      </w:r>
      <w:r w:rsidRPr="00590F07">
        <w:rPr>
          <w:rFonts w:hint="cs"/>
          <w:sz w:val="30"/>
        </w:rPr>
        <w:t>‌</w:t>
      </w:r>
      <w:r w:rsidR="00DC5066" w:rsidRPr="00590F07">
        <w:rPr>
          <w:rFonts w:hint="cs"/>
          <w:sz w:val="30"/>
          <w:rtl/>
        </w:rPr>
        <w:t>اند:</w:t>
      </w:r>
    </w:p>
    <w:p w14:paraId="1C3A49D1" w14:textId="77777777" w:rsidR="00AA369F" w:rsidRPr="00590F07" w:rsidRDefault="00AA369F" w:rsidP="00AA369F">
      <w:pPr>
        <w:rPr>
          <w:rtl/>
        </w:rPr>
      </w:pPr>
      <w:r w:rsidRPr="00590F07">
        <w:rPr>
          <w:rStyle w:val="NaghlegholFarsiMatnChar"/>
          <w:rtl/>
        </w:rPr>
        <w:t>||</w:t>
      </w:r>
      <w:r w:rsidR="00DC5066" w:rsidRPr="00590F07">
        <w:rPr>
          <w:rFonts w:hint="cs"/>
          <w:sz w:val="30"/>
          <w:rtl/>
        </w:rPr>
        <w:t>اوّل: جماعات انبیاءِ کرام علیهم السلام بدیهى است که آنها با عوالم ماوراء مادّه ارتباط داشته</w:t>
      </w:r>
      <w:r w:rsidRPr="00590F07">
        <w:rPr>
          <w:rFonts w:hint="cs"/>
          <w:sz w:val="30"/>
        </w:rPr>
        <w:t>‌</w:t>
      </w:r>
      <w:r w:rsidR="00DC5066" w:rsidRPr="00590F07">
        <w:rPr>
          <w:rFonts w:hint="cs"/>
          <w:sz w:val="30"/>
          <w:rtl/>
        </w:rPr>
        <w:t>اند ولى به حکم</w:t>
      </w:r>
      <w:r w:rsidR="00DC5066" w:rsidRPr="00590F07">
        <w:rPr>
          <w:sz w:val="30"/>
        </w:rPr>
        <w:t xml:space="preserve"> </w:t>
      </w:r>
      <w:r w:rsidR="00DC5066" w:rsidRPr="00590F07">
        <w:rPr>
          <w:rStyle w:val="RevayatFarsiMatnChar"/>
          <w:rtl/>
        </w:rPr>
        <w:t>نَحْنُ مَعاشِرَ الأنْبیاءِ اُمِرْنا أ نْ نُکَلِّمَ النّاسَ عَلَی قَدْرِ عُقُولهِمْ</w:t>
      </w:r>
      <w:r w:rsidR="00DC5066" w:rsidRPr="00590F07">
        <w:rPr>
          <w:rStyle w:val="FootnoteReference"/>
          <w:rtl/>
        </w:rPr>
        <w:footnoteReference w:id="27"/>
      </w:r>
      <w:r w:rsidR="00DC5066" w:rsidRPr="00590F07">
        <w:rPr>
          <w:rFonts w:hint="cs"/>
          <w:sz w:val="30"/>
          <w:rtl/>
        </w:rPr>
        <w:t xml:space="preserve"> مجبور بودند از این حقایق به قسمى تعبیر نمایند که قابل فهم و ادراک عامّۀ مردم باشد و لهذا از بیان حقایق انوارى و غایت درخشندگى آن قطع نظر نموده و از بیان آنچه که حتّى به قلب بشر هم خطور نکرده است رفع ید نموده از حقیقت</w:t>
      </w:r>
      <w:r w:rsidRPr="00590F07">
        <w:rPr>
          <w:rFonts w:hint="cs"/>
          <w:sz w:val="30"/>
        </w:rPr>
        <w:t>‌</w:t>
      </w:r>
      <w:r w:rsidR="00DC5066" w:rsidRPr="00590F07">
        <w:rPr>
          <w:rStyle w:val="RevayatFarsiMatnChar"/>
          <w:rtl/>
        </w:rPr>
        <w:t>مَا لاَ عَیْنٌ رَأَتْ ولاَ اُذُنٌ سَمِعَتْ وَ لاَ خَطَرَ عَلی قَلْبِ بَشَر</w:t>
      </w:r>
      <w:r w:rsidR="00DC5066" w:rsidRPr="00590F07">
        <w:rPr>
          <w:rStyle w:val="FootnoteReference"/>
          <w:rtl/>
        </w:rPr>
        <w:footnoteReference w:id="28"/>
      </w:r>
      <w:r w:rsidR="00DC5066" w:rsidRPr="00590F07">
        <w:rPr>
          <w:rFonts w:hint="cs"/>
          <w:sz w:val="30"/>
          <w:rtl/>
        </w:rPr>
        <w:t xml:space="preserve"> تعابیرى از قبیل جنّت و حُور و قصور و غیره مى</w:t>
      </w:r>
      <w:r w:rsidRPr="00590F07">
        <w:rPr>
          <w:rFonts w:hint="cs"/>
          <w:sz w:val="30"/>
        </w:rPr>
        <w:t>‌</w:t>
      </w:r>
      <w:r w:rsidR="00DC5066" w:rsidRPr="00590F07">
        <w:rPr>
          <w:rFonts w:hint="cs"/>
          <w:sz w:val="30"/>
          <w:rtl/>
        </w:rPr>
        <w:t>نمودند و</w:t>
      </w:r>
    </w:p>
    <w:p w14:paraId="032E8E27" w14:textId="77777777" w:rsidR="00AA369F" w:rsidRPr="00590F07" w:rsidRDefault="00AA369F" w:rsidP="00AA369F">
      <w:pPr>
        <w:rPr>
          <w:rtl/>
        </w:rPr>
      </w:pPr>
      <w:r w:rsidRPr="00590F07">
        <w:rPr>
          <w:rStyle w:val="NaghlegholFarsiMatnChar"/>
          <w:rtl/>
        </w:rPr>
        <w:t>||</w:t>
      </w:r>
      <w:r w:rsidR="00DC5066" w:rsidRPr="00590F07">
        <w:rPr>
          <w:rtl/>
        </w:rPr>
        <w:br w:type="page"/>
      </w:r>
    </w:p>
    <w:p w14:paraId="2C101CA0" w14:textId="2348C024" w:rsidR="00AA369F" w:rsidRPr="00590F07" w:rsidRDefault="00DC5066" w:rsidP="0082050E">
      <w:pPr>
        <w:ind w:firstLine="0"/>
        <w:rPr>
          <w:rtl/>
        </w:rPr>
      </w:pPr>
      <w:r w:rsidRPr="00590F07">
        <w:rPr>
          <w:rFonts w:hint="cs"/>
          <w:sz w:val="30"/>
          <w:rtl/>
        </w:rPr>
        <w:lastRenderedPageBreak/>
        <w:t>لهذا خود نیز در آخر اعتراف مى</w:t>
      </w:r>
      <w:r w:rsidR="00AA369F" w:rsidRPr="00590F07">
        <w:rPr>
          <w:rFonts w:hint="cs"/>
          <w:sz w:val="30"/>
        </w:rPr>
        <w:t>‌</w:t>
      </w:r>
      <w:r w:rsidRPr="00590F07">
        <w:rPr>
          <w:rFonts w:hint="cs"/>
          <w:sz w:val="30"/>
          <w:rtl/>
        </w:rPr>
        <w:t>نمودند که بیان حقایق آن عوالم قابل توصیف نیست.</w:t>
      </w:r>
    </w:p>
    <w:p w14:paraId="0126F149" w14:textId="77777777" w:rsidR="00AA369F" w:rsidRPr="00590F07" w:rsidRDefault="00AA369F" w:rsidP="00AA369F">
      <w:pPr>
        <w:rPr>
          <w:rtl/>
        </w:rPr>
      </w:pPr>
      <w:r w:rsidRPr="00590F07">
        <w:rPr>
          <w:rStyle w:val="NaghlegholFarsiMatnChar"/>
          <w:rtl/>
        </w:rPr>
        <w:t>||</w:t>
      </w:r>
      <w:r w:rsidR="00DC5066" w:rsidRPr="00590F07">
        <w:rPr>
          <w:rFonts w:hint="cs"/>
          <w:sz w:val="30"/>
          <w:rtl/>
        </w:rPr>
        <w:t>دوّم: سلسله</w:t>
      </w:r>
      <w:r w:rsidRPr="00590F07">
        <w:rPr>
          <w:rFonts w:hint="cs"/>
          <w:sz w:val="30"/>
        </w:rPr>
        <w:t>‌</w:t>
      </w:r>
      <w:r w:rsidR="00DC5066" w:rsidRPr="00590F07">
        <w:rPr>
          <w:rFonts w:hint="cs"/>
          <w:sz w:val="30"/>
          <w:rtl/>
        </w:rPr>
        <w:t>اى از مردم که به متابعت راه انبیاء تشرّفِ ادراکِ این حقایق و فیوضات به قدرِ اختلاف و استعدادات نصیبشان شده است. اینان نیز سخن در پردۀ استعاره و تمثیل گفته</w:t>
      </w:r>
      <w:r w:rsidRPr="00590F07">
        <w:rPr>
          <w:rFonts w:hint="cs"/>
          <w:sz w:val="30"/>
        </w:rPr>
        <w:t>‌</w:t>
      </w:r>
      <w:r w:rsidR="00DC5066" w:rsidRPr="00590F07">
        <w:rPr>
          <w:rFonts w:hint="cs"/>
          <w:sz w:val="30"/>
          <w:rtl/>
        </w:rPr>
        <w:t>اند.</w:t>
      </w:r>
    </w:p>
    <w:p w14:paraId="4E0328C1" w14:textId="582DF276" w:rsidR="00AA369F" w:rsidRPr="00590F07" w:rsidRDefault="00DC5066" w:rsidP="0082050E">
      <w:pPr>
        <w:pStyle w:val="Heading2"/>
        <w:rPr>
          <w:rtl/>
        </w:rPr>
      </w:pPr>
      <w:r w:rsidRPr="00590F07">
        <w:rPr>
          <w:rFonts w:hint="cs"/>
          <w:rtl/>
        </w:rPr>
        <w:t>عالم خلوص و ا</w:t>
      </w:r>
      <w:r w:rsidR="00DB25CD" w:rsidRPr="00590F07">
        <w:rPr>
          <w:rFonts w:hint="cs"/>
          <w:rtl/>
        </w:rPr>
        <w:t>قسام آن</w:t>
      </w:r>
    </w:p>
    <w:p w14:paraId="6A3F4689" w14:textId="77777777" w:rsidR="00AA369F" w:rsidRPr="00590F07" w:rsidRDefault="00AA369F" w:rsidP="00AA369F">
      <w:pPr>
        <w:rPr>
          <w:rtl/>
        </w:rPr>
      </w:pPr>
      <w:r w:rsidRPr="00590F07">
        <w:rPr>
          <w:rStyle w:val="NaghlegholFarsiMatnChar"/>
          <w:rtl/>
        </w:rPr>
        <w:t>||</w:t>
      </w:r>
      <w:r w:rsidR="00DC5066" w:rsidRPr="00590F07">
        <w:rPr>
          <w:rFonts w:hint="cs"/>
          <w:sz w:val="30"/>
          <w:rtl/>
        </w:rPr>
        <w:t>باید دانست که وصول بدین مقامات و درجات بدون اخلاص در راه حقّ صورت نبندد و تا سالک به منزل مخلَصین نرسد کشف حقیقت چنانکه باید براى او نخواهد شد.</w:t>
      </w:r>
    </w:p>
    <w:p w14:paraId="479EBE7D"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بدانکه اخلاص و خلوص بر دو قسم است: </w:t>
      </w:r>
      <w:r w:rsidR="00DC5066" w:rsidRPr="00590F07">
        <w:rPr>
          <w:rFonts w:hint="cs"/>
          <w:b/>
          <w:bCs/>
          <w:sz w:val="30"/>
          <w:rtl/>
        </w:rPr>
        <w:t>اول</w:t>
      </w:r>
      <w:r w:rsidR="00DC5066" w:rsidRPr="00590F07">
        <w:rPr>
          <w:rFonts w:hint="cs"/>
          <w:sz w:val="30"/>
          <w:rtl/>
        </w:rPr>
        <w:t xml:space="preserve">: خلوص دین و طاعت از براى خداى تعالى. </w:t>
      </w:r>
      <w:r w:rsidR="00DC5066" w:rsidRPr="00590F07">
        <w:rPr>
          <w:rFonts w:hint="cs"/>
          <w:b/>
          <w:bCs/>
          <w:sz w:val="30"/>
          <w:rtl/>
        </w:rPr>
        <w:t>دوم</w:t>
      </w:r>
      <w:r w:rsidR="00DC5066" w:rsidRPr="00590F07">
        <w:rPr>
          <w:rFonts w:hint="cs"/>
          <w:sz w:val="30"/>
          <w:rtl/>
        </w:rPr>
        <w:t>: خلوص خود را از براى او. و دلالت بر اوّل دارد کریمۀ شریفۀ:</w:t>
      </w:r>
      <w:r w:rsidR="00DC5066" w:rsidRPr="00590F07">
        <w:rPr>
          <w:rStyle w:val="Ayat2Matn"/>
          <w:rFonts w:hint="cs"/>
          <w:rtl/>
        </w:rPr>
        <w:t xml:space="preserve"> وَ ما أُمِرُوا إِلَّا لِ</w:t>
      </w:r>
      <w:r w:rsidR="000E5C28" w:rsidRPr="00590F07">
        <w:rPr>
          <w:rStyle w:val="Ayat2Matn"/>
          <w:rFonts w:hint="cs"/>
          <w:rtl/>
        </w:rPr>
        <w:t>ي</w:t>
      </w:r>
      <w:r w:rsidR="00DC5066" w:rsidRPr="00590F07">
        <w:rPr>
          <w:rStyle w:val="Ayat2Matn"/>
          <w:rFonts w:hint="cs"/>
          <w:rtl/>
        </w:rPr>
        <w:t xml:space="preserve">َعْبُدُوا </w:t>
      </w:r>
      <w:r w:rsidRPr="00590F07">
        <w:rPr>
          <w:rStyle w:val="Ayat2Matn"/>
          <w:rFonts w:hint="cs"/>
          <w:rtl/>
        </w:rPr>
        <w:t>الله</w:t>
      </w:r>
      <w:r w:rsidR="00DC5066" w:rsidRPr="00590F07">
        <w:rPr>
          <w:rStyle w:val="Ayat2Matn"/>
          <w:rFonts w:hint="cs"/>
          <w:rtl/>
        </w:rPr>
        <w:t>َ مُخْلِصِ</w:t>
      </w:r>
      <w:r w:rsidR="000E5C28" w:rsidRPr="00590F07">
        <w:rPr>
          <w:rStyle w:val="Ayat2Matn"/>
          <w:rFonts w:hint="cs"/>
          <w:rtl/>
        </w:rPr>
        <w:t>ي</w:t>
      </w:r>
      <w:r w:rsidR="00DC5066" w:rsidRPr="00590F07">
        <w:rPr>
          <w:rStyle w:val="Ayat2Matn"/>
          <w:rFonts w:hint="cs"/>
          <w:rtl/>
        </w:rPr>
        <w:t>نَ لَهُ الدِّ</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29"/>
      </w:r>
      <w:r w:rsidR="00DC5066" w:rsidRPr="00590F07">
        <w:rPr>
          <w:rFonts w:hint="cs"/>
          <w:sz w:val="30"/>
          <w:rtl/>
        </w:rPr>
        <w:t xml:space="preserve"> و بر دوم دلالت دارد کریمۀ شریفۀ:</w:t>
      </w:r>
      <w:r w:rsidR="00DC5066" w:rsidRPr="00590F07">
        <w:rPr>
          <w:rStyle w:val="Ayat2Matn"/>
          <w:rFonts w:hint="cs"/>
          <w:rtl/>
        </w:rPr>
        <w:t xml:space="preserve"> إِلَّا عِبادَ </w:t>
      </w:r>
      <w:r w:rsidRPr="00590F07">
        <w:rPr>
          <w:rStyle w:val="Ayat2Matn"/>
          <w:rFonts w:hint="cs"/>
          <w:rtl/>
        </w:rPr>
        <w:t>الله</w:t>
      </w:r>
      <w:r w:rsidR="00DC5066" w:rsidRPr="00590F07">
        <w:rPr>
          <w:rStyle w:val="Ayat2Matn"/>
          <w:rFonts w:hint="cs"/>
          <w:rtl/>
        </w:rPr>
        <w:t>ِ الْمُخْلَصِ</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Style w:val="FootnoteReference"/>
          <w:rtl/>
        </w:rPr>
        <w:footnoteReference w:id="30"/>
      </w:r>
      <w:r w:rsidR="00DC5066" w:rsidRPr="00590F07">
        <w:rPr>
          <w:rFonts w:hint="cs"/>
          <w:sz w:val="30"/>
          <w:rtl/>
        </w:rPr>
        <w:t xml:space="preserve">. </w:t>
      </w:r>
      <w:r w:rsidR="00DC5066" w:rsidRPr="00590F07">
        <w:rPr>
          <w:rFonts w:hint="cs"/>
          <w:rtl/>
        </w:rPr>
        <w:t xml:space="preserve">و حدیث نبوى مشهور: </w:t>
      </w:r>
      <w:r w:rsidR="00DC5066" w:rsidRPr="00590F07">
        <w:rPr>
          <w:rStyle w:val="RevayatFarsiMatnChar"/>
          <w:rtl/>
        </w:rPr>
        <w:t>مَنْ أخْلَصَ لِلهِ أ رْبَعینَ صَبَاحًا ظَهَرَتْ یَنابیعُ الْحِکْمَةِ مِنْ قَلْبِهِ إلی لِسانِهِ</w:t>
      </w:r>
      <w:r w:rsidR="00DC5066" w:rsidRPr="00590F07">
        <w:rPr>
          <w:rStyle w:val="FootnoteReference"/>
          <w:rtl/>
        </w:rPr>
        <w:footnoteReference w:id="31"/>
      </w:r>
      <w:r w:rsidR="00DC5066" w:rsidRPr="00590F07">
        <w:rPr>
          <w:rFonts w:hint="cs"/>
          <w:sz w:val="30"/>
          <w:rtl/>
        </w:rPr>
        <w:t xml:space="preserve"> دلالت بر قسم دوم دارد.</w:t>
      </w:r>
    </w:p>
    <w:p w14:paraId="2FFEA691" w14:textId="77777777" w:rsidR="00AA369F" w:rsidRPr="00590F07" w:rsidRDefault="00AA369F" w:rsidP="00AA369F">
      <w:pPr>
        <w:rPr>
          <w:rtl/>
        </w:rPr>
      </w:pPr>
      <w:r w:rsidRPr="00590F07">
        <w:rPr>
          <w:rStyle w:val="NaghlegholFarsiMatnChar"/>
          <w:rtl/>
        </w:rPr>
        <w:t>||</w:t>
      </w:r>
      <w:r w:rsidR="00DC5066" w:rsidRPr="00590F07">
        <w:rPr>
          <w:rFonts w:hint="cs"/>
          <w:sz w:val="30"/>
          <w:rtl/>
        </w:rPr>
        <w:t>یعنى کسى بدین مرحله مى</w:t>
      </w:r>
      <w:r w:rsidRPr="00590F07">
        <w:rPr>
          <w:rFonts w:hint="cs"/>
          <w:sz w:val="30"/>
        </w:rPr>
        <w:t>‌</w:t>
      </w:r>
      <w:r w:rsidR="00DC5066" w:rsidRPr="00590F07">
        <w:rPr>
          <w:rFonts w:hint="cs"/>
          <w:sz w:val="30"/>
          <w:rtl/>
        </w:rPr>
        <w:t>رسد که خود را براى خداى تعالى</w:t>
      </w:r>
      <w:r w:rsidRPr="00590F07">
        <w:rPr>
          <w:rFonts w:hint="cs"/>
          <w:sz w:val="30"/>
        </w:rPr>
        <w:t>‌</w:t>
      </w:r>
    </w:p>
    <w:p w14:paraId="5748C464"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1DA3279E" w14:textId="4F258BA5"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خالص کند.</w:t>
      </w:r>
    </w:p>
    <w:p w14:paraId="35D59CC7" w14:textId="62B9A787" w:rsidR="00DB25CD" w:rsidRPr="00590F07" w:rsidRDefault="00DB25CD" w:rsidP="00DB25CD">
      <w:pPr>
        <w:pStyle w:val="Heading2"/>
        <w:rPr>
          <w:rStyle w:val="NaghlegholFarsiMatnChar"/>
          <w:rtl/>
        </w:rPr>
      </w:pPr>
      <w:r w:rsidRPr="00590F07">
        <w:rPr>
          <w:rStyle w:val="NaghlegholFarsiMatnChar"/>
          <w:rFonts w:hint="cs"/>
          <w:rtl/>
        </w:rPr>
        <w:t>خصوصیات و آثار خلوص ذاتی</w:t>
      </w:r>
    </w:p>
    <w:p w14:paraId="17339278" w14:textId="75BB8476" w:rsidR="00AA369F" w:rsidRPr="00590F07" w:rsidRDefault="00AA369F">
      <w:pPr>
        <w:rPr>
          <w:sz w:val="30"/>
          <w:rtl/>
        </w:rPr>
      </w:pPr>
      <w:r w:rsidRPr="00590F07">
        <w:rPr>
          <w:rStyle w:val="NaghlegholFarsiMatnChar"/>
          <w:rtl/>
        </w:rPr>
        <w:t>||</w:t>
      </w:r>
      <w:r w:rsidR="00DC5066" w:rsidRPr="00590F07">
        <w:rPr>
          <w:rFonts w:hint="cs"/>
          <w:sz w:val="30"/>
          <w:rtl/>
        </w:rPr>
        <w:t>و توضیح این اجمال آنکه: خداوند تعالى همان</w:t>
      </w:r>
      <w:r w:rsidRPr="00590F07">
        <w:rPr>
          <w:rFonts w:hint="cs"/>
          <w:sz w:val="30"/>
        </w:rPr>
        <w:t>‌</w:t>
      </w:r>
      <w:r w:rsidR="00DC5066" w:rsidRPr="00590F07">
        <w:rPr>
          <w:rFonts w:hint="cs"/>
          <w:sz w:val="30"/>
          <w:rtl/>
        </w:rPr>
        <w:t>طور که صلاح را در قرآن کریم در بعضى از مواضع استناد به عمل داده است کقوله تعالى:</w:t>
      </w:r>
      <w:r w:rsidR="00DC5066" w:rsidRPr="00590F07">
        <w:rPr>
          <w:rStyle w:val="Ayat2Matn"/>
          <w:rFonts w:hint="cs"/>
          <w:rtl/>
        </w:rPr>
        <w:t xml:space="preserve"> مَنْ عَمِلَ صالِحًا</w:t>
      </w:r>
      <w:r w:rsidR="00DC5066" w:rsidRPr="00590F07">
        <w:rPr>
          <w:rStyle w:val="FootnoteReference"/>
          <w:rtl/>
        </w:rPr>
        <w:footnoteReference w:id="32"/>
      </w:r>
      <w:r w:rsidR="00DC5066" w:rsidRPr="00590F07">
        <w:rPr>
          <w:rFonts w:hint="cs"/>
          <w:sz w:val="30"/>
          <w:rtl/>
        </w:rPr>
        <w:t xml:space="preserve"> یا:</w:t>
      </w:r>
      <w:r w:rsidR="00DC5066" w:rsidRPr="00590F07">
        <w:rPr>
          <w:rStyle w:val="Ayat2Matn"/>
          <w:rFonts w:hint="cs"/>
          <w:rtl/>
        </w:rPr>
        <w:t xml:space="preserve"> عَمِلَ عَمَلًا صالِحًا</w:t>
      </w:r>
      <w:r w:rsidR="00DC5066" w:rsidRPr="00590F07">
        <w:rPr>
          <w:rStyle w:val="FootnoteReference"/>
          <w:rtl/>
        </w:rPr>
        <w:footnoteReference w:id="33"/>
      </w:r>
      <w:r w:rsidR="00DC5066" w:rsidRPr="00590F07">
        <w:rPr>
          <w:rFonts w:hint="cs"/>
          <w:sz w:val="30"/>
          <w:rtl/>
        </w:rPr>
        <w:t xml:space="preserve"> یا</w:t>
      </w:r>
      <w:r w:rsidR="00DC5066" w:rsidRPr="00590F07">
        <w:rPr>
          <w:rStyle w:val="Ayat2Matn"/>
          <w:rFonts w:hint="cs"/>
          <w:rtl/>
        </w:rPr>
        <w:t xml:space="preserve"> الَّذِ</w:t>
      </w:r>
      <w:r w:rsidR="000E5C28" w:rsidRPr="00590F07">
        <w:rPr>
          <w:rStyle w:val="Ayat2Matn"/>
          <w:rFonts w:hint="cs"/>
          <w:rtl/>
        </w:rPr>
        <w:t>ي</w:t>
      </w:r>
      <w:r w:rsidR="00DC5066" w:rsidRPr="00590F07">
        <w:rPr>
          <w:rStyle w:val="Ayat2Matn"/>
          <w:rFonts w:hint="cs"/>
          <w:rtl/>
        </w:rPr>
        <w:t>نَ آمَنُوا وَ عَمِلُوا الصَّالِحاتِ</w:t>
      </w:r>
      <w:r w:rsidRPr="00590F07">
        <w:rPr>
          <w:rStyle w:val="Ayat2Matn"/>
          <w:rFonts w:hint="cs"/>
        </w:rPr>
        <w:t>‌</w:t>
      </w:r>
      <w:r w:rsidR="00DC5066" w:rsidRPr="00590F07">
        <w:rPr>
          <w:rFonts w:hint="cs"/>
          <w:sz w:val="30"/>
          <w:rtl/>
        </w:rPr>
        <w:t>؛</w:t>
      </w:r>
      <w:r w:rsidR="00DC5066" w:rsidRPr="00590F07">
        <w:rPr>
          <w:rStyle w:val="FootnoteReference"/>
          <w:rtl/>
        </w:rPr>
        <w:footnoteReference w:id="34"/>
      </w:r>
      <w:r w:rsidR="00DC5066" w:rsidRPr="00590F07">
        <w:rPr>
          <w:rFonts w:hint="cs"/>
          <w:sz w:val="30"/>
          <w:rtl/>
        </w:rPr>
        <w:t xml:space="preserve"> و در بعضى از مواضع آن را استناد به ذات انسان داده است کقوله تعالى:</w:t>
      </w:r>
      <w:r w:rsidR="00DC5066" w:rsidRPr="00590F07">
        <w:rPr>
          <w:rStyle w:val="Ayat2Matn"/>
          <w:rFonts w:hint="cs"/>
          <w:rtl/>
        </w:rPr>
        <w:t xml:space="preserve"> إِنَّهُ مِنَ الصَّالِحِ</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Style w:val="FootnoteReference"/>
          <w:rtl/>
        </w:rPr>
        <w:footnoteReference w:id="35"/>
      </w:r>
      <w:r w:rsidR="00DC5066" w:rsidRPr="00590F07">
        <w:rPr>
          <w:rFonts w:hint="cs"/>
          <w:sz w:val="30"/>
          <w:rtl/>
        </w:rPr>
        <w:t xml:space="preserve"> یا:</w:t>
      </w:r>
      <w:r w:rsidR="00DC5066" w:rsidRPr="00590F07">
        <w:rPr>
          <w:rStyle w:val="Ayat2Matn"/>
          <w:rFonts w:hint="cs"/>
          <w:rtl/>
        </w:rPr>
        <w:t xml:space="preserve"> وَ صالِحُ الْمُؤْمِنِ</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36"/>
      </w:r>
      <w:r w:rsidR="00DC5066" w:rsidRPr="00590F07">
        <w:rPr>
          <w:rFonts w:hint="cs"/>
          <w:sz w:val="30"/>
          <w:rtl/>
        </w:rPr>
        <w:t xml:space="preserve"> همچنین اخلاص و خلوص را گاهى مستند به عمل دانسته و نسبت به آن داده است و گاهى مستند به ذات. بدیهى است که تحقّق اخلاص در مرتبۀ ذات موقوف است بر اخلاص در مرتبۀ عمل یعنى تا کسى در یکایک از اعمال و افعال و گفتار و سکون و حرکت خود اخلاص به عمل نیاورد به مرحله اخلاص ذاتى نائل نخواهد شد. قال عزّ من قائل:</w:t>
      </w:r>
      <w:r w:rsidR="00DC5066" w:rsidRPr="00590F07">
        <w:rPr>
          <w:rStyle w:val="Ayat2Matn"/>
          <w:rFonts w:hint="cs"/>
          <w:rtl/>
        </w:rPr>
        <w:t xml:space="preserve"> إِلَ</w:t>
      </w:r>
      <w:r w:rsidR="000E5C28" w:rsidRPr="00590F07">
        <w:rPr>
          <w:rStyle w:val="Ayat2Matn"/>
          <w:rFonts w:hint="cs"/>
          <w:rtl/>
        </w:rPr>
        <w:t>ي</w:t>
      </w:r>
      <w:r w:rsidR="00DC5066" w:rsidRPr="00590F07">
        <w:rPr>
          <w:rStyle w:val="Ayat2Matn"/>
          <w:rFonts w:hint="cs"/>
          <w:rtl/>
        </w:rPr>
        <w:t xml:space="preserve">ْهِ </w:t>
      </w:r>
      <w:r w:rsidR="000E5C28" w:rsidRPr="00590F07">
        <w:rPr>
          <w:rStyle w:val="Ayat2Matn"/>
          <w:rFonts w:hint="cs"/>
          <w:rtl/>
        </w:rPr>
        <w:t>ي</w:t>
      </w:r>
      <w:r w:rsidR="00DC5066" w:rsidRPr="00590F07">
        <w:rPr>
          <w:rStyle w:val="Ayat2Matn"/>
          <w:rFonts w:hint="cs"/>
          <w:rtl/>
        </w:rPr>
        <w:t>َصْعَدُ الْ</w:t>
      </w:r>
      <w:r w:rsidR="000E5C28" w:rsidRPr="00590F07">
        <w:rPr>
          <w:rStyle w:val="Ayat2Matn"/>
          <w:rFonts w:hint="cs"/>
          <w:rtl/>
        </w:rPr>
        <w:t>ك</w:t>
      </w:r>
      <w:r w:rsidR="00DC5066" w:rsidRPr="00590F07">
        <w:rPr>
          <w:rStyle w:val="Ayat2Matn"/>
          <w:rFonts w:hint="cs"/>
          <w:rtl/>
        </w:rPr>
        <w:t>َلِمُ الطَّ</w:t>
      </w:r>
      <w:r w:rsidR="000E5C28" w:rsidRPr="00590F07">
        <w:rPr>
          <w:rStyle w:val="Ayat2Matn"/>
          <w:rFonts w:hint="cs"/>
          <w:rtl/>
        </w:rPr>
        <w:t>ي</w:t>
      </w:r>
      <w:r w:rsidR="00DC5066" w:rsidRPr="00590F07">
        <w:rPr>
          <w:rStyle w:val="Ayat2Matn"/>
          <w:rFonts w:hint="cs"/>
          <w:rtl/>
        </w:rPr>
        <w:t xml:space="preserve">ِّبُ وَ الْعَمَلُ الصَّالِحُ </w:t>
      </w:r>
      <w:r w:rsidR="000E5C28" w:rsidRPr="00590F07">
        <w:rPr>
          <w:rStyle w:val="Ayat2Matn"/>
          <w:rFonts w:hint="cs"/>
          <w:rtl/>
        </w:rPr>
        <w:t>ي</w:t>
      </w:r>
      <w:r w:rsidR="00DC5066" w:rsidRPr="00590F07">
        <w:rPr>
          <w:rStyle w:val="Ayat2Matn"/>
          <w:rFonts w:hint="cs"/>
          <w:rtl/>
        </w:rPr>
        <w:t>َرْفَعُهُ</w:t>
      </w:r>
      <w:r w:rsidRPr="00590F07">
        <w:rPr>
          <w:rStyle w:val="Ayat2Matn"/>
          <w:rFonts w:hint="cs"/>
        </w:rPr>
        <w:t>‌</w:t>
      </w:r>
      <w:r w:rsidR="00DC5066" w:rsidRPr="00590F07">
        <w:rPr>
          <w:rFonts w:hint="cs"/>
          <w:sz w:val="30"/>
          <w:rtl/>
        </w:rPr>
        <w:t>،</w:t>
      </w:r>
      <w:r w:rsidR="00DC5066" w:rsidRPr="00590F07">
        <w:rPr>
          <w:rStyle w:val="FootnoteReference"/>
          <w:rtl/>
        </w:rPr>
        <w:footnoteReference w:id="37"/>
      </w:r>
      <w:r w:rsidR="00DC5066" w:rsidRPr="00590F07">
        <w:rPr>
          <w:rFonts w:hint="cs"/>
          <w:sz w:val="30"/>
          <w:rtl/>
        </w:rPr>
        <w:t xml:space="preserve"> به ارجاع ضمیر مستتر فاعل «یرفع» به سوى «العمل الصالح» و معنى چنین مى</w:t>
      </w:r>
      <w:r w:rsidRPr="00590F07">
        <w:rPr>
          <w:rFonts w:hint="cs"/>
          <w:sz w:val="30"/>
        </w:rPr>
        <w:t>‌</w:t>
      </w:r>
      <w:r w:rsidR="00DC5066" w:rsidRPr="00590F07">
        <w:rPr>
          <w:rFonts w:hint="cs"/>
          <w:sz w:val="30"/>
          <w:rtl/>
        </w:rPr>
        <w:t>شود: «العمل الصّالح یرفع الکلم الطّیّب». و باید دانست که چون کسى به مرحلۀ خلوص</w:t>
      </w:r>
      <w:r w:rsidRPr="00590F07">
        <w:rPr>
          <w:rFonts w:hint="cs"/>
          <w:sz w:val="30"/>
        </w:rPr>
        <w:t>‌</w:t>
      </w:r>
    </w:p>
    <w:p w14:paraId="3086D6AB"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3FE62621" w14:textId="513B8C1F"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ذاتى برسد و بدین فیض عُظمى نائل گردد داراى آثار و خصوصیّاتى خواهد بود که دیگران از آن بى</w:t>
      </w:r>
      <w:r w:rsidR="00AA369F" w:rsidRPr="00590F07">
        <w:rPr>
          <w:rFonts w:hint="cs"/>
          <w:sz w:val="30"/>
        </w:rPr>
        <w:t>‌</w:t>
      </w:r>
      <w:r w:rsidRPr="00590F07">
        <w:rPr>
          <w:rFonts w:hint="cs"/>
          <w:sz w:val="30"/>
          <w:rtl/>
        </w:rPr>
        <w:t>نصیب و بهره</w:t>
      </w:r>
      <w:r w:rsidR="00AA369F" w:rsidRPr="00590F07">
        <w:rPr>
          <w:rFonts w:hint="cs"/>
          <w:sz w:val="30"/>
        </w:rPr>
        <w:t>‌</w:t>
      </w:r>
      <w:r w:rsidRPr="00590F07">
        <w:rPr>
          <w:rFonts w:hint="cs"/>
          <w:sz w:val="30"/>
          <w:rtl/>
        </w:rPr>
        <w:t>اند.</w:t>
      </w:r>
    </w:p>
    <w:p w14:paraId="7B5188D1" w14:textId="77777777" w:rsidR="00AA369F" w:rsidRPr="00590F07" w:rsidRDefault="00DC5066" w:rsidP="00971CC9">
      <w:pPr>
        <w:pStyle w:val="Heading2"/>
        <w:rPr>
          <w:rtl/>
        </w:rPr>
      </w:pPr>
      <w:r w:rsidRPr="00590F07">
        <w:rPr>
          <w:rFonts w:hint="cs"/>
          <w:rtl/>
        </w:rPr>
        <w:t>آثار و خصوصیّات مقام اخلاص</w:t>
      </w:r>
    </w:p>
    <w:p w14:paraId="01FAA90C" w14:textId="77777777" w:rsidR="00AA369F" w:rsidRPr="00590F07" w:rsidRDefault="00AA369F" w:rsidP="00AA369F">
      <w:r w:rsidRPr="00590F07">
        <w:rPr>
          <w:rStyle w:val="NaghlegholFarsiMatnChar"/>
          <w:rtl/>
        </w:rPr>
        <w:t>||</w:t>
      </w:r>
      <w:r w:rsidR="00DC5066" w:rsidRPr="00590F07">
        <w:rPr>
          <w:rStyle w:val="RevayatFarsiMatnChar"/>
          <w:rFonts w:hint="cs"/>
          <w:rtl/>
        </w:rPr>
        <w:t>اوّل</w:t>
      </w:r>
      <w:r w:rsidR="00DC5066" w:rsidRPr="00590F07">
        <w:rPr>
          <w:rFonts w:hint="cs"/>
          <w:rtl/>
        </w:rPr>
        <w:t xml:space="preserve"> آنکه به نصّ کریمۀ قرآنیّه دیگر شیطان را به هیچ وجهِ من الوجوه برایشان تسلّط و اقتدارى نیست:</w:t>
      </w:r>
      <w:r w:rsidR="00DC5066" w:rsidRPr="00590F07">
        <w:rPr>
          <w:rStyle w:val="Ayat2Matn"/>
          <w:rFonts w:hint="cs"/>
          <w:rtl/>
        </w:rPr>
        <w:t>فَبِعِزَّتِ</w:t>
      </w:r>
      <w:r w:rsidR="000E5C28" w:rsidRPr="00590F07">
        <w:rPr>
          <w:rStyle w:val="Ayat2Matn"/>
          <w:rFonts w:hint="cs"/>
          <w:rtl/>
        </w:rPr>
        <w:t>ك</w:t>
      </w:r>
      <w:r w:rsidR="00DC5066" w:rsidRPr="00590F07">
        <w:rPr>
          <w:rStyle w:val="Ayat2Matn"/>
          <w:rFonts w:hint="cs"/>
          <w:rtl/>
        </w:rPr>
        <w:t>َ لَأُغْوِ</w:t>
      </w:r>
      <w:r w:rsidR="000E5C28" w:rsidRPr="00590F07">
        <w:rPr>
          <w:rStyle w:val="Ayat2Matn"/>
          <w:rFonts w:hint="cs"/>
          <w:rtl/>
        </w:rPr>
        <w:t>ي</w:t>
      </w:r>
      <w:r w:rsidR="00DC5066" w:rsidRPr="00590F07">
        <w:rPr>
          <w:rStyle w:val="Ayat2Matn"/>
          <w:rFonts w:hint="cs"/>
          <w:rtl/>
        </w:rPr>
        <w:t>َنَّهُمْ أَجْمَعِ</w:t>
      </w:r>
      <w:r w:rsidR="000E5C28" w:rsidRPr="00590F07">
        <w:rPr>
          <w:rStyle w:val="Ayat2Matn"/>
          <w:rFonts w:hint="cs"/>
          <w:rtl/>
        </w:rPr>
        <w:t>ي</w:t>
      </w:r>
      <w:r w:rsidR="00DC5066" w:rsidRPr="00590F07">
        <w:rPr>
          <w:rStyle w:val="Ayat2Matn"/>
          <w:rFonts w:hint="cs"/>
          <w:rtl/>
        </w:rPr>
        <w:t>نَ ـ إِلَّا عِبادَ</w:t>
      </w:r>
      <w:r w:rsidR="000E5C28" w:rsidRPr="00590F07">
        <w:rPr>
          <w:rStyle w:val="Ayat2Matn"/>
          <w:rFonts w:hint="cs"/>
          <w:rtl/>
        </w:rPr>
        <w:t>ك</w:t>
      </w:r>
      <w:r w:rsidR="00DC5066" w:rsidRPr="00590F07">
        <w:rPr>
          <w:rStyle w:val="Ayat2Matn"/>
          <w:rFonts w:hint="cs"/>
          <w:rtl/>
        </w:rPr>
        <w:t>َ مِنْهُمُ الْمُخْلَصِ</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Style w:val="FootnoteReference"/>
          <w:rtl/>
        </w:rPr>
        <w:footnoteReference w:id="38"/>
      </w:r>
      <w:r w:rsidR="00DC5066" w:rsidRPr="00590F07">
        <w:rPr>
          <w:rFonts w:hint="cs"/>
          <w:sz w:val="30"/>
          <w:rtl/>
        </w:rPr>
        <w:t>. بدیهى است که این استثناء تشریعى نیست بلکه به واسطۀ اقتدار ذاتى مُخلَصین در مقام توحید، دیگر شیطان را قدرتى نبوده و به علّت ضعف و ناتوانى خود نمى</w:t>
      </w:r>
      <w:r w:rsidRPr="00590F07">
        <w:rPr>
          <w:rFonts w:hint="cs"/>
          <w:sz w:val="30"/>
        </w:rPr>
        <w:t>‌</w:t>
      </w:r>
      <w:r w:rsidR="00DC5066" w:rsidRPr="00590F07">
        <w:rPr>
          <w:rFonts w:hint="cs"/>
          <w:sz w:val="30"/>
          <w:rtl/>
        </w:rPr>
        <w:t>تواند در این مرحله به آنان دست یابد. بارى چون مخلَصین خود را براى خدا خالص نموده به هر چیز که مى</w:t>
      </w:r>
      <w:r w:rsidRPr="00590F07">
        <w:rPr>
          <w:rFonts w:hint="cs"/>
          <w:sz w:val="30"/>
        </w:rPr>
        <w:t>‌</w:t>
      </w:r>
      <w:r w:rsidR="00DC5066" w:rsidRPr="00590F07">
        <w:rPr>
          <w:rFonts w:hint="cs"/>
          <w:sz w:val="30"/>
          <w:rtl/>
        </w:rPr>
        <w:t>نگرند خدا را مى</w:t>
      </w:r>
      <w:r w:rsidRPr="00590F07">
        <w:rPr>
          <w:rFonts w:hint="cs"/>
          <w:sz w:val="30"/>
        </w:rPr>
        <w:t>‌</w:t>
      </w:r>
      <w:r w:rsidR="00DC5066" w:rsidRPr="00590F07">
        <w:rPr>
          <w:rFonts w:hint="cs"/>
          <w:sz w:val="30"/>
          <w:rtl/>
        </w:rPr>
        <w:t>بینند، و شیطان به هر قسم و کیفیّتى بر ایشان ظهور کند باز با نظر الهى در آن شى</w:t>
      </w:r>
      <w:r w:rsidRPr="00590F07">
        <w:rPr>
          <w:rFonts w:hint="cs"/>
          <w:sz w:val="30"/>
        </w:rPr>
        <w:t>‌</w:t>
      </w:r>
      <w:r w:rsidR="00DC5066" w:rsidRPr="00590F07">
        <w:rPr>
          <w:rFonts w:hint="cs"/>
          <w:sz w:val="30"/>
          <w:rtl/>
        </w:rPr>
        <w:t>ء مى</w:t>
      </w:r>
      <w:r w:rsidRPr="00590F07">
        <w:rPr>
          <w:rFonts w:hint="cs"/>
          <w:sz w:val="30"/>
        </w:rPr>
        <w:t>‌</w:t>
      </w:r>
      <w:r w:rsidR="00DC5066" w:rsidRPr="00590F07">
        <w:rPr>
          <w:rFonts w:hint="cs"/>
          <w:sz w:val="30"/>
          <w:rtl/>
        </w:rPr>
        <w:t>نگرند و استفادۀ الهیّه مى</w:t>
      </w:r>
      <w:r w:rsidRPr="00590F07">
        <w:rPr>
          <w:rFonts w:hint="cs"/>
          <w:sz w:val="30"/>
        </w:rPr>
        <w:t>‌</w:t>
      </w:r>
      <w:r w:rsidR="00DC5066" w:rsidRPr="00590F07">
        <w:rPr>
          <w:rFonts w:hint="cs"/>
          <w:sz w:val="30"/>
          <w:rtl/>
        </w:rPr>
        <w:t>کنند، لهذا شیطان از اوّلِ امر نزد این طایفه اعتراف به عجز و مسکنت خود نموده و سپر مى</w:t>
      </w:r>
      <w:r w:rsidRPr="00590F07">
        <w:rPr>
          <w:rFonts w:hint="cs"/>
          <w:sz w:val="30"/>
        </w:rPr>
        <w:t>‌</w:t>
      </w:r>
      <w:r w:rsidR="00DC5066" w:rsidRPr="00590F07">
        <w:rPr>
          <w:rFonts w:hint="cs"/>
          <w:sz w:val="30"/>
          <w:rtl/>
        </w:rPr>
        <w:t>اندازد و الاّ شیطان ذاتش براى اِغواءِ بنى</w:t>
      </w:r>
      <w:r w:rsidRPr="00590F07">
        <w:rPr>
          <w:rFonts w:hint="cs"/>
          <w:sz w:val="30"/>
        </w:rPr>
        <w:t>‌</w:t>
      </w:r>
      <w:r w:rsidR="00DC5066" w:rsidRPr="00590F07">
        <w:rPr>
          <w:rFonts w:hint="cs"/>
          <w:sz w:val="30"/>
          <w:rtl/>
        </w:rPr>
        <w:t>آدم است و کسى نیست که بخواهد به کسى ترحّم نموده و دست از اضلال او بردارد.</w:t>
      </w:r>
    </w:p>
    <w:p w14:paraId="0833F33A" w14:textId="77777777" w:rsidR="00AA369F" w:rsidRPr="00590F07" w:rsidRDefault="00AA369F" w:rsidP="00AA369F">
      <w:r w:rsidRPr="00590F07">
        <w:rPr>
          <w:rStyle w:val="NaghlegholFarsiMatnChar"/>
          <w:rtl/>
        </w:rPr>
        <w:t>||</w:t>
      </w:r>
      <w:r w:rsidR="00DC5066" w:rsidRPr="00590F07">
        <w:rPr>
          <w:rStyle w:val="RevayatFarsiMatnChar"/>
          <w:rtl/>
        </w:rPr>
        <w:t>دوّم،</w:t>
      </w:r>
      <w:r w:rsidR="00DC5066" w:rsidRPr="00590F07">
        <w:rPr>
          <w:rtl/>
        </w:rPr>
        <w:t xml:space="preserve"> این گروه از محاسب</w:t>
      </w:r>
      <w:r w:rsidR="00DC5066" w:rsidRPr="00590F07">
        <w:rPr>
          <w:rFonts w:hint="cs"/>
          <w:rtl/>
        </w:rPr>
        <w:t>ۀ</w:t>
      </w:r>
      <w:r w:rsidR="00DC5066" w:rsidRPr="00590F07">
        <w:rPr>
          <w:rtl/>
        </w:rPr>
        <w:t xml:space="preserve"> محشرآفاقی وحضور در آن عرصه معاف و فارغ هستند. در قرآن کریم وارد است که:</w:t>
      </w:r>
    </w:p>
    <w:p w14:paraId="4C069E96"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 xml:space="preserve">وَ نُفِخَ فِی الصُّورِ فَصَعِقَ مَنْ فِی السَّماواتِ وَ مَنْ </w:t>
      </w:r>
    </w:p>
    <w:p w14:paraId="34FEB8E6" w14:textId="77777777" w:rsidR="00AA369F" w:rsidRPr="00590F07" w:rsidRDefault="00AA369F">
      <w:pPr>
        <w:bidi w:val="0"/>
        <w:rPr>
          <w:rStyle w:val="Ayat2Matn"/>
          <w:rtl/>
        </w:rPr>
      </w:pPr>
      <w:r w:rsidRPr="00590F07">
        <w:rPr>
          <w:rStyle w:val="NaghlegholFarsiMatnChar"/>
        </w:rPr>
        <w:t>||</w:t>
      </w:r>
      <w:r w:rsidR="00DC5066" w:rsidRPr="00590F07">
        <w:rPr>
          <w:rStyle w:val="Ayat2Matn"/>
        </w:rPr>
        <w:br w:type="page"/>
      </w:r>
    </w:p>
    <w:p w14:paraId="2B0826FF" w14:textId="77777777" w:rsidR="00AA369F" w:rsidRPr="00590F07" w:rsidRDefault="00DC5066">
      <w:pPr>
        <w:pStyle w:val="NaghlegholArabiMatn"/>
        <w:rPr>
          <w:rStyle w:val="NaghlegholArabiMatnChar"/>
        </w:rPr>
      </w:pPr>
      <w:r w:rsidRPr="00590F07">
        <w:rPr>
          <w:rStyle w:val="NaghlegholArabiMatnChar"/>
          <w:rFonts w:eastAsia="KFGQPC Uthmanic Script HAFS" w:hint="cs"/>
          <w:rtl/>
          <w:lang w:bidi="ar-SA"/>
        </w:rPr>
        <w:lastRenderedPageBreak/>
        <w:t xml:space="preserve">فِی الْأَرْضِ إِلَّا مَنْ شاءَ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39"/>
      </w:r>
      <w:r w:rsidRPr="00590F07">
        <w:rPr>
          <w:rStyle w:val="NaghlegholArabiMatnChar"/>
          <w:rFonts w:hint="cs"/>
          <w:rtl/>
          <w:lang w:bidi="ar-SA"/>
        </w:rPr>
        <w:t xml:space="preserve"> </w:t>
      </w:r>
    </w:p>
    <w:p w14:paraId="72CCDD80" w14:textId="77777777" w:rsidR="00AA369F" w:rsidRPr="00590F07" w:rsidRDefault="00AA369F">
      <w:pPr>
        <w:rPr>
          <w:rFonts w:ascii="Times New Roman" w:eastAsia="Times New Roman" w:hAnsi="Times New Roman" w:cs="Times New Roman"/>
          <w:sz w:val="24"/>
          <w:szCs w:val="24"/>
          <w:rtl/>
        </w:rPr>
      </w:pPr>
      <w:r w:rsidRPr="00590F07">
        <w:rPr>
          <w:rStyle w:val="NaghlegholFarsiMatnChar"/>
          <w:rtl/>
        </w:rPr>
        <w:t>||</w:t>
      </w:r>
      <w:r w:rsidR="00DC5066" w:rsidRPr="00590F07">
        <w:rPr>
          <w:rFonts w:hint="cs"/>
          <w:sz w:val="30"/>
          <w:rtl/>
        </w:rPr>
        <w:t>از این آیه به طور حتم دستگیر مى</w:t>
      </w:r>
      <w:r w:rsidRPr="00590F07">
        <w:rPr>
          <w:rFonts w:hint="cs"/>
          <w:sz w:val="30"/>
        </w:rPr>
        <w:t>‌</w:t>
      </w:r>
      <w:r w:rsidR="00DC5066" w:rsidRPr="00590F07">
        <w:rPr>
          <w:rFonts w:hint="cs"/>
          <w:sz w:val="30"/>
          <w:rtl/>
        </w:rPr>
        <w:t>شود که به طور اجمال جماعتى از فزع و صعقه قیامت در امانند، و چون به آیه شریفه:</w:t>
      </w:r>
    </w:p>
    <w:p w14:paraId="385A61AD" w14:textId="0236A665" w:rsidR="00AA369F" w:rsidRPr="00590F07" w:rsidRDefault="00DC5066" w:rsidP="008D68CA">
      <w:pPr>
        <w:ind w:firstLine="0"/>
        <w:rPr>
          <w:rtl/>
        </w:rPr>
      </w:pPr>
      <w:r w:rsidRPr="00590F07">
        <w:rPr>
          <w:rStyle w:val="Ayat2Matn"/>
          <w:rFonts w:hint="cs"/>
          <w:rtl/>
        </w:rPr>
        <w:t xml:space="preserve">فَإِنَّهُمْ لَمُحْضَرُونَ ـ إِلَّا عِبادَ </w:t>
      </w:r>
      <w:r w:rsidR="00AA369F" w:rsidRPr="00590F07">
        <w:rPr>
          <w:rStyle w:val="Ayat2Matn"/>
          <w:rFonts w:hint="cs"/>
          <w:rtl/>
        </w:rPr>
        <w:t>الله</w:t>
      </w:r>
      <w:r w:rsidRPr="00590F07">
        <w:rPr>
          <w:rStyle w:val="Ayat2Matn"/>
          <w:rFonts w:hint="cs"/>
          <w:rtl/>
        </w:rPr>
        <w:t>ِ الْمُخْلَصِ</w:t>
      </w:r>
      <w:r w:rsidR="000E5C28" w:rsidRPr="00590F07">
        <w:rPr>
          <w:rStyle w:val="Ayat2Matn"/>
          <w:rFonts w:hint="cs"/>
          <w:rtl/>
        </w:rPr>
        <w:t>ي</w:t>
      </w:r>
      <w:r w:rsidRPr="00590F07">
        <w:rPr>
          <w:rStyle w:val="Ayat2Matn"/>
          <w:rFonts w:hint="cs"/>
          <w:rtl/>
        </w:rPr>
        <w:t>نَ</w:t>
      </w:r>
      <w:r w:rsidR="00AA369F" w:rsidRPr="00590F07">
        <w:rPr>
          <w:rStyle w:val="Ayat2Matn"/>
          <w:rFonts w:hint="cs"/>
        </w:rPr>
        <w:t>‌</w:t>
      </w:r>
      <w:r w:rsidRPr="00590F07">
        <w:rPr>
          <w:rStyle w:val="FootnoteReference"/>
          <w:rtl/>
        </w:rPr>
        <w:footnoteReference w:id="40"/>
      </w:r>
      <w:r w:rsidRPr="00590F07">
        <w:rPr>
          <w:rFonts w:hint="cs"/>
          <w:sz w:val="30"/>
          <w:rtl/>
        </w:rPr>
        <w:t xml:space="preserve"> ضمیمه گردد معلوم مى</w:t>
      </w:r>
      <w:r w:rsidR="00AA369F" w:rsidRPr="00590F07">
        <w:rPr>
          <w:rFonts w:hint="cs"/>
          <w:sz w:val="30"/>
        </w:rPr>
        <w:t>‌</w:t>
      </w:r>
      <w:r w:rsidRPr="00590F07">
        <w:rPr>
          <w:rFonts w:hint="cs"/>
          <w:sz w:val="30"/>
          <w:rtl/>
        </w:rPr>
        <w:t>شود که آن گروه که از صعقۀ قیامت در امانند عبارتند از:</w:t>
      </w:r>
    </w:p>
    <w:p w14:paraId="7E61EC28" w14:textId="77777777" w:rsidR="00AA369F" w:rsidRPr="00590F07" w:rsidRDefault="00AA369F" w:rsidP="00AA369F">
      <w:pPr>
        <w:rPr>
          <w:rtl/>
        </w:rPr>
      </w:pPr>
      <w:r w:rsidRPr="00590F07">
        <w:rPr>
          <w:rStyle w:val="NaghlegholFarsiMatnChar"/>
          <w:rtl/>
        </w:rPr>
        <w:t>||</w:t>
      </w:r>
      <w:r w:rsidR="00DC5066" w:rsidRPr="00590F07">
        <w:rPr>
          <w:rFonts w:hint="cs"/>
          <w:sz w:val="30"/>
          <w:rtl/>
        </w:rPr>
        <w:t>بندگان مخلَص خدا، زیرا بندگان مخلَص به یک معنى ابدا داراى اعمالى نیستند تا آنان را براى حساب آن در عرصۀ قیامت حاضر سازند. آنان به واسطۀ مراقبت و ریاضات شرعیّه در جهاد انفسیّه کشته شده و به حیات ابدى پیوسته</w:t>
      </w:r>
      <w:r w:rsidRPr="00590F07">
        <w:rPr>
          <w:rFonts w:hint="cs"/>
          <w:sz w:val="30"/>
        </w:rPr>
        <w:t>‌</w:t>
      </w:r>
      <w:r w:rsidR="00DC5066" w:rsidRPr="00590F07">
        <w:rPr>
          <w:rFonts w:hint="cs"/>
          <w:sz w:val="30"/>
          <w:rtl/>
        </w:rPr>
        <w:t>اند و از قیامت عُظماى انفسیّه عبور کرده</w:t>
      </w:r>
      <w:r w:rsidRPr="00590F07">
        <w:rPr>
          <w:rFonts w:hint="cs"/>
          <w:sz w:val="30"/>
        </w:rPr>
        <w:t>‌</w:t>
      </w:r>
      <w:r w:rsidR="00DC5066" w:rsidRPr="00590F07">
        <w:rPr>
          <w:rFonts w:hint="cs"/>
          <w:sz w:val="30"/>
          <w:rtl/>
        </w:rPr>
        <w:t>اند، در دوران مجاهده به حساب آنان رسیدگى شده و حال به واسطۀ قتل فی سبیل الله در نزد خداى خود به خلعت حیات ابدى مخلَّع و از روزى</w:t>
      </w:r>
      <w:r w:rsidRPr="00590F07">
        <w:rPr>
          <w:rFonts w:hint="cs"/>
          <w:sz w:val="30"/>
        </w:rPr>
        <w:t>‌</w:t>
      </w:r>
      <w:r w:rsidR="00DC5066" w:rsidRPr="00590F07">
        <w:rPr>
          <w:rFonts w:hint="cs"/>
          <w:sz w:val="30"/>
          <w:rtl/>
        </w:rPr>
        <w:t>هاى خاصّۀ خزانۀ ربوبى متنعّمند.</w:t>
      </w:r>
    </w:p>
    <w:p w14:paraId="0DADB139" w14:textId="77777777" w:rsidR="00AA369F" w:rsidRPr="00590F07" w:rsidRDefault="00AA369F" w:rsidP="00AA369F">
      <w:pPr>
        <w:rPr>
          <w:rtl/>
        </w:rPr>
      </w:pPr>
      <w:r w:rsidRPr="00590F07">
        <w:rPr>
          <w:rStyle w:val="NaghlegholFarsiMatnChar"/>
          <w:rtl/>
        </w:rPr>
        <w:t>||</w:t>
      </w:r>
      <w:r w:rsidR="00DC5066" w:rsidRPr="00590F07">
        <w:rPr>
          <w:rFonts w:hint="cs"/>
          <w:sz w:val="30"/>
          <w:rtl/>
        </w:rPr>
        <w:t>قال عزّ من قائل:</w:t>
      </w:r>
    </w:p>
    <w:p w14:paraId="5B748064"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 xml:space="preserve">وَ لا تَحْسَبَنَّ الَّذِینَ قُتِلُوا فِی سَبِیلِ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أَمْواتًا بَلْ أَحْیاءٌ عِنْدَ رَبِّهِمْ یُرْزَقُونَ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41"/>
      </w:r>
    </w:p>
    <w:p w14:paraId="1F6E6E5F" w14:textId="77777777" w:rsidR="00AA369F" w:rsidRPr="00590F07" w:rsidRDefault="00AA369F" w:rsidP="00AA369F">
      <w:pPr>
        <w:rPr>
          <w:rtl/>
        </w:rPr>
      </w:pPr>
      <w:r w:rsidRPr="00590F07">
        <w:rPr>
          <w:rStyle w:val="NaghlegholFarsiMatnChar"/>
          <w:rtl/>
        </w:rPr>
        <w:t>||</w:t>
      </w:r>
      <w:r w:rsidR="00DC5066" w:rsidRPr="00590F07">
        <w:rPr>
          <w:rFonts w:hint="cs"/>
          <w:sz w:val="30"/>
          <w:rtl/>
        </w:rPr>
        <w:t>و زیاده بر آن، آنکه احضار، فرع بر عدم حضور است و اینان</w:t>
      </w:r>
      <w:r w:rsidRPr="00590F07">
        <w:rPr>
          <w:rFonts w:hint="cs"/>
          <w:sz w:val="30"/>
        </w:rPr>
        <w:t>‌</w:t>
      </w:r>
    </w:p>
    <w:p w14:paraId="6A8CF785" w14:textId="77777777" w:rsidR="00AA369F" w:rsidRPr="00590F07" w:rsidRDefault="00AA369F" w:rsidP="00AA369F">
      <w:pPr>
        <w:rPr>
          <w:rtl/>
        </w:rPr>
      </w:pPr>
      <w:r w:rsidRPr="00590F07">
        <w:rPr>
          <w:rStyle w:val="NaghlegholFarsiMatnChar"/>
          <w:rtl/>
        </w:rPr>
        <w:t>||</w:t>
      </w:r>
      <w:r w:rsidR="00DC5066" w:rsidRPr="00590F07">
        <w:rPr>
          <w:rtl/>
        </w:rPr>
        <w:br w:type="page"/>
      </w:r>
    </w:p>
    <w:p w14:paraId="3D008E52" w14:textId="070284EF" w:rsidR="00AA369F" w:rsidRPr="00590F07" w:rsidRDefault="00DC5066" w:rsidP="008D68CA">
      <w:pPr>
        <w:ind w:firstLine="0"/>
        <w:rPr>
          <w:rtl/>
        </w:rPr>
      </w:pPr>
      <w:r w:rsidRPr="00590F07">
        <w:rPr>
          <w:rFonts w:hint="cs"/>
          <w:sz w:val="30"/>
          <w:rtl/>
        </w:rPr>
        <w:lastRenderedPageBreak/>
        <w:t>قبل از پیدایش طلیعۀ قیامت در همه جا حاضر بوده و بر همۀ احوال مطّلع بوده</w:t>
      </w:r>
      <w:r w:rsidR="00AA369F" w:rsidRPr="00590F07">
        <w:rPr>
          <w:rFonts w:hint="cs"/>
          <w:sz w:val="30"/>
        </w:rPr>
        <w:t>‌</w:t>
      </w:r>
      <w:r w:rsidRPr="00590F07">
        <w:rPr>
          <w:rFonts w:hint="cs"/>
          <w:sz w:val="30"/>
          <w:rtl/>
        </w:rPr>
        <w:t>اند لقوله تعالى:</w:t>
      </w:r>
      <w:r w:rsidRPr="00590F07">
        <w:rPr>
          <w:rStyle w:val="Ayat2Matn"/>
          <w:rFonts w:hint="cs"/>
          <w:rtl/>
        </w:rPr>
        <w:t xml:space="preserve"> عِنْدَ رَبِّهِمْ </w:t>
      </w:r>
      <w:r w:rsidR="000E5C28" w:rsidRPr="00590F07">
        <w:rPr>
          <w:rStyle w:val="Ayat2Matn"/>
          <w:rFonts w:hint="cs"/>
          <w:rtl/>
        </w:rPr>
        <w:t>ي</w:t>
      </w:r>
      <w:r w:rsidRPr="00590F07">
        <w:rPr>
          <w:rStyle w:val="Ayat2Matn"/>
          <w:rFonts w:hint="cs"/>
          <w:rtl/>
        </w:rPr>
        <w:t>ُرْزَقُونَ</w:t>
      </w:r>
      <w:r w:rsidR="00AA369F" w:rsidRPr="00590F07">
        <w:rPr>
          <w:rStyle w:val="Ayat2Matn"/>
          <w:rFonts w:hint="cs"/>
        </w:rPr>
        <w:t>‌</w:t>
      </w:r>
      <w:r w:rsidRPr="00590F07">
        <w:rPr>
          <w:rFonts w:hint="cs"/>
          <w:sz w:val="30"/>
          <w:rtl/>
        </w:rPr>
        <w:t>.</w:t>
      </w:r>
    </w:p>
    <w:p w14:paraId="5960B3EF"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سوّم،</w:t>
      </w:r>
      <w:r w:rsidR="00DC5066" w:rsidRPr="00590F07">
        <w:rPr>
          <w:rFonts w:hint="cs"/>
          <w:rtl/>
        </w:rPr>
        <w:t xml:space="preserve"> آنچه از ثواب و اَجر به هر کس برسد و در روز قیامت به او عطا شود </w:t>
      </w:r>
      <w:r w:rsidR="00DC5066" w:rsidRPr="00590F07">
        <w:rPr>
          <w:rFonts w:hint="cs"/>
          <w:sz w:val="30"/>
          <w:rtl/>
        </w:rPr>
        <w:t>در مقابل عمل او خواهد بود مگر این صنف از بندگان که کرامت الهیّه بر ایشان ماوراء طور پاداش عمل است:</w:t>
      </w:r>
      <w:r w:rsidR="00DC5066" w:rsidRPr="00590F07">
        <w:rPr>
          <w:rStyle w:val="Ayat2Matn"/>
          <w:rFonts w:hint="cs"/>
          <w:rtl/>
        </w:rPr>
        <w:t xml:space="preserve"> وَ ما تُجْزَوْنَ إِلَّا ما </w:t>
      </w:r>
      <w:r w:rsidR="000E5C28" w:rsidRPr="00590F07">
        <w:rPr>
          <w:rStyle w:val="Ayat2Matn"/>
          <w:rFonts w:hint="cs"/>
          <w:rtl/>
        </w:rPr>
        <w:t>ك</w:t>
      </w:r>
      <w:r w:rsidR="00DC5066" w:rsidRPr="00590F07">
        <w:rPr>
          <w:rStyle w:val="Ayat2Matn"/>
          <w:rFonts w:hint="cs"/>
          <w:rtl/>
        </w:rPr>
        <w:t xml:space="preserve">ُنْتُمْ تَعْمَلُونَ ـ إِلَّا عِبادَ </w:t>
      </w:r>
      <w:r w:rsidRPr="00590F07">
        <w:rPr>
          <w:rStyle w:val="Ayat2Matn"/>
          <w:rFonts w:hint="cs"/>
          <w:rtl/>
        </w:rPr>
        <w:t>الله</w:t>
      </w:r>
      <w:r w:rsidR="00DC5066" w:rsidRPr="00590F07">
        <w:rPr>
          <w:rStyle w:val="Ayat2Matn"/>
          <w:rFonts w:hint="cs"/>
          <w:rtl/>
        </w:rPr>
        <w:t>ِ الْمُخْلَصِ</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42"/>
      </w:r>
    </w:p>
    <w:p w14:paraId="6DE3B0FD" w14:textId="77777777" w:rsidR="00AA369F" w:rsidRPr="00590F07" w:rsidRDefault="00AA369F">
      <w:pPr>
        <w:rPr>
          <w:sz w:val="30"/>
          <w:rtl/>
        </w:rPr>
      </w:pPr>
      <w:r w:rsidRPr="00590F07">
        <w:rPr>
          <w:rStyle w:val="NaghlegholFarsiMatnChar"/>
          <w:rtl/>
        </w:rPr>
        <w:t>||</w:t>
      </w:r>
      <w:r w:rsidR="00DC5066" w:rsidRPr="00590F07">
        <w:rPr>
          <w:rFonts w:hint="cs"/>
          <w:sz w:val="30"/>
          <w:rtl/>
        </w:rPr>
        <w:t>و اگر گفته شود که: مفاد این آیه آنست که گروه معذَّبین طبق اعمالشان به پاداش مى</w:t>
      </w:r>
      <w:r w:rsidRPr="00590F07">
        <w:rPr>
          <w:rFonts w:hint="cs"/>
          <w:sz w:val="30"/>
        </w:rPr>
        <w:t>‌</w:t>
      </w:r>
      <w:r w:rsidR="00DC5066" w:rsidRPr="00590F07">
        <w:rPr>
          <w:rFonts w:hint="cs"/>
          <w:sz w:val="30"/>
          <w:rtl/>
        </w:rPr>
        <w:t>رسند مگر بندگان نیک خدا که براى ایشان جزا در مقابل عمل نبوده بلکه پروردگار منّان به ایشان به فضل و کرم خود جزا خواهد داد. گوئیم: مفاد آیه مطلق بوده و مخاطب آن اختصاصى به گروه معذَّبین ندارد، علاوه آنکه جزاى بندگان به فضل و کرم، منافات با جزا در مقابل عمل ندارد. چه معناى فضل اینست که در مقابل عمل کوچک، پروردگار منّان جزاى بزرگ عنایت مى</w:t>
      </w:r>
      <w:r w:rsidRPr="00590F07">
        <w:rPr>
          <w:rFonts w:hint="cs"/>
          <w:sz w:val="30"/>
        </w:rPr>
        <w:t>‌</w:t>
      </w:r>
      <w:r w:rsidR="00DC5066" w:rsidRPr="00590F07">
        <w:rPr>
          <w:rFonts w:hint="cs"/>
          <w:sz w:val="30"/>
          <w:rtl/>
        </w:rPr>
        <w:t>فرماید و در واقع عمل کوچک را بزرگ مى</w:t>
      </w:r>
      <w:r w:rsidRPr="00590F07">
        <w:rPr>
          <w:rFonts w:hint="cs"/>
          <w:sz w:val="30"/>
        </w:rPr>
        <w:t>‌</w:t>
      </w:r>
      <w:r w:rsidR="00DC5066" w:rsidRPr="00590F07">
        <w:rPr>
          <w:rFonts w:hint="cs"/>
          <w:sz w:val="30"/>
          <w:rtl/>
        </w:rPr>
        <w:t>شمارد ولى با این همه باز جزا در قبال عمل واقع گردیده است در حالى که مفاد کریمۀ شریفه غیر از اینست؛ مفاد آیه آنست که به بندگان مُخلصین خدا جزا اصلاً در مقابل عمل داده نمى</w:t>
      </w:r>
      <w:r w:rsidRPr="00590F07">
        <w:rPr>
          <w:rFonts w:hint="cs"/>
          <w:sz w:val="30"/>
        </w:rPr>
        <w:t>‌</w:t>
      </w:r>
      <w:r w:rsidR="00DC5066" w:rsidRPr="00590F07">
        <w:rPr>
          <w:rFonts w:hint="cs"/>
          <w:sz w:val="30"/>
          <w:rtl/>
        </w:rPr>
        <w:t>شود. و نیز در آیۀ دیگر مى</w:t>
      </w:r>
      <w:r w:rsidRPr="00590F07">
        <w:rPr>
          <w:rFonts w:hint="cs"/>
          <w:sz w:val="30"/>
        </w:rPr>
        <w:t>‌</w:t>
      </w:r>
      <w:r w:rsidR="00DC5066" w:rsidRPr="00590F07">
        <w:rPr>
          <w:rFonts w:hint="cs"/>
          <w:sz w:val="30"/>
          <w:rtl/>
        </w:rPr>
        <w:t>فرماید:</w:t>
      </w:r>
    </w:p>
    <w:p w14:paraId="5309B998" w14:textId="77777777" w:rsidR="00AA369F" w:rsidRPr="00590F07" w:rsidRDefault="00AA369F" w:rsidP="00AA369F">
      <w:pPr>
        <w:rPr>
          <w:rtl/>
        </w:rPr>
      </w:pPr>
      <w:r w:rsidRPr="00590F07">
        <w:rPr>
          <w:rStyle w:val="NaghlegholFarsiMatnChar"/>
          <w:rtl/>
        </w:rPr>
        <w:t>||</w:t>
      </w:r>
      <w:r w:rsidR="00DC5066" w:rsidRPr="00590F07">
        <w:rPr>
          <w:rtl/>
        </w:rPr>
        <w:br w:type="page"/>
      </w:r>
    </w:p>
    <w:p w14:paraId="3721D469" w14:textId="77777777" w:rsidR="00AA369F" w:rsidRPr="00590F07" w:rsidRDefault="00DC5066">
      <w:pPr>
        <w:pStyle w:val="NaghlegholArabiMatn"/>
        <w:rPr>
          <w:rStyle w:val="NaghlegholArabiMatnChar"/>
          <w:rFonts w:eastAsia="KFGQPC Uthmanic Script HAFS"/>
        </w:rPr>
      </w:pPr>
      <w:r w:rsidRPr="00590F07">
        <w:rPr>
          <w:rStyle w:val="NaghlegholArabiMatnChar"/>
          <w:rFonts w:eastAsia="KFGQPC Uthmanic Script HAFS"/>
          <w:rtl/>
          <w:lang w:bidi="ar-SA"/>
        </w:rPr>
        <w:lastRenderedPageBreak/>
        <w:t>لَهُمْ ما یَشَاؤُنَ فیها وَ لَدَیْنَا مَزیدٌ</w:t>
      </w:r>
      <w:r w:rsidRPr="00590F07">
        <w:rPr>
          <w:rStyle w:val="FootnoteReference"/>
          <w:rtl/>
          <w:lang w:bidi="ar-SA"/>
        </w:rPr>
        <w:footnoteReference w:id="43"/>
      </w:r>
    </w:p>
    <w:p w14:paraId="27DE91F8" w14:textId="77777777" w:rsidR="00AA369F" w:rsidRPr="00590F07" w:rsidRDefault="00AA369F" w:rsidP="00AA369F">
      <w:pPr>
        <w:rPr>
          <w:rtl/>
        </w:rPr>
      </w:pPr>
      <w:r w:rsidRPr="00590F07">
        <w:rPr>
          <w:rStyle w:val="NaghlegholFarsiMatnChar"/>
          <w:rtl/>
        </w:rPr>
        <w:t>||</w:t>
      </w:r>
      <w:r w:rsidR="00DC5066" w:rsidRPr="00590F07">
        <w:rPr>
          <w:rFonts w:hint="cs"/>
          <w:sz w:val="30"/>
          <w:rtl/>
        </w:rPr>
        <w:t>براى این گروه هر چه اراده و مشیّت آنان تعلّق گیرد خواهد بود و در نزد ما نیز چیزى زیاده از مقدار اراده و مشیّت آنان براى آنان خواهد بود. پس معلوم مى</w:t>
      </w:r>
      <w:r w:rsidRPr="00590F07">
        <w:rPr>
          <w:rFonts w:hint="cs"/>
          <w:sz w:val="30"/>
        </w:rPr>
        <w:t>‌</w:t>
      </w:r>
      <w:r w:rsidR="00DC5066" w:rsidRPr="00590F07">
        <w:rPr>
          <w:rFonts w:hint="cs"/>
          <w:sz w:val="30"/>
          <w:rtl/>
        </w:rPr>
        <w:t>شود که از کرامات الهیّه چیزهائى که فوق اراده و مشیّت و بالاتر از سطح فکر و میزان طیرانِ مرغِ اختیار و ارادۀ آنهاست داده خواهد شد و این نکته شایان دقّت است و قابل توجّه.</w:t>
      </w:r>
    </w:p>
    <w:p w14:paraId="2092980F"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چهارم،</w:t>
      </w:r>
      <w:r w:rsidR="00DC5066" w:rsidRPr="00590F07">
        <w:rPr>
          <w:rFonts w:hint="cs"/>
          <w:rtl/>
        </w:rPr>
        <w:t xml:space="preserve"> آنان داراى مقامى منیع و منصبى رفیع و مرتبه</w:t>
      </w:r>
      <w:r w:rsidRPr="00590F07">
        <w:rPr>
          <w:rFonts w:hint="cs"/>
        </w:rPr>
        <w:t>‌</w:t>
      </w:r>
      <w:r w:rsidR="00DC5066" w:rsidRPr="00590F07">
        <w:rPr>
          <w:rFonts w:hint="cs"/>
          <w:rtl/>
        </w:rPr>
        <w:t>اى عظیمند</w:t>
      </w:r>
    </w:p>
    <w:p w14:paraId="32E03D6F" w14:textId="77777777" w:rsidR="00AA369F" w:rsidRPr="00590F07" w:rsidRDefault="00AA369F" w:rsidP="00AA369F">
      <w:pPr>
        <w:rPr>
          <w:rtl/>
        </w:rPr>
      </w:pPr>
      <w:r w:rsidRPr="00590F07">
        <w:rPr>
          <w:rStyle w:val="NaghlegholFarsiMatnChar"/>
          <w:rtl/>
        </w:rPr>
        <w:t>||</w:t>
      </w:r>
      <w:r w:rsidR="00DC5066" w:rsidRPr="00590F07">
        <w:rPr>
          <w:rFonts w:hint="cs"/>
          <w:sz w:val="30"/>
          <w:rtl/>
        </w:rPr>
        <w:t>که بتوانند حمد و سپاس ذات احدیّت و ثناى الهى را کما هو حقّه همان</w:t>
      </w:r>
      <w:r w:rsidRPr="00590F07">
        <w:rPr>
          <w:rFonts w:hint="cs"/>
          <w:sz w:val="30"/>
        </w:rPr>
        <w:t>‌</w:t>
      </w:r>
      <w:r w:rsidR="00DC5066" w:rsidRPr="00590F07">
        <w:rPr>
          <w:rFonts w:hint="cs"/>
          <w:sz w:val="30"/>
          <w:rtl/>
        </w:rPr>
        <w:t>طور که سزاوار آن ذات اقدس است بجا آورند. قال عزّ من قائل:</w:t>
      </w:r>
      <w:r w:rsidR="00DC5066" w:rsidRPr="00590F07">
        <w:rPr>
          <w:rStyle w:val="Ayat2Matn"/>
          <w:rFonts w:hint="cs"/>
          <w:rtl/>
        </w:rPr>
        <w:t xml:space="preserve"> سُبْحانَ </w:t>
      </w:r>
      <w:r w:rsidRPr="00590F07">
        <w:rPr>
          <w:rStyle w:val="Ayat2Matn"/>
          <w:rFonts w:hint="cs"/>
          <w:rtl/>
        </w:rPr>
        <w:t>الله</w:t>
      </w:r>
      <w:r w:rsidR="00DC5066" w:rsidRPr="00590F07">
        <w:rPr>
          <w:rStyle w:val="Ayat2Matn"/>
          <w:rFonts w:hint="cs"/>
          <w:rtl/>
        </w:rPr>
        <w:t xml:space="preserve">ِ عَمَّا </w:t>
      </w:r>
      <w:r w:rsidR="000E5C28" w:rsidRPr="00590F07">
        <w:rPr>
          <w:rStyle w:val="Ayat2Matn"/>
          <w:rFonts w:hint="cs"/>
          <w:rtl/>
        </w:rPr>
        <w:t>ي</w:t>
      </w:r>
      <w:r w:rsidR="00DC5066" w:rsidRPr="00590F07">
        <w:rPr>
          <w:rStyle w:val="Ayat2Matn"/>
          <w:rFonts w:hint="cs"/>
          <w:rtl/>
        </w:rPr>
        <w:t xml:space="preserve">َصِفُونَ ـ إِلَّا عِبادَ </w:t>
      </w:r>
      <w:r w:rsidRPr="00590F07">
        <w:rPr>
          <w:rStyle w:val="Ayat2Matn"/>
          <w:rFonts w:hint="cs"/>
          <w:rtl/>
        </w:rPr>
        <w:t>الله</w:t>
      </w:r>
      <w:r w:rsidR="00DC5066" w:rsidRPr="00590F07">
        <w:rPr>
          <w:rStyle w:val="Ayat2Matn"/>
          <w:rFonts w:hint="cs"/>
          <w:rtl/>
        </w:rPr>
        <w:t>ِ الْمُخْلَصِ</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Style w:val="FootnoteReference"/>
          <w:rtl/>
        </w:rPr>
        <w:footnoteReference w:id="44"/>
      </w:r>
      <w:r w:rsidR="00DC5066" w:rsidRPr="00590F07">
        <w:rPr>
          <w:rFonts w:hint="cs"/>
          <w:sz w:val="30"/>
          <w:rtl/>
        </w:rPr>
        <w:t xml:space="preserve"> و این غایت کمال مخلوق و نهایت منصب ممکن است.</w:t>
      </w:r>
    </w:p>
    <w:p w14:paraId="5FA197D3" w14:textId="77777777" w:rsidR="00AA369F" w:rsidRPr="00590F07" w:rsidRDefault="00AA369F" w:rsidP="00AA369F">
      <w:pPr>
        <w:rPr>
          <w:rtl/>
        </w:rPr>
      </w:pPr>
      <w:r w:rsidRPr="00590F07">
        <w:rPr>
          <w:rStyle w:val="NaghlegholFarsiMatnChar"/>
          <w:rtl/>
        </w:rPr>
        <w:t>||</w:t>
      </w:r>
      <w:r w:rsidR="00DC5066" w:rsidRPr="00590F07">
        <w:rPr>
          <w:rFonts w:hint="cs"/>
          <w:sz w:val="30"/>
          <w:rtl/>
        </w:rPr>
        <w:t>از مجموع بیانات سابقه چنین بدست مى</w:t>
      </w:r>
      <w:r w:rsidRPr="00590F07">
        <w:rPr>
          <w:rFonts w:hint="cs"/>
          <w:sz w:val="30"/>
        </w:rPr>
        <w:t>‌</w:t>
      </w:r>
      <w:r w:rsidR="00DC5066" w:rsidRPr="00590F07">
        <w:rPr>
          <w:rFonts w:hint="cs"/>
          <w:sz w:val="30"/>
          <w:rtl/>
        </w:rPr>
        <w:t>آید که براى آخرین مراحل سلوک که همان مقام مخلَصین باشد چه مزایائى است و چه فیوضاتى بر آنان مترتّب خواهد بود. ولى باید معلوم باشد که وصول به این کمالات و تحقّق به این حقائق وقتى میسور مى</w:t>
      </w:r>
      <w:r w:rsidRPr="00590F07">
        <w:rPr>
          <w:rFonts w:hint="cs"/>
          <w:sz w:val="30"/>
        </w:rPr>
        <w:t>‌</w:t>
      </w:r>
      <w:r w:rsidR="00DC5066" w:rsidRPr="00590F07">
        <w:rPr>
          <w:rFonts w:hint="cs"/>
          <w:sz w:val="30"/>
          <w:rtl/>
        </w:rPr>
        <w:t>گردد که سالک در میدان مجاهدۀ فی سبیل الله کشته و مقتول گردد، و</w:t>
      </w:r>
    </w:p>
    <w:p w14:paraId="554A64F3" w14:textId="77777777" w:rsidR="00AA369F" w:rsidRPr="00590F07" w:rsidRDefault="00AA369F" w:rsidP="00AA369F">
      <w:pPr>
        <w:rPr>
          <w:rtl/>
        </w:rPr>
      </w:pPr>
      <w:r w:rsidRPr="00590F07">
        <w:rPr>
          <w:rStyle w:val="NaghlegholFarsiMatnChar"/>
          <w:rtl/>
        </w:rPr>
        <w:t>||</w:t>
      </w:r>
      <w:r w:rsidR="00DC5066" w:rsidRPr="00590F07">
        <w:rPr>
          <w:rtl/>
        </w:rPr>
        <w:br w:type="page"/>
      </w:r>
    </w:p>
    <w:p w14:paraId="220F9C51" w14:textId="09A9218D" w:rsidR="00AA369F" w:rsidRPr="00590F07" w:rsidRDefault="00DC5066" w:rsidP="008D68CA">
      <w:pPr>
        <w:ind w:firstLine="0"/>
        <w:rPr>
          <w:rtl/>
        </w:rPr>
      </w:pPr>
      <w:r w:rsidRPr="00590F07">
        <w:rPr>
          <w:rFonts w:hint="cs"/>
          <w:sz w:val="30"/>
          <w:rtl/>
        </w:rPr>
        <w:lastRenderedPageBreak/>
        <w:t>هنگامى از آن فیوضات الهیّه سرمست خواهد بود که جام شهادت را سرکشیده باشد. و مراد از کشته شدن عبارت است از قطع علاقۀ روح از بدن و متعلّقات آن؛ و همچنان</w:t>
      </w:r>
      <w:r w:rsidR="00AA369F" w:rsidRPr="00590F07">
        <w:rPr>
          <w:rFonts w:hint="cs"/>
          <w:sz w:val="30"/>
        </w:rPr>
        <w:t>‌</w:t>
      </w:r>
      <w:r w:rsidRPr="00590F07">
        <w:rPr>
          <w:rFonts w:hint="cs"/>
          <w:sz w:val="30"/>
          <w:rtl/>
        </w:rPr>
        <w:t>که شهید در معرکۀ قتال با شمشیر و سیف ظاهرى علاقۀ روح خود را از بدن قطع مى</w:t>
      </w:r>
      <w:r w:rsidR="00AA369F" w:rsidRPr="00590F07">
        <w:rPr>
          <w:rFonts w:hint="cs"/>
          <w:sz w:val="30"/>
        </w:rPr>
        <w:t>‌</w:t>
      </w:r>
      <w:r w:rsidRPr="00590F07">
        <w:rPr>
          <w:rFonts w:hint="cs"/>
          <w:sz w:val="30"/>
          <w:rtl/>
        </w:rPr>
        <w:t>کند سالکِ راه خدا نیز با سیف و شمشیر باطن در میدان نبرد با نفس امّاره به وسیلۀ استمداد از قواى رحمانیّه علاقۀ روح خود را از بدن و متعلّقات آن سلب مى</w:t>
      </w:r>
      <w:r w:rsidR="00AA369F" w:rsidRPr="00590F07">
        <w:rPr>
          <w:rFonts w:hint="cs"/>
          <w:sz w:val="30"/>
        </w:rPr>
        <w:t>‌</w:t>
      </w:r>
      <w:r w:rsidRPr="00590F07">
        <w:rPr>
          <w:rFonts w:hint="cs"/>
          <w:sz w:val="30"/>
          <w:rtl/>
        </w:rPr>
        <w:t>نماید.</w:t>
      </w:r>
    </w:p>
    <w:p w14:paraId="58B6CD76" w14:textId="184B4FB8" w:rsidR="002E60FB" w:rsidRPr="00590F07" w:rsidRDefault="002E60FB" w:rsidP="002E60FB">
      <w:pPr>
        <w:pStyle w:val="Heading2"/>
        <w:rPr>
          <w:rStyle w:val="NaghlegholFarsiMatnChar"/>
          <w:rtl/>
        </w:rPr>
      </w:pPr>
      <w:r w:rsidRPr="00590F07">
        <w:rPr>
          <w:rStyle w:val="NaghlegholFarsiMatnChar"/>
          <w:rFonts w:hint="cs"/>
          <w:rtl/>
        </w:rPr>
        <w:t>وارستگی از عوالم کثرت از لوازم ابتدائی سلوک است</w:t>
      </w:r>
    </w:p>
    <w:p w14:paraId="4BEC8154" w14:textId="4B7EC0C9" w:rsidR="00AA369F" w:rsidRPr="00590F07" w:rsidRDefault="00AA369F" w:rsidP="00AA369F">
      <w:pPr>
        <w:rPr>
          <w:rtl/>
        </w:rPr>
      </w:pPr>
      <w:r w:rsidRPr="00590F07">
        <w:rPr>
          <w:rStyle w:val="NaghlegholFarsiMatnChar"/>
          <w:rtl/>
        </w:rPr>
        <w:t>||</w:t>
      </w:r>
      <w:r w:rsidR="00DC5066" w:rsidRPr="00590F07">
        <w:rPr>
          <w:rFonts w:hint="cs"/>
          <w:sz w:val="30"/>
          <w:rtl/>
        </w:rPr>
        <w:t>در ابتداى سلوک باید سالک إلى الله به وسیلۀ اختیار مقام زهد و تأمّل و دقّت و تفکّر در بى</w:t>
      </w:r>
      <w:r w:rsidRPr="00590F07">
        <w:rPr>
          <w:rFonts w:hint="cs"/>
          <w:sz w:val="30"/>
        </w:rPr>
        <w:t>‌</w:t>
      </w:r>
      <w:r w:rsidR="00DC5066" w:rsidRPr="00590F07">
        <w:rPr>
          <w:rFonts w:hint="cs"/>
          <w:sz w:val="30"/>
          <w:rtl/>
        </w:rPr>
        <w:t>اعتبارى دنیا و عدم فائدۀ دلبستگى به آن، رشتۀ علقۀ به عالم کثرات را قطع کند، چه نتیجۀ زهادت بى</w:t>
      </w:r>
      <w:r w:rsidRPr="00590F07">
        <w:rPr>
          <w:rFonts w:hint="cs"/>
          <w:sz w:val="30"/>
        </w:rPr>
        <w:t>‌</w:t>
      </w:r>
      <w:r w:rsidR="00DC5066" w:rsidRPr="00590F07">
        <w:rPr>
          <w:rFonts w:hint="cs"/>
          <w:sz w:val="30"/>
          <w:rtl/>
        </w:rPr>
        <w:t>میلى و بى</w:t>
      </w:r>
      <w:r w:rsidRPr="00590F07">
        <w:rPr>
          <w:rFonts w:hint="cs"/>
          <w:sz w:val="30"/>
        </w:rPr>
        <w:t>‌</w:t>
      </w:r>
      <w:r w:rsidR="00DC5066" w:rsidRPr="00590F07">
        <w:rPr>
          <w:rFonts w:hint="cs"/>
          <w:sz w:val="30"/>
          <w:rtl/>
        </w:rPr>
        <w:t>رغبتى است به امور، و در نتیجه از رویدادهائى که موجب نفع مادّى و صورى اوست خوشحال نمى</w:t>
      </w:r>
      <w:r w:rsidRPr="00590F07">
        <w:rPr>
          <w:rFonts w:hint="cs"/>
          <w:sz w:val="30"/>
        </w:rPr>
        <w:t>‌</w:t>
      </w:r>
      <w:r w:rsidR="00DC5066" w:rsidRPr="00590F07">
        <w:rPr>
          <w:rFonts w:hint="cs"/>
          <w:sz w:val="30"/>
          <w:rtl/>
        </w:rPr>
        <w:t>شود، و از وقایعى که موجب ضررهاى مادّى اوست متأثّر و محزون نمى</w:t>
      </w:r>
      <w:r w:rsidRPr="00590F07">
        <w:rPr>
          <w:rFonts w:hint="cs"/>
          <w:sz w:val="30"/>
        </w:rPr>
        <w:t>‌</w:t>
      </w:r>
      <w:r w:rsidR="00DC5066" w:rsidRPr="00590F07">
        <w:rPr>
          <w:rFonts w:hint="cs"/>
          <w:sz w:val="30"/>
          <w:rtl/>
        </w:rPr>
        <w:t>گردد.</w:t>
      </w:r>
    </w:p>
    <w:p w14:paraId="4B2A4C4E"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لِکَیْلا تَأْسَوْا عَلى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ما فاتَکُمْ وَ لا تَفْرَحُوا بِما آتاکُمْ</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w:t>
      </w:r>
      <w:r w:rsidRPr="00590F07">
        <w:rPr>
          <w:rStyle w:val="FootnoteReference"/>
          <w:rtl/>
          <w:lang w:bidi="ar-SA"/>
        </w:rPr>
        <w:footnoteReference w:id="45"/>
      </w:r>
    </w:p>
    <w:p w14:paraId="30BE2F8B" w14:textId="77777777" w:rsidR="00AA369F" w:rsidRPr="00590F07" w:rsidRDefault="00AA369F">
      <w:pPr>
        <w:rPr>
          <w:sz w:val="30"/>
          <w:rtl/>
        </w:rPr>
      </w:pPr>
      <w:r w:rsidRPr="00590F07">
        <w:rPr>
          <w:rStyle w:val="NaghlegholFarsiMatnChar"/>
          <w:rtl/>
        </w:rPr>
        <w:t>||</w:t>
      </w:r>
      <w:r w:rsidR="00DC5066" w:rsidRPr="00590F07">
        <w:rPr>
          <w:rFonts w:hint="cs"/>
          <w:sz w:val="30"/>
          <w:rtl/>
        </w:rPr>
        <w:t>این بى</w:t>
      </w:r>
      <w:r w:rsidRPr="00590F07">
        <w:rPr>
          <w:rFonts w:hint="cs"/>
          <w:sz w:val="30"/>
        </w:rPr>
        <w:t>‌</w:t>
      </w:r>
      <w:r w:rsidR="00DC5066" w:rsidRPr="00590F07">
        <w:rPr>
          <w:rFonts w:hint="cs"/>
          <w:sz w:val="30"/>
          <w:rtl/>
        </w:rPr>
        <w:t>رغبتى و بى</w:t>
      </w:r>
      <w:r w:rsidRPr="00590F07">
        <w:rPr>
          <w:rFonts w:hint="cs"/>
          <w:sz w:val="30"/>
        </w:rPr>
        <w:t>‌</w:t>
      </w:r>
      <w:r w:rsidR="00DC5066" w:rsidRPr="00590F07">
        <w:rPr>
          <w:rFonts w:hint="cs"/>
          <w:sz w:val="30"/>
          <w:rtl/>
        </w:rPr>
        <w:t>میلى منافات با حُزن و خوشى فی الله ندارد زیرا این خوشحالى از محبّت به مال و منال و اعتباریّات نبوده بلکه از جهت آنست که خود را غرق دریاى احسان و کرم</w:t>
      </w:r>
      <w:r w:rsidRPr="00590F07">
        <w:rPr>
          <w:rFonts w:hint="cs"/>
          <w:sz w:val="30"/>
        </w:rPr>
        <w:t>‌</w:t>
      </w:r>
    </w:p>
    <w:p w14:paraId="0B32ADDB" w14:textId="77777777" w:rsidR="00AA369F" w:rsidRPr="00590F07" w:rsidRDefault="00AA369F" w:rsidP="00AA369F">
      <w:pPr>
        <w:rPr>
          <w:rtl/>
        </w:rPr>
      </w:pPr>
      <w:r w:rsidRPr="00590F07">
        <w:rPr>
          <w:rStyle w:val="NaghlegholFarsiMatnChar"/>
          <w:rtl/>
        </w:rPr>
        <w:t>||</w:t>
      </w:r>
      <w:r w:rsidR="00DC5066" w:rsidRPr="00590F07">
        <w:rPr>
          <w:rtl/>
        </w:rPr>
        <w:br w:type="page"/>
      </w:r>
    </w:p>
    <w:p w14:paraId="3244738A" w14:textId="0CACC5C1" w:rsidR="00AA369F" w:rsidRPr="00590F07" w:rsidRDefault="00DC5066" w:rsidP="008D68CA">
      <w:pPr>
        <w:ind w:firstLine="0"/>
        <w:rPr>
          <w:rtl/>
        </w:rPr>
      </w:pPr>
      <w:r w:rsidRPr="00590F07">
        <w:rPr>
          <w:rFonts w:hint="cs"/>
          <w:sz w:val="30"/>
          <w:rtl/>
        </w:rPr>
        <w:lastRenderedPageBreak/>
        <w:t>خدا مى</w:t>
      </w:r>
      <w:r w:rsidR="00AA369F" w:rsidRPr="00590F07">
        <w:rPr>
          <w:rFonts w:hint="cs"/>
          <w:sz w:val="30"/>
        </w:rPr>
        <w:t>‌</w:t>
      </w:r>
      <w:r w:rsidRPr="00590F07">
        <w:rPr>
          <w:rFonts w:hint="cs"/>
          <w:sz w:val="30"/>
          <w:rtl/>
        </w:rPr>
        <w:t>بیند.</w:t>
      </w:r>
    </w:p>
    <w:p w14:paraId="07114BD4" w14:textId="7E468E95" w:rsidR="00AA369F" w:rsidRPr="00590F07" w:rsidRDefault="002E60FB" w:rsidP="00971CC9">
      <w:pPr>
        <w:pStyle w:val="Heading2"/>
        <w:rPr>
          <w:rtl/>
        </w:rPr>
      </w:pPr>
      <w:r w:rsidRPr="00590F07">
        <w:rPr>
          <w:rFonts w:hint="cs"/>
          <w:rtl/>
        </w:rPr>
        <w:t>قطع علاقه از ذات خود</w:t>
      </w:r>
    </w:p>
    <w:p w14:paraId="3D96BD90" w14:textId="77777777" w:rsidR="00AA369F" w:rsidRPr="00590F07" w:rsidRDefault="00AA369F" w:rsidP="00AA369F">
      <w:pPr>
        <w:rPr>
          <w:rtl/>
        </w:rPr>
      </w:pPr>
      <w:r w:rsidRPr="00590F07">
        <w:rPr>
          <w:rStyle w:val="NaghlegholFarsiMatnChar"/>
          <w:rtl/>
        </w:rPr>
        <w:t>||</w:t>
      </w:r>
      <w:r w:rsidR="00DC5066" w:rsidRPr="00590F07">
        <w:rPr>
          <w:rFonts w:hint="cs"/>
          <w:sz w:val="30"/>
          <w:rtl/>
        </w:rPr>
        <w:t>پس از طىّ این مرحله، تازه سالک متوجّه خواهد شد که علاقۀ مفرطى به ذات خود دارد و نفس خود را تا سر حدّ عشق دوست دارد، هرچه بجا مى</w:t>
      </w:r>
      <w:r w:rsidRPr="00590F07">
        <w:rPr>
          <w:rFonts w:hint="cs"/>
          <w:sz w:val="30"/>
        </w:rPr>
        <w:t>‌</w:t>
      </w:r>
      <w:r w:rsidR="00DC5066" w:rsidRPr="00590F07">
        <w:rPr>
          <w:rFonts w:hint="cs"/>
          <w:sz w:val="30"/>
          <w:rtl/>
        </w:rPr>
        <w:t>آورد و هر مجاهده که مى</w:t>
      </w:r>
      <w:r w:rsidRPr="00590F07">
        <w:rPr>
          <w:rFonts w:hint="cs"/>
          <w:sz w:val="30"/>
        </w:rPr>
        <w:t>‌</w:t>
      </w:r>
      <w:r w:rsidR="00DC5066" w:rsidRPr="00590F07">
        <w:rPr>
          <w:rFonts w:hint="cs"/>
          <w:sz w:val="30"/>
          <w:rtl/>
        </w:rPr>
        <w:t>کند همه و همه ناشى از فرط حبّ به ذات خود است؛ زیرا که یکى از خصوصیّات انسان آنست که فطرةً خودخواه بوده، حبّ به ذات خود دارد، همه چیز را فداى ذات خود مى</w:t>
      </w:r>
      <w:r w:rsidRPr="00590F07">
        <w:rPr>
          <w:rFonts w:hint="cs"/>
          <w:sz w:val="30"/>
        </w:rPr>
        <w:t>‌</w:t>
      </w:r>
      <w:r w:rsidR="00DC5066" w:rsidRPr="00590F07">
        <w:rPr>
          <w:rFonts w:hint="cs"/>
          <w:sz w:val="30"/>
          <w:rtl/>
        </w:rPr>
        <w:t>نماید و براى بقاى وجود خود، از از بین بردن و نابود نمودن هیچ چیز دریغ نمى</w:t>
      </w:r>
      <w:r w:rsidRPr="00590F07">
        <w:rPr>
          <w:rFonts w:hint="cs"/>
          <w:sz w:val="30"/>
        </w:rPr>
        <w:t>‌</w:t>
      </w:r>
      <w:r w:rsidR="00DC5066" w:rsidRPr="00590F07">
        <w:rPr>
          <w:rFonts w:hint="cs"/>
          <w:sz w:val="30"/>
          <w:rtl/>
        </w:rPr>
        <w:t>کند. از بین بردن این غریزه بسیار صعب و مبارزۀ با این حسّ خودخواهى از اَشکلِ مَشاکل است، و تا این حسّ از بین نرود و این غریزه نمیرد نور خدا در دل تجلّى نمى</w:t>
      </w:r>
      <w:r w:rsidRPr="00590F07">
        <w:rPr>
          <w:rFonts w:hint="cs"/>
          <w:sz w:val="30"/>
        </w:rPr>
        <w:t>‌</w:t>
      </w:r>
      <w:r w:rsidR="00DC5066" w:rsidRPr="00590F07">
        <w:rPr>
          <w:rFonts w:hint="cs"/>
          <w:sz w:val="30"/>
          <w:rtl/>
        </w:rPr>
        <w:t>کند، و به عبارت دیگر تا سالک از خود نگذرد به خدا نمى</w:t>
      </w:r>
      <w:r w:rsidRPr="00590F07">
        <w:rPr>
          <w:rFonts w:hint="cs"/>
          <w:sz w:val="30"/>
        </w:rPr>
        <w:t>‌</w:t>
      </w:r>
      <w:r w:rsidR="00DC5066" w:rsidRPr="00590F07">
        <w:rPr>
          <w:rFonts w:hint="cs"/>
          <w:sz w:val="30"/>
          <w:rtl/>
        </w:rPr>
        <w:t>پیوندد.</w:t>
      </w:r>
    </w:p>
    <w:p w14:paraId="5AF303F8"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باید به وسیله استمداد از الطاف الهیّه و امدادهاى پیاپى رحمانیّه رشتۀ محبّت به ذات خود را سُست و رفته رفته ضعیف نموده تا بالاخره پاره کند و به این صَنَم درونى که سر ـ رشتۀ تمام مفاسد است کافر گردد و او را یکباره فراموش بنماید تا به طورى که عند التأمّل و التحقیق تمام کارهاى او براى ذات اقدس الهى باشد و حبّ به ذات او به حبّ به خداى خود تبدیل گردد، و این بر اساس مجاهده انجام مى</w:t>
      </w:r>
      <w:r w:rsidRPr="00590F07">
        <w:rPr>
          <w:rFonts w:hint="cs"/>
          <w:sz w:val="30"/>
        </w:rPr>
        <w:t>‌</w:t>
      </w:r>
      <w:r w:rsidR="00DC5066" w:rsidRPr="00590F07">
        <w:rPr>
          <w:rFonts w:hint="cs"/>
          <w:sz w:val="30"/>
          <w:rtl/>
        </w:rPr>
        <w:t>گیرد. پس از طىّ این مرحله سالک دیگر عُلقه به بدن و آثار بدن و حتّى به روح خود را که پاره نموده ندارد، هر کار که کند براى خداست و اگر سدّ</w:t>
      </w:r>
    </w:p>
    <w:p w14:paraId="37EC25F3" w14:textId="77777777" w:rsidR="00AA369F" w:rsidRPr="00590F07" w:rsidRDefault="00AA369F" w:rsidP="00AA369F">
      <w:pPr>
        <w:rPr>
          <w:rtl/>
        </w:rPr>
      </w:pPr>
      <w:r w:rsidRPr="00590F07">
        <w:rPr>
          <w:rStyle w:val="NaghlegholFarsiMatnChar"/>
          <w:rtl/>
        </w:rPr>
        <w:t>||</w:t>
      </w:r>
      <w:r w:rsidR="00DC5066" w:rsidRPr="00590F07">
        <w:rPr>
          <w:rtl/>
        </w:rPr>
        <w:br w:type="page"/>
      </w:r>
    </w:p>
    <w:p w14:paraId="7978A17B" w14:textId="258624EA" w:rsidR="00AA369F" w:rsidRPr="00590F07" w:rsidRDefault="00DC5066" w:rsidP="008D68CA">
      <w:pPr>
        <w:ind w:firstLine="0"/>
        <w:rPr>
          <w:rtl/>
        </w:rPr>
      </w:pPr>
      <w:r w:rsidRPr="00590F07">
        <w:rPr>
          <w:rFonts w:hint="cs"/>
          <w:sz w:val="30"/>
          <w:rtl/>
        </w:rPr>
        <w:lastRenderedPageBreak/>
        <w:t>جوعى کرده و در کار تهیّۀ اسباب زندگى به قدر کفاف و ضرورت باشد براى آنست که محبوب ازلى خواستار حیات اوست و الاّ قدمى از قدم براى تحقّق حیات این نشأه برنمى</w:t>
      </w:r>
      <w:r w:rsidR="00AA369F" w:rsidRPr="00590F07">
        <w:rPr>
          <w:rFonts w:hint="cs"/>
          <w:sz w:val="30"/>
        </w:rPr>
        <w:t>‌</w:t>
      </w:r>
      <w:r w:rsidRPr="00590F07">
        <w:rPr>
          <w:rFonts w:hint="cs"/>
          <w:sz w:val="30"/>
          <w:rtl/>
        </w:rPr>
        <w:t>داشت.</w:t>
      </w:r>
    </w:p>
    <w:p w14:paraId="23D7F375" w14:textId="77777777" w:rsidR="00AA369F" w:rsidRPr="00590F07" w:rsidRDefault="00DC5066" w:rsidP="00971CC9">
      <w:pPr>
        <w:pStyle w:val="Heading2"/>
        <w:rPr>
          <w:rtl/>
        </w:rPr>
      </w:pPr>
      <w:r w:rsidRPr="00590F07">
        <w:rPr>
          <w:rFonts w:hint="cs"/>
          <w:rtl/>
        </w:rPr>
        <w:t>لزوم گام نهادن سالک در راه رضای خداوند</w:t>
      </w:r>
    </w:p>
    <w:p w14:paraId="2EA38813" w14:textId="77777777" w:rsidR="00AA369F" w:rsidRPr="00590F07" w:rsidRDefault="00AA369F" w:rsidP="00AA369F">
      <w:pPr>
        <w:rPr>
          <w:rtl/>
        </w:rPr>
      </w:pPr>
      <w:r w:rsidRPr="00590F07">
        <w:rPr>
          <w:rStyle w:val="NaghlegholFarsiMatnChar"/>
          <w:rtl/>
        </w:rPr>
        <w:t>||</w:t>
      </w:r>
      <w:r w:rsidR="00DC5066" w:rsidRPr="00590F07">
        <w:rPr>
          <w:rFonts w:hint="cs"/>
          <w:sz w:val="30"/>
          <w:rtl/>
        </w:rPr>
        <w:t>البتّه این خواست در مقابل خواست خدا طولى خواهد بود نه عَرضْى؛ و بر همین اساس دیگر سالک حقّ ندارد طالب کشف و کرامات بوده، عملى براى تحقّق آن انجام دهد یا براى طىّ الأرض و اِخبار از مَغیبات و اطّلاع بر ضمایر و اسرار و تصرّف در موادّ کائنات ذکرى بگوید و ریاضتى بکشد و براى استکمال و بروز قواى نفسانى به اَىّ وجهٍ و صورة عملى انجام دهد زیرا چنین کسى در راه رضاى محبوب قدم برنمى</w:t>
      </w:r>
      <w:r w:rsidRPr="00590F07">
        <w:rPr>
          <w:rFonts w:hint="cs"/>
          <w:sz w:val="30"/>
        </w:rPr>
        <w:t>‌</w:t>
      </w:r>
      <w:r w:rsidR="00DC5066" w:rsidRPr="00590F07">
        <w:rPr>
          <w:rFonts w:hint="cs"/>
          <w:sz w:val="30"/>
          <w:rtl/>
        </w:rPr>
        <w:t>دارد، خداى را عبادت نکرده و مخلِص نخواهد بود بلکه نفسِ خود را معبود خود ساخته و براى برآورده شدن حاجات او و تحقّق پذیرفتن استعدادات او گام مى</w:t>
      </w:r>
      <w:r w:rsidRPr="00590F07">
        <w:rPr>
          <w:rFonts w:hint="cs"/>
          <w:sz w:val="30"/>
        </w:rPr>
        <w:t>‌</w:t>
      </w:r>
      <w:r w:rsidR="00DC5066" w:rsidRPr="00590F07">
        <w:rPr>
          <w:rFonts w:hint="cs"/>
          <w:sz w:val="30"/>
          <w:rtl/>
        </w:rPr>
        <w:t>زند گرچه لفظاً بدین منکَر اعتراف نکند و ظاهراً تمام عبادتش را براى خدا انجام دهد.</w:t>
      </w:r>
    </w:p>
    <w:p w14:paraId="52A8200F" w14:textId="77777777" w:rsidR="00AA369F" w:rsidRPr="00590F07" w:rsidRDefault="00AA369F" w:rsidP="00AA369F">
      <w:pPr>
        <w:rPr>
          <w:rStyle w:val="NormalAChar"/>
          <w:rFonts w:eastAsiaTheme="minorHAnsi"/>
          <w:rtl/>
        </w:rPr>
      </w:pPr>
      <w:r w:rsidRPr="00590F07">
        <w:rPr>
          <w:rStyle w:val="NaghlegholFarsiMatnChar"/>
          <w:rtl/>
        </w:rPr>
        <w:t>||</w:t>
      </w:r>
      <w:r w:rsidR="00DC5066" w:rsidRPr="00590F07">
        <w:rPr>
          <w:rFonts w:hint="cs"/>
          <w:sz w:val="30"/>
          <w:rtl/>
        </w:rPr>
        <w:t>چنین شخصى به نصّ کریمه شریفه:</w:t>
      </w:r>
      <w:r w:rsidR="00DC5066" w:rsidRPr="00590F07">
        <w:rPr>
          <w:rStyle w:val="Ayat2Matn"/>
          <w:rFonts w:hint="cs"/>
          <w:rtl/>
        </w:rPr>
        <w:t xml:space="preserve"> أَ فَرَأَ</w:t>
      </w:r>
      <w:r w:rsidR="000E5C28" w:rsidRPr="00590F07">
        <w:rPr>
          <w:rStyle w:val="Ayat2Matn"/>
          <w:rFonts w:hint="cs"/>
          <w:rtl/>
        </w:rPr>
        <w:t>ي</w:t>
      </w:r>
      <w:r w:rsidR="00DC5066" w:rsidRPr="00590F07">
        <w:rPr>
          <w:rStyle w:val="Ayat2Matn"/>
          <w:rFonts w:hint="cs"/>
          <w:rtl/>
        </w:rPr>
        <w:t>ْتَ مَنِ اتَّخَذَ إِلهَهُ هَواهُ</w:t>
      </w:r>
      <w:r w:rsidRPr="00590F07">
        <w:rPr>
          <w:rStyle w:val="Ayat2Matn"/>
          <w:rFonts w:hint="cs"/>
        </w:rPr>
        <w:t>‌</w:t>
      </w:r>
      <w:r w:rsidR="00DC5066" w:rsidRPr="00590F07">
        <w:rPr>
          <w:rStyle w:val="FootnoteReference"/>
          <w:rtl/>
        </w:rPr>
        <w:footnoteReference w:id="46"/>
      </w:r>
      <w:r w:rsidR="00DC5066" w:rsidRPr="00590F07">
        <w:rPr>
          <w:rFonts w:hint="cs"/>
          <w:sz w:val="30"/>
          <w:rtl/>
        </w:rPr>
        <w:t>، هواى خود را معبود خود ساخته و خواسته</w:t>
      </w:r>
      <w:r w:rsidRPr="00590F07">
        <w:rPr>
          <w:rFonts w:hint="cs"/>
          <w:sz w:val="30"/>
        </w:rPr>
        <w:t>‌</w:t>
      </w:r>
      <w:r w:rsidR="00DC5066" w:rsidRPr="00590F07">
        <w:rPr>
          <w:rFonts w:hint="cs"/>
          <w:sz w:val="30"/>
          <w:rtl/>
        </w:rPr>
        <w:t>هاى نفسانى خود را مى</w:t>
      </w:r>
      <w:r w:rsidRPr="00590F07">
        <w:rPr>
          <w:rFonts w:hint="cs"/>
          <w:sz w:val="30"/>
        </w:rPr>
        <w:t>‌</w:t>
      </w:r>
      <w:r w:rsidR="00DC5066" w:rsidRPr="00590F07">
        <w:rPr>
          <w:rFonts w:hint="cs"/>
          <w:sz w:val="30"/>
          <w:rtl/>
        </w:rPr>
        <w:t>پرستد. سالک باید از این مرحله عبور کند و نفس خود را که دم از اَنانیّت مى</w:t>
      </w:r>
      <w:r w:rsidRPr="00590F07">
        <w:rPr>
          <w:rFonts w:hint="cs"/>
          <w:sz w:val="30"/>
        </w:rPr>
        <w:t>‌</w:t>
      </w:r>
      <w:r w:rsidR="00DC5066" w:rsidRPr="00590F07">
        <w:rPr>
          <w:rFonts w:hint="cs"/>
          <w:sz w:val="30"/>
          <w:rtl/>
        </w:rPr>
        <w:t xml:space="preserve">زند ترک بگوید. </w:t>
      </w:r>
      <w:r w:rsidR="00DC5066" w:rsidRPr="00590F07">
        <w:rPr>
          <w:rStyle w:val="NormalAChar"/>
          <w:rFonts w:eastAsiaTheme="minorHAnsi" w:hint="cs"/>
          <w:rtl/>
        </w:rPr>
        <w:t>وَ سَیَأتِی الکَلَامُ فیه اِن شاء الله تعالى.</w:t>
      </w:r>
      <w:r w:rsidR="00DC5066" w:rsidRPr="00590F07">
        <w:rPr>
          <w:rStyle w:val="FootnoteReference"/>
          <w:rtl/>
        </w:rPr>
        <w:footnoteReference w:id="47"/>
      </w:r>
    </w:p>
    <w:p w14:paraId="16E2D384" w14:textId="77777777" w:rsidR="00AA369F" w:rsidRPr="00590F07" w:rsidRDefault="00AA369F" w:rsidP="00AA369F">
      <w:pPr>
        <w:rPr>
          <w:rtl/>
        </w:rPr>
      </w:pPr>
      <w:r w:rsidRPr="00590F07">
        <w:rPr>
          <w:rStyle w:val="NaghlegholFarsiMatnChar"/>
          <w:rtl/>
        </w:rPr>
        <w:t>||</w:t>
      </w:r>
      <w:r w:rsidR="00DC5066" w:rsidRPr="00590F07">
        <w:rPr>
          <w:rFonts w:cs="_A Anvar"/>
          <w:rtl/>
        </w:rPr>
        <w:br w:type="page"/>
      </w:r>
    </w:p>
    <w:p w14:paraId="16D9304B" w14:textId="77777777" w:rsidR="00AA369F" w:rsidRPr="00590F07" w:rsidRDefault="00AA369F" w:rsidP="00AA369F">
      <w:pPr>
        <w:rPr>
          <w:rtl/>
        </w:rPr>
      </w:pPr>
      <w:r w:rsidRPr="00590F07">
        <w:rPr>
          <w:rStyle w:val="NaghlegholFarsiMatnChar"/>
          <w:rtl/>
        </w:rPr>
        <w:lastRenderedPageBreak/>
        <w:t>||</w:t>
      </w:r>
      <w:r w:rsidR="00DC5066" w:rsidRPr="00590F07">
        <w:rPr>
          <w:rFonts w:hint="cs"/>
          <w:rtl/>
        </w:rPr>
        <w:t>وقتى سرانجام سالک بدین مرحله رسید کم</w:t>
      </w:r>
      <w:r w:rsidRPr="00590F07">
        <w:rPr>
          <w:rFonts w:hint="cs"/>
        </w:rPr>
        <w:t>‌</w:t>
      </w:r>
      <w:r w:rsidR="00DC5066" w:rsidRPr="00590F07">
        <w:rPr>
          <w:rFonts w:hint="cs"/>
          <w:rtl/>
        </w:rPr>
        <w:t>کم خود را که براى خداى تعالى دوست مى</w:t>
      </w:r>
      <w:r w:rsidRPr="00590F07">
        <w:rPr>
          <w:rFonts w:hint="cs"/>
        </w:rPr>
        <w:t>‌</w:t>
      </w:r>
      <w:r w:rsidR="00DC5066" w:rsidRPr="00590F07">
        <w:rPr>
          <w:rFonts w:hint="cs"/>
          <w:rtl/>
        </w:rPr>
        <w:t>داشت نیز فراموش مى</w:t>
      </w:r>
      <w:r w:rsidRPr="00590F07">
        <w:rPr>
          <w:rFonts w:hint="cs"/>
        </w:rPr>
        <w:t>‌</w:t>
      </w:r>
      <w:r w:rsidR="00DC5066" w:rsidRPr="00590F07">
        <w:rPr>
          <w:rFonts w:hint="cs"/>
          <w:rtl/>
        </w:rPr>
        <w:t>کند و دیگر خودى نمى</w:t>
      </w:r>
      <w:r w:rsidRPr="00590F07">
        <w:rPr>
          <w:rFonts w:hint="cs"/>
        </w:rPr>
        <w:t>‌</w:t>
      </w:r>
      <w:r w:rsidR="00DC5066" w:rsidRPr="00590F07">
        <w:rPr>
          <w:rFonts w:hint="cs"/>
          <w:rtl/>
        </w:rPr>
        <w:t>بیند و دیگر غیر از جمال ازلى و ابدى سیما و رخساره</w:t>
      </w:r>
      <w:r w:rsidRPr="00590F07">
        <w:rPr>
          <w:rFonts w:hint="cs"/>
        </w:rPr>
        <w:t>‌</w:t>
      </w:r>
      <w:r w:rsidR="00DC5066" w:rsidRPr="00590F07">
        <w:rPr>
          <w:rFonts w:hint="cs"/>
          <w:rtl/>
        </w:rPr>
        <w:t>اى را نخواهد دید و رفته رفته در آن دریاى بیکران غرق شده اثرى از او نخواهد ماند.</w:t>
      </w:r>
    </w:p>
    <w:p w14:paraId="65A5198D" w14:textId="73B34A98" w:rsidR="002E60FB" w:rsidRPr="00590F07" w:rsidRDefault="002E60FB" w:rsidP="002E60FB">
      <w:pPr>
        <w:pStyle w:val="Heading2"/>
        <w:rPr>
          <w:rStyle w:val="NaghlegholFarsiMatnChar"/>
          <w:rtl/>
        </w:rPr>
      </w:pPr>
      <w:r w:rsidRPr="00590F07">
        <w:rPr>
          <w:rStyle w:val="NaghlegholFarsiMatnChar"/>
          <w:rFonts w:hint="cs"/>
          <w:rtl/>
        </w:rPr>
        <w:t>لزوم عنایات خاصّۀ الهی در غلبۀ کامل در جنگ انفسی</w:t>
      </w:r>
    </w:p>
    <w:p w14:paraId="251E6FB6" w14:textId="73D8F7BE" w:rsidR="00AA369F" w:rsidRPr="00590F07" w:rsidRDefault="00AA369F" w:rsidP="00AA369F">
      <w:pPr>
        <w:rPr>
          <w:rtl/>
        </w:rPr>
      </w:pPr>
      <w:r w:rsidRPr="00590F07">
        <w:rPr>
          <w:rStyle w:val="NaghlegholFarsiMatnChar"/>
          <w:rtl/>
        </w:rPr>
        <w:t>||</w:t>
      </w:r>
      <w:r w:rsidR="00DC5066" w:rsidRPr="00590F07">
        <w:rPr>
          <w:rFonts w:hint="cs"/>
          <w:sz w:val="30"/>
          <w:rtl/>
        </w:rPr>
        <w:t>باید دانست که سالک باید متوجّه باشد که در جنگ انفسى به طور کامل از عهدۀ جنود شیطان برآید و آثار نفسانیّۀ خود را به کلّى قطع کند و اصول آنها را از زوایاى مخفیّۀ خانۀ دل برکَند چه اگر ذرّه</w:t>
      </w:r>
      <w:r w:rsidRPr="00590F07">
        <w:rPr>
          <w:rFonts w:hint="cs"/>
          <w:sz w:val="30"/>
        </w:rPr>
        <w:t>‌</w:t>
      </w:r>
      <w:r w:rsidR="00DC5066" w:rsidRPr="00590F07">
        <w:rPr>
          <w:rFonts w:hint="cs"/>
          <w:sz w:val="30"/>
          <w:rtl/>
        </w:rPr>
        <w:t>اى از حبّ مال و جاه و منصب و کبر و شخصیّت طلبى و خویشتن دوستى در او باقى باشد هرگز به کمال نخواهد رسید.</w:t>
      </w:r>
    </w:p>
    <w:p w14:paraId="1BB05104" w14:textId="77777777" w:rsidR="00AA369F" w:rsidRPr="00590F07" w:rsidRDefault="00AA369F" w:rsidP="00AA369F">
      <w:pPr>
        <w:rPr>
          <w:rtl/>
        </w:rPr>
      </w:pPr>
      <w:r w:rsidRPr="00590F07">
        <w:rPr>
          <w:rStyle w:val="NaghlegholFarsiMatnChar"/>
          <w:rtl/>
        </w:rPr>
        <w:t>||</w:t>
      </w:r>
      <w:r w:rsidR="00DC5066" w:rsidRPr="00590F07">
        <w:rPr>
          <w:rFonts w:hint="cs"/>
          <w:sz w:val="30"/>
          <w:rtl/>
        </w:rPr>
        <w:t>لهذا بسیار دیده شده است که کثیرى از کُمّلین پس از سالها ریاضت و مجاهده به کمالات نرسیده و در جنگ انفسى شکست خورده</w:t>
      </w:r>
      <w:r w:rsidRPr="00590F07">
        <w:rPr>
          <w:rFonts w:hint="cs"/>
          <w:sz w:val="30"/>
        </w:rPr>
        <w:t>‌</w:t>
      </w:r>
      <w:r w:rsidR="00DC5066" w:rsidRPr="00590F07">
        <w:rPr>
          <w:rFonts w:hint="cs"/>
          <w:sz w:val="30"/>
          <w:rtl/>
        </w:rPr>
        <w:t>اند، و علّت آن اینست که ریشۀ بعضى از صفات هنوز در خانۀ دلشان باقى بوده لیکن پنداشته</w:t>
      </w:r>
      <w:r w:rsidRPr="00590F07">
        <w:rPr>
          <w:rFonts w:hint="cs"/>
          <w:sz w:val="30"/>
        </w:rPr>
        <w:t>‌</w:t>
      </w:r>
      <w:r w:rsidR="00DC5066" w:rsidRPr="00590F07">
        <w:rPr>
          <w:rFonts w:hint="cs"/>
          <w:sz w:val="30"/>
          <w:rtl/>
        </w:rPr>
        <w:t>اند که آن ریشه به کلّى از بین رفته است لذا در مواقع امتحان الهى و در مظانّ بروز نفس و جلوۀ آثارش آن ریشه</w:t>
      </w:r>
      <w:r w:rsidRPr="00590F07">
        <w:rPr>
          <w:rFonts w:hint="cs"/>
          <w:sz w:val="30"/>
        </w:rPr>
        <w:t>‌</w:t>
      </w:r>
      <w:r w:rsidR="00DC5066" w:rsidRPr="00590F07">
        <w:rPr>
          <w:rFonts w:hint="cs"/>
          <w:sz w:val="30"/>
          <w:rtl/>
        </w:rPr>
        <w:t>ها ناگهان جوانه داده و نموّ نموده و کار سالک را ساخته</w:t>
      </w:r>
      <w:r w:rsidRPr="00590F07">
        <w:rPr>
          <w:rFonts w:hint="cs"/>
          <w:sz w:val="30"/>
        </w:rPr>
        <w:t>‌</w:t>
      </w:r>
      <w:r w:rsidR="00DC5066" w:rsidRPr="00590F07">
        <w:rPr>
          <w:rFonts w:hint="cs"/>
          <w:sz w:val="30"/>
          <w:rtl/>
        </w:rPr>
        <w:t>اند.</w:t>
      </w:r>
    </w:p>
    <w:p w14:paraId="5620CD42" w14:textId="77777777" w:rsidR="00AA369F" w:rsidRPr="00590F07" w:rsidRDefault="00AA369F" w:rsidP="00AA369F">
      <w:pPr>
        <w:rPr>
          <w:rtl/>
        </w:rPr>
      </w:pPr>
      <w:r w:rsidRPr="00590F07">
        <w:rPr>
          <w:rStyle w:val="NaghlegholFarsiMatnChar"/>
          <w:rtl/>
        </w:rPr>
        <w:t>||</w:t>
      </w:r>
      <w:r w:rsidR="00DC5066" w:rsidRPr="00590F07">
        <w:rPr>
          <w:rFonts w:hint="cs"/>
          <w:sz w:val="30"/>
          <w:rtl/>
        </w:rPr>
        <w:t>توفیق غلبۀ بر نفس و جنود آن منوط به دستگیرى و عنایات خاصّۀ حضرت ربّ الأرباب است چه طىّ این مرحله بدون توفیق و دستگیرى خاصّ او صورت نبندد.</w:t>
      </w:r>
    </w:p>
    <w:p w14:paraId="436F4FC4"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گویند: روزى مرحوم سیّد بحر العلوم ـ </w:t>
      </w:r>
      <w:r w:rsidR="00DC5066" w:rsidRPr="00590F07">
        <w:rPr>
          <w:rFonts w:hint="cs"/>
          <w:rtl/>
        </w:rPr>
        <w:t>رضوان الله علیه</w:t>
      </w:r>
      <w:r w:rsidR="00DC5066" w:rsidRPr="00590F07">
        <w:rPr>
          <w:rFonts w:hint="cs"/>
          <w:sz w:val="30"/>
          <w:rtl/>
        </w:rPr>
        <w:t xml:space="preserve"> ـ را</w:t>
      </w:r>
    </w:p>
    <w:p w14:paraId="2053F689" w14:textId="77777777" w:rsidR="00AA369F" w:rsidRPr="00590F07" w:rsidRDefault="00AA369F" w:rsidP="00AA369F">
      <w:pPr>
        <w:rPr>
          <w:rtl/>
        </w:rPr>
      </w:pPr>
      <w:r w:rsidRPr="00590F07">
        <w:rPr>
          <w:rStyle w:val="NaghlegholFarsiMatnChar"/>
          <w:rtl/>
        </w:rPr>
        <w:t>||</w:t>
      </w:r>
      <w:r w:rsidR="00DC5066" w:rsidRPr="00590F07">
        <w:rPr>
          <w:rtl/>
        </w:rPr>
        <w:br w:type="page"/>
      </w:r>
    </w:p>
    <w:p w14:paraId="5025A190" w14:textId="6FB3E4FB" w:rsidR="00AA369F" w:rsidRPr="00590F07" w:rsidRDefault="00DC5066" w:rsidP="008D68CA">
      <w:pPr>
        <w:ind w:firstLine="0"/>
        <w:rPr>
          <w:rtl/>
        </w:rPr>
      </w:pPr>
      <w:r w:rsidRPr="00590F07">
        <w:rPr>
          <w:rFonts w:hint="cs"/>
          <w:sz w:val="30"/>
          <w:rtl/>
        </w:rPr>
        <w:lastRenderedPageBreak/>
        <w:t>شاگردانش خندان و متبسّم یافتند، سبب پرسیدند، در پاسخ فرمود:</w:t>
      </w:r>
    </w:p>
    <w:p w14:paraId="4EB3E934" w14:textId="77777777" w:rsidR="00AA369F" w:rsidRPr="00590F07" w:rsidRDefault="00AA369F" w:rsidP="00AA369F">
      <w:pPr>
        <w:rPr>
          <w:rtl/>
        </w:rPr>
      </w:pPr>
      <w:r w:rsidRPr="00590F07">
        <w:rPr>
          <w:rStyle w:val="NaghlegholFarsiMatnChar"/>
          <w:rtl/>
        </w:rPr>
        <w:t>||</w:t>
      </w:r>
      <w:r w:rsidR="00DC5066" w:rsidRPr="00590F07">
        <w:rPr>
          <w:rFonts w:hint="cs"/>
          <w:sz w:val="30"/>
          <w:rtl/>
        </w:rPr>
        <w:t>پس از بیست و پنج سال مجاهده اکنون که در خود نگریستم دیدم دیگر اعمالم ریائى نیست و توانسته</w:t>
      </w:r>
      <w:r w:rsidRPr="00590F07">
        <w:rPr>
          <w:rFonts w:hint="cs"/>
          <w:sz w:val="30"/>
        </w:rPr>
        <w:t>‌</w:t>
      </w:r>
      <w:r w:rsidR="00DC5066" w:rsidRPr="00590F07">
        <w:rPr>
          <w:rFonts w:hint="cs"/>
          <w:sz w:val="30"/>
          <w:rtl/>
        </w:rPr>
        <w:t xml:space="preserve">ام به رفع آن موفّق گردم. </w:t>
      </w:r>
      <w:r w:rsidR="00DC5066" w:rsidRPr="00590F07">
        <w:rPr>
          <w:rStyle w:val="NormalAChar"/>
          <w:rFonts w:eastAsiaTheme="minorHAnsi" w:hint="cs"/>
          <w:rtl/>
        </w:rPr>
        <w:t>فتأمّل جیّدا</w:t>
      </w:r>
      <w:r w:rsidR="00DC5066" w:rsidRPr="00590F07">
        <w:rPr>
          <w:rFonts w:hint="cs"/>
          <w:sz w:val="30"/>
          <w:rtl/>
        </w:rPr>
        <w:t>.</w:t>
      </w:r>
    </w:p>
    <w:p w14:paraId="2F22079B" w14:textId="31B74221" w:rsidR="002E60FB" w:rsidRPr="00590F07" w:rsidRDefault="002E60FB" w:rsidP="002E60FB">
      <w:pPr>
        <w:pStyle w:val="Heading2"/>
        <w:rPr>
          <w:rStyle w:val="NaghlegholFarsiMatnChar"/>
          <w:rtl/>
        </w:rPr>
      </w:pPr>
      <w:r w:rsidRPr="00590F07">
        <w:rPr>
          <w:rStyle w:val="NaghlegholFarsiMatnChar"/>
          <w:rFonts w:hint="cs"/>
          <w:rtl/>
        </w:rPr>
        <w:t>لزوم متابعت کامل از جمیع احکام شرعیّه در تمام مراحل سلوک</w:t>
      </w:r>
    </w:p>
    <w:p w14:paraId="67064C33" w14:textId="404195F1" w:rsidR="00AA369F" w:rsidRPr="00590F07" w:rsidRDefault="00AA369F" w:rsidP="00AA369F">
      <w:pPr>
        <w:rPr>
          <w:rtl/>
        </w:rPr>
      </w:pPr>
      <w:r w:rsidRPr="00590F07">
        <w:rPr>
          <w:rStyle w:val="NaghlegholFarsiMatnChar"/>
          <w:rtl/>
        </w:rPr>
        <w:t>||</w:t>
      </w:r>
      <w:r w:rsidR="00DC5066" w:rsidRPr="00590F07">
        <w:rPr>
          <w:rFonts w:hint="cs"/>
          <w:sz w:val="30"/>
          <w:rtl/>
        </w:rPr>
        <w:t xml:space="preserve">پوشیده نماند که از ابتداى سیر و سلوک تا آخرین مرحله از آن، سالک باید در تمام امور ملازم شرع انور باشد و به قدر سر سوزنى از ظاهر شریعت تجاوز ننماید. پس اگر کسى را ببینى که دعوى سلوک کند و ملازم تقوى و ورع نبوده و از جمیع احکام الهیّه </w:t>
      </w:r>
      <w:r w:rsidR="00DC5066" w:rsidRPr="00590F07">
        <w:rPr>
          <w:rStyle w:val="NormalChar"/>
          <w:rFonts w:hint="cs"/>
          <w:rtl/>
        </w:rPr>
        <w:t>شرعیّه متابعت ننماید و به قدر سر سوزنى از صراط مستقیم</w:t>
      </w:r>
      <w:r w:rsidR="00DC5066" w:rsidRPr="00590F07">
        <w:rPr>
          <w:rFonts w:hint="cs"/>
          <w:sz w:val="30"/>
          <w:rtl/>
        </w:rPr>
        <w:t xml:space="preserve"> شریعت حقّه انحراف نماید او را منافق مى</w:t>
      </w:r>
      <w:r w:rsidRPr="00590F07">
        <w:rPr>
          <w:rFonts w:hint="cs"/>
          <w:sz w:val="30"/>
        </w:rPr>
        <w:t>‌</w:t>
      </w:r>
      <w:r w:rsidR="00DC5066" w:rsidRPr="00590F07">
        <w:rPr>
          <w:rFonts w:hint="cs"/>
          <w:sz w:val="30"/>
          <w:rtl/>
        </w:rPr>
        <w:t>دان مگر آنچه به عذر یا خطا یا نسیان از او سر زند. و اینکه از بعضى شنیده شده است که مى</w:t>
      </w:r>
      <w:r w:rsidRPr="00590F07">
        <w:rPr>
          <w:rFonts w:hint="cs"/>
          <w:sz w:val="30"/>
        </w:rPr>
        <w:t>‌</w:t>
      </w:r>
      <w:r w:rsidR="00DC5066" w:rsidRPr="00590F07">
        <w:rPr>
          <w:rFonts w:hint="cs"/>
          <w:sz w:val="30"/>
          <w:rtl/>
        </w:rPr>
        <w:t>گویند سالک پس از وصول به مقامات عالیه و وصول به فیوضات ربّانیّه تکلیف از او ساقط مى</w:t>
      </w:r>
      <w:r w:rsidRPr="00590F07">
        <w:rPr>
          <w:rFonts w:hint="cs"/>
          <w:sz w:val="30"/>
        </w:rPr>
        <w:t>‌</w:t>
      </w:r>
      <w:r w:rsidR="00DC5066" w:rsidRPr="00590F07">
        <w:rPr>
          <w:rFonts w:hint="cs"/>
          <w:sz w:val="30"/>
          <w:rtl/>
        </w:rPr>
        <w:t>گردد سخنى است کذب و افترائى است بس عظیم، زیرا رسول اکرم صلّى الله علیه و آله با اینکه اشرف موجودات و اکمل خلائق بودند مع</w:t>
      </w:r>
      <w:r w:rsidRPr="00590F07">
        <w:rPr>
          <w:rFonts w:hint="cs"/>
          <w:sz w:val="30"/>
        </w:rPr>
        <w:t>‌</w:t>
      </w:r>
      <w:r w:rsidR="00DC5066" w:rsidRPr="00590F07">
        <w:rPr>
          <w:rFonts w:hint="cs"/>
          <w:sz w:val="30"/>
          <w:rtl/>
        </w:rPr>
        <w:t>هذا تا آخرین درجات حیات تابع و ملازم احکام الهیّه بوده</w:t>
      </w:r>
      <w:r w:rsidRPr="00590F07">
        <w:rPr>
          <w:rFonts w:hint="cs"/>
          <w:sz w:val="30"/>
        </w:rPr>
        <w:t>‌</w:t>
      </w:r>
      <w:r w:rsidR="00DC5066" w:rsidRPr="00590F07">
        <w:rPr>
          <w:rFonts w:hint="cs"/>
          <w:sz w:val="30"/>
          <w:rtl/>
        </w:rPr>
        <w:t>اند. بنابراین سقوط تکلیف به این معنى دروغ و بهتان است. بلى از براى آن مى</w:t>
      </w:r>
      <w:r w:rsidRPr="00590F07">
        <w:rPr>
          <w:rFonts w:hint="cs"/>
          <w:sz w:val="30"/>
        </w:rPr>
        <w:t>‌</w:t>
      </w:r>
      <w:r w:rsidR="00DC5066" w:rsidRPr="00590F07">
        <w:rPr>
          <w:rFonts w:hint="cs"/>
          <w:sz w:val="30"/>
          <w:rtl/>
        </w:rPr>
        <w:t>توان معناى دیگرى نمود که قائلین، آن را قصد نمى</w:t>
      </w:r>
      <w:r w:rsidRPr="00590F07">
        <w:rPr>
          <w:rFonts w:hint="cs"/>
          <w:sz w:val="30"/>
        </w:rPr>
        <w:t>‌</w:t>
      </w:r>
      <w:r w:rsidR="00DC5066" w:rsidRPr="00590F07">
        <w:rPr>
          <w:rFonts w:hint="cs"/>
          <w:sz w:val="30"/>
          <w:rtl/>
        </w:rPr>
        <w:t>نمایند و آن اینست که اتیان اعمال عبادیّه باعث براى استکمال نفوس بشریّه است، و مراتب استعداد انسان به واسطۀ التزام بر سُنَن عبادیّه از مراحل قوّه به فعلیّت مى</w:t>
      </w:r>
      <w:r w:rsidRPr="00590F07">
        <w:rPr>
          <w:rFonts w:hint="cs"/>
          <w:sz w:val="30"/>
        </w:rPr>
        <w:t>‌</w:t>
      </w:r>
      <w:r w:rsidR="00DC5066" w:rsidRPr="00590F07">
        <w:rPr>
          <w:rFonts w:hint="cs"/>
          <w:sz w:val="30"/>
          <w:rtl/>
        </w:rPr>
        <w:t>رسد. بنابراین براى افرادى که هنوز به مرحلۀ فعلیّت</w:t>
      </w:r>
      <w:r w:rsidRPr="00590F07">
        <w:rPr>
          <w:rFonts w:hint="cs"/>
          <w:sz w:val="30"/>
        </w:rPr>
        <w:t>‌</w:t>
      </w:r>
    </w:p>
    <w:p w14:paraId="77A63856" w14:textId="77777777" w:rsidR="00AA369F" w:rsidRPr="00590F07" w:rsidRDefault="00AA369F" w:rsidP="00AA369F">
      <w:pPr>
        <w:rPr>
          <w:rtl/>
        </w:rPr>
      </w:pPr>
      <w:r w:rsidRPr="00590F07">
        <w:rPr>
          <w:rStyle w:val="NaghlegholFarsiMatnChar"/>
          <w:rtl/>
        </w:rPr>
        <w:t>||</w:t>
      </w:r>
      <w:r w:rsidR="00DC5066" w:rsidRPr="00590F07">
        <w:rPr>
          <w:rtl/>
        </w:rPr>
        <w:br w:type="page"/>
      </w:r>
    </w:p>
    <w:p w14:paraId="38DE1B18" w14:textId="38C2ED06" w:rsidR="00AA369F" w:rsidRPr="00590F07" w:rsidRDefault="00DC5066" w:rsidP="008D68CA">
      <w:pPr>
        <w:ind w:firstLine="0"/>
        <w:rPr>
          <w:rtl/>
        </w:rPr>
      </w:pPr>
      <w:r w:rsidRPr="00590F07">
        <w:rPr>
          <w:rFonts w:hint="cs"/>
          <w:sz w:val="30"/>
          <w:rtl/>
        </w:rPr>
        <w:lastRenderedPageBreak/>
        <w:t>تامّه من جمیع الجهات نرسیده</w:t>
      </w:r>
      <w:r w:rsidR="00AA369F" w:rsidRPr="00590F07">
        <w:rPr>
          <w:rFonts w:hint="cs"/>
          <w:sz w:val="30"/>
        </w:rPr>
        <w:t>‌</w:t>
      </w:r>
      <w:r w:rsidRPr="00590F07">
        <w:rPr>
          <w:rFonts w:hint="cs"/>
          <w:sz w:val="30"/>
          <w:rtl/>
        </w:rPr>
        <w:t>اند عبادات آنان براى استکمال است ولى براى افرادى که به مرحلۀ فعلیّت تامّه رسیده</w:t>
      </w:r>
      <w:r w:rsidR="00AA369F" w:rsidRPr="00590F07">
        <w:rPr>
          <w:rFonts w:hint="cs"/>
          <w:sz w:val="30"/>
        </w:rPr>
        <w:t>‌</w:t>
      </w:r>
      <w:r w:rsidRPr="00590F07">
        <w:rPr>
          <w:rFonts w:hint="cs"/>
          <w:sz w:val="30"/>
          <w:rtl/>
        </w:rPr>
        <w:t>اند دیگر عبادت به جهت حصول استکمال و تحصیل مقام قُرب معنى ندارد بلکه اتیان عبادات براى چنین شخصى به عنوان دیگرى که همان مقتضاى حصول کمال است خواهد بود. لهذا عائشه از حضرت رسول اکرم صلّى الله علیه و آله پرسید که: «پس از آنکه خداوند در شأن شما فرمود:</w:t>
      </w:r>
    </w:p>
    <w:p w14:paraId="3BC24049"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 xml:space="preserve">لِیَغْفِرَ لَکَ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ما تَقَدَّمَ مِنْ ذَنْبِکَ وَ ما تَأَخَّرَ.</w:t>
      </w:r>
      <w:r w:rsidRPr="00590F07">
        <w:rPr>
          <w:rStyle w:val="FootnoteReference"/>
          <w:rFonts w:eastAsia="Arial Unicode MS"/>
          <w:rtl/>
          <w:lang w:bidi="ar-SA"/>
        </w:rPr>
        <w:footnoteReference w:id="48"/>
      </w:r>
    </w:p>
    <w:p w14:paraId="2628FED2" w14:textId="77777777" w:rsidR="00AA369F" w:rsidRPr="00590F07" w:rsidRDefault="00AA369F" w:rsidP="00AA369F">
      <w:pPr>
        <w:rPr>
          <w:rtl/>
        </w:rPr>
      </w:pPr>
      <w:r w:rsidRPr="00590F07">
        <w:rPr>
          <w:rStyle w:val="NaghlegholFarsiMatnChar"/>
          <w:rtl/>
        </w:rPr>
        <w:t>||</w:t>
      </w:r>
      <w:r w:rsidR="00DC5066" w:rsidRPr="00590F07">
        <w:rPr>
          <w:rFonts w:hint="cs"/>
          <w:sz w:val="30"/>
          <w:rtl/>
        </w:rPr>
        <w:t>پس این اندازه رنج در تحمّل عبادات براى چیست؟ فرمودند:</w:t>
      </w:r>
    </w:p>
    <w:p w14:paraId="0DC49103" w14:textId="77777777" w:rsidR="00AA369F" w:rsidRPr="00590F07" w:rsidRDefault="00AA369F" w:rsidP="00AA369F">
      <w:pPr>
        <w:rPr>
          <w:rtl/>
        </w:rPr>
      </w:pPr>
      <w:r w:rsidRPr="00590F07">
        <w:rPr>
          <w:rStyle w:val="NaghlegholFarsiMatnChar"/>
          <w:rtl/>
        </w:rPr>
        <w:t>||</w:t>
      </w:r>
      <w:r w:rsidR="00DC5066" w:rsidRPr="00590F07">
        <w:rPr>
          <w:rFonts w:hint="cs"/>
          <w:sz w:val="30"/>
          <w:rtl/>
        </w:rPr>
        <w:t>آیا مگر نمى</w:t>
      </w:r>
      <w:r w:rsidRPr="00590F07">
        <w:rPr>
          <w:rFonts w:hint="cs"/>
          <w:sz w:val="30"/>
        </w:rPr>
        <w:t>‌</w:t>
      </w:r>
      <w:r w:rsidR="00DC5066" w:rsidRPr="00590F07">
        <w:rPr>
          <w:rFonts w:hint="cs"/>
          <w:sz w:val="30"/>
          <w:rtl/>
        </w:rPr>
        <w:t>خواهى من عبد شاکر خداى خود بوده باشم»؟</w:t>
      </w:r>
    </w:p>
    <w:p w14:paraId="282B5EA3" w14:textId="44200BF5" w:rsidR="002E60FB" w:rsidRPr="00590F07" w:rsidRDefault="002E60FB" w:rsidP="002E60FB">
      <w:pPr>
        <w:pStyle w:val="Heading2"/>
        <w:rPr>
          <w:rtl/>
        </w:rPr>
      </w:pPr>
      <w:r w:rsidRPr="00590F07">
        <w:rPr>
          <w:rFonts w:hint="cs"/>
          <w:rtl/>
        </w:rPr>
        <w:t>عبادت افراد کامل و واصل به جهت تقرّب نبوده بلکه لازمۀ کمال آنان است</w:t>
      </w:r>
    </w:p>
    <w:p w14:paraId="48FBE7F2" w14:textId="77777777" w:rsidR="00AA369F" w:rsidRPr="00590F07" w:rsidRDefault="00AA369F" w:rsidP="00AA369F">
      <w:pPr>
        <w:rPr>
          <w:rtl/>
        </w:rPr>
      </w:pPr>
      <w:r w:rsidRPr="00590F07">
        <w:rPr>
          <w:rStyle w:val="NaghlegholFarsiMatnChar"/>
          <w:rtl/>
        </w:rPr>
        <w:t>||</w:t>
      </w:r>
      <w:r w:rsidR="00DC5066" w:rsidRPr="00590F07">
        <w:rPr>
          <w:rFonts w:hint="cs"/>
          <w:sz w:val="30"/>
          <w:rtl/>
        </w:rPr>
        <w:t>از اینجا به خوبى معلوم مى</w:t>
      </w:r>
      <w:r w:rsidRPr="00590F07">
        <w:rPr>
          <w:rFonts w:hint="cs"/>
          <w:sz w:val="30"/>
        </w:rPr>
        <w:t>‌</w:t>
      </w:r>
      <w:r w:rsidR="00DC5066" w:rsidRPr="00590F07">
        <w:rPr>
          <w:rFonts w:hint="cs"/>
          <w:sz w:val="30"/>
          <w:rtl/>
        </w:rPr>
        <w:t>شود که اتیان اعمال عبادیّه براى بعضى از نفوس بشریّه استکمالاً للنّفس نبوده بلکه محضاً براى اظهار امتنان و شکراً للّه العظیم بوده است.</w:t>
      </w:r>
    </w:p>
    <w:p w14:paraId="02FE102D" w14:textId="77777777" w:rsidR="00AA369F" w:rsidRPr="00590F07" w:rsidRDefault="00AA369F" w:rsidP="00AA369F">
      <w:pPr>
        <w:rPr>
          <w:rtl/>
        </w:rPr>
      </w:pPr>
      <w:r w:rsidRPr="00590F07">
        <w:rPr>
          <w:rStyle w:val="NaghlegholFarsiMatnChar"/>
          <w:rtl/>
        </w:rPr>
        <w:t>||</w:t>
      </w:r>
      <w:r w:rsidR="00DC5066" w:rsidRPr="00590F07">
        <w:rPr>
          <w:rFonts w:hint="cs"/>
          <w:sz w:val="30"/>
          <w:rtl/>
        </w:rPr>
        <w:t>حالاتى که براى سالک در اثر مراقبت و مجاهده دست مى</w:t>
      </w:r>
      <w:r w:rsidRPr="00590F07">
        <w:rPr>
          <w:rFonts w:hint="cs"/>
          <w:sz w:val="30"/>
        </w:rPr>
        <w:t>‌</w:t>
      </w:r>
      <w:r w:rsidR="00DC5066" w:rsidRPr="00590F07">
        <w:rPr>
          <w:rFonts w:hint="cs"/>
          <w:sz w:val="30"/>
          <w:rtl/>
        </w:rPr>
        <w:t>دهد و گاه</w:t>
      </w:r>
      <w:r w:rsidRPr="00590F07">
        <w:rPr>
          <w:rFonts w:hint="cs"/>
          <w:sz w:val="30"/>
        </w:rPr>
        <w:t>‌</w:t>
      </w:r>
      <w:r w:rsidR="00DC5066" w:rsidRPr="00590F07">
        <w:rPr>
          <w:rFonts w:hint="cs"/>
          <w:sz w:val="30"/>
          <w:rtl/>
        </w:rPr>
        <w:t>وبیگاه انوارى و آثارى بر او مشهود مى</w:t>
      </w:r>
      <w:r w:rsidRPr="00590F07">
        <w:rPr>
          <w:rFonts w:hint="cs"/>
          <w:sz w:val="30"/>
        </w:rPr>
        <w:t>‌</w:t>
      </w:r>
      <w:r w:rsidR="00DC5066" w:rsidRPr="00590F07">
        <w:rPr>
          <w:rFonts w:hint="cs"/>
          <w:sz w:val="30"/>
          <w:rtl/>
        </w:rPr>
        <w:t>گردد همه مقدّمۀ تحصیل ملکه است زیرا مجرّد ترتّب آثار و تغیّر حال فى</w:t>
      </w:r>
      <w:r w:rsidRPr="00590F07">
        <w:rPr>
          <w:rFonts w:hint="cs"/>
          <w:sz w:val="30"/>
        </w:rPr>
        <w:t>‌</w:t>
      </w:r>
      <w:r w:rsidR="00DC5066" w:rsidRPr="00590F07">
        <w:rPr>
          <w:rFonts w:hint="cs"/>
          <w:sz w:val="30"/>
          <w:rtl/>
        </w:rPr>
        <w:t>الجمله کافى نیست بلکه باید سالک سعى کند که با مجاهده بقایاى عالم سافل را که در ذاتش کامن و مخفى است به کلّى</w:t>
      </w:r>
      <w:r w:rsidRPr="00590F07">
        <w:rPr>
          <w:rFonts w:hint="cs"/>
          <w:sz w:val="30"/>
        </w:rPr>
        <w:t>‌</w:t>
      </w:r>
    </w:p>
    <w:p w14:paraId="67BF38FB" w14:textId="77777777" w:rsidR="00AA369F" w:rsidRPr="00590F07" w:rsidRDefault="00AA369F" w:rsidP="00AA369F">
      <w:pPr>
        <w:rPr>
          <w:rtl/>
        </w:rPr>
      </w:pPr>
      <w:r w:rsidRPr="00590F07">
        <w:rPr>
          <w:rStyle w:val="NaghlegholFarsiMatnChar"/>
          <w:rtl/>
        </w:rPr>
        <w:t>||</w:t>
      </w:r>
      <w:r w:rsidR="00DC5066" w:rsidRPr="00590F07">
        <w:rPr>
          <w:rtl/>
        </w:rPr>
        <w:br w:type="page"/>
      </w:r>
    </w:p>
    <w:p w14:paraId="2DF9DC97" w14:textId="44AE7C37" w:rsidR="00AA369F" w:rsidRPr="00590F07" w:rsidRDefault="00DC5066" w:rsidP="008D68CA">
      <w:pPr>
        <w:ind w:firstLine="0"/>
        <w:rPr>
          <w:rtl/>
        </w:rPr>
      </w:pPr>
      <w:r w:rsidRPr="00590F07">
        <w:rPr>
          <w:rFonts w:hint="cs"/>
          <w:sz w:val="30"/>
          <w:rtl/>
        </w:rPr>
        <w:lastRenderedPageBreak/>
        <w:t>رفع کند، و تا با پاکان عالم سنخیّت پیدا نکند وصول به مراتب ایشان براى او غیر میسور است بلکه در اثر اندک لغزشى در سلوک و جهاد، او را دوباره به عالم سافل تنزّل خواهند داد، و کریمۀ شریفۀ:</w:t>
      </w:r>
    </w:p>
    <w:p w14:paraId="65904A72"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ما مُحَمَّدٌ إِلَّا رَسُولٌ قَدْ خَلَتْ مِنْ قَبْلِهِ الرُّسُلُ أَ فَإِنْ ماتَ أَوْ قُتِلَ انْقَلَبْتُمْ عَلى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أَعْقابِکُمْ</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49"/>
      </w:r>
    </w:p>
    <w:p w14:paraId="6B84DD17" w14:textId="77777777" w:rsidR="00AA369F" w:rsidRPr="00590F07" w:rsidRDefault="00AA369F" w:rsidP="00AA369F">
      <w:pPr>
        <w:rPr>
          <w:rtl/>
        </w:rPr>
      </w:pPr>
      <w:r w:rsidRPr="00590F07">
        <w:rPr>
          <w:rStyle w:val="NaghlegholFarsiMatnChar"/>
          <w:rtl/>
        </w:rPr>
        <w:t>||</w:t>
      </w:r>
      <w:r w:rsidR="00DC5066" w:rsidRPr="00590F07">
        <w:rPr>
          <w:rFonts w:hint="cs"/>
          <w:sz w:val="30"/>
          <w:rtl/>
        </w:rPr>
        <w:t>بر این دقیقه دلالت دارد. پس سالک باید ظاهر و باطن خویش را بالمرّة پاکیزه نماید و زوایا و بیغوله</w:t>
      </w:r>
      <w:r w:rsidRPr="00590F07">
        <w:rPr>
          <w:rFonts w:hint="cs"/>
          <w:sz w:val="30"/>
        </w:rPr>
        <w:t>‌</w:t>
      </w:r>
      <w:r w:rsidR="00DC5066" w:rsidRPr="00590F07">
        <w:rPr>
          <w:rFonts w:hint="cs"/>
          <w:sz w:val="30"/>
          <w:rtl/>
        </w:rPr>
        <w:t>هاى دل خویش را کاملا پاک کند تا توفیق صحبت با ارواح طیّبه و همنشینى با پاکان مَلَأِ اعلى نصیب او گردد.</w:t>
      </w:r>
    </w:p>
    <w:p w14:paraId="6322A7DA" w14:textId="77777777" w:rsidR="00AA369F" w:rsidRPr="00590F07" w:rsidRDefault="00AA369F" w:rsidP="00AA369F">
      <w:pPr>
        <w:rPr>
          <w:rtl/>
        </w:rPr>
      </w:pPr>
      <w:r w:rsidRPr="00590F07">
        <w:rPr>
          <w:rStyle w:val="NaghlegholFarsiMatnChar"/>
          <w:rtl/>
        </w:rPr>
        <w:t>||</w:t>
      </w:r>
      <w:r w:rsidR="00DC5066" w:rsidRPr="00590F07">
        <w:rPr>
          <w:rStyle w:val="Ayat2Matn"/>
          <w:rFonts w:hint="cs"/>
          <w:rtl/>
        </w:rPr>
        <w:t>وَ ذَرُوا ظاهِرَ الْإِثْمِ وَ باطِنَهُ</w:t>
      </w:r>
      <w:r w:rsidRPr="00590F07">
        <w:rPr>
          <w:rStyle w:val="Ayat2Matn"/>
          <w:rFonts w:hint="cs"/>
        </w:rPr>
        <w:t>‌</w:t>
      </w:r>
      <w:r w:rsidR="00DC5066" w:rsidRPr="00590F07">
        <w:rPr>
          <w:rStyle w:val="FootnoteReference"/>
          <w:rtl/>
        </w:rPr>
        <w:footnoteReference w:id="50"/>
      </w:r>
      <w:r w:rsidR="00DC5066" w:rsidRPr="00590F07">
        <w:rPr>
          <w:rFonts w:hint="cs"/>
          <w:sz w:val="30"/>
          <w:rtl/>
        </w:rPr>
        <w:t>. بنابراین باید کاملاً عوالم مقدّمۀ بر عالم خلوص را طىّ کند، و اجمال آن را خداوند تبارک و تعالى در این آیۀ مبارکه فرموده است:</w:t>
      </w:r>
    </w:p>
    <w:p w14:paraId="438E30A2"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 xml:space="preserve">الَّذِینَ آمَنُوا وَ هاجَرُوا وَ جاهَدُوا فِی سَبِیلِ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xml:space="preserve">ِ بِأَمْوالِهِمْ وَ أَنْفُسِهِمْ أَعْظَمُ دَرَجَةً عِنْدَ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xml:space="preserve">ِ وَ أُولئِکَ هُمُ الْفائِزُونَ ـ یُبَشِّرُهُمْ رَبُّهُمْ بِرَحْمَةٍ مِنْهُ وَ رِضْوانٍ وَ جَنَّاتٍ لَهُمْ فِیها نَعِیمٌ مُقِیمٌ خالِدِینَ فِیها أَبَدًا إِنَّ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xml:space="preserve">َ عِنْدَهُ </w:t>
      </w:r>
    </w:p>
    <w:p w14:paraId="40EC99E8" w14:textId="77777777" w:rsidR="00AA369F" w:rsidRPr="00590F07" w:rsidRDefault="00AA369F">
      <w:pPr>
        <w:rPr>
          <w:rStyle w:val="Ayat2Matn"/>
          <w:rtl/>
        </w:rPr>
      </w:pPr>
      <w:r w:rsidRPr="00590F07">
        <w:rPr>
          <w:rStyle w:val="NaghlegholFarsiMatnChar"/>
          <w:rtl/>
        </w:rPr>
        <w:t>||</w:t>
      </w:r>
      <w:r w:rsidR="00DC5066" w:rsidRPr="00590F07">
        <w:rPr>
          <w:rStyle w:val="Ayat2Matn"/>
          <w:rtl/>
        </w:rPr>
        <w:br w:type="page"/>
      </w:r>
    </w:p>
    <w:p w14:paraId="4FD93811"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lastRenderedPageBreak/>
        <w:t>أَجْرٌ عَظِ</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مٌ</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51"/>
      </w:r>
    </w:p>
    <w:p w14:paraId="5B48B566" w14:textId="0F7AA667" w:rsidR="00AA369F" w:rsidRPr="00590F07" w:rsidRDefault="00134273" w:rsidP="00971CC9">
      <w:pPr>
        <w:pStyle w:val="Heading2"/>
        <w:rPr>
          <w:rtl/>
        </w:rPr>
      </w:pPr>
      <w:r w:rsidRPr="00590F07">
        <w:rPr>
          <w:rFonts w:hint="cs"/>
          <w:rtl/>
        </w:rPr>
        <w:t>ذکر اجمالی عوالم مقدّم بر عالم خلوص در قرآن</w:t>
      </w:r>
    </w:p>
    <w:p w14:paraId="0F63E000"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بنابراین عوالم مقدّم بر عالم خلوص چهار است. </w:t>
      </w:r>
      <w:r w:rsidR="00DC5066" w:rsidRPr="00590F07">
        <w:rPr>
          <w:rFonts w:hint="cs"/>
          <w:b/>
          <w:bCs/>
          <w:sz w:val="30"/>
          <w:rtl/>
        </w:rPr>
        <w:t>اوّل</w:t>
      </w:r>
      <w:r w:rsidR="00DC5066" w:rsidRPr="00590F07">
        <w:rPr>
          <w:rFonts w:hint="cs"/>
          <w:sz w:val="30"/>
          <w:rtl/>
        </w:rPr>
        <w:t xml:space="preserve">: اسلام، </w:t>
      </w:r>
      <w:r w:rsidR="00DC5066" w:rsidRPr="00590F07">
        <w:rPr>
          <w:rFonts w:hint="cs"/>
          <w:b/>
          <w:bCs/>
          <w:sz w:val="30"/>
          <w:rtl/>
        </w:rPr>
        <w:t>دوّم</w:t>
      </w:r>
      <w:r w:rsidR="00DC5066" w:rsidRPr="00590F07">
        <w:rPr>
          <w:rFonts w:hint="cs"/>
          <w:sz w:val="30"/>
          <w:rtl/>
        </w:rPr>
        <w:t xml:space="preserve">: ایمان، </w:t>
      </w:r>
      <w:r w:rsidR="00DC5066" w:rsidRPr="00590F07">
        <w:rPr>
          <w:rFonts w:hint="cs"/>
          <w:b/>
          <w:bCs/>
          <w:sz w:val="30"/>
          <w:rtl/>
        </w:rPr>
        <w:t>سوّم</w:t>
      </w:r>
      <w:r w:rsidR="00DC5066" w:rsidRPr="00590F07">
        <w:rPr>
          <w:rFonts w:hint="cs"/>
          <w:sz w:val="30"/>
          <w:rtl/>
        </w:rPr>
        <w:t xml:space="preserve">: هجرت، </w:t>
      </w:r>
      <w:r w:rsidR="00DC5066" w:rsidRPr="00590F07">
        <w:rPr>
          <w:rFonts w:hint="cs"/>
          <w:b/>
          <w:bCs/>
          <w:sz w:val="30"/>
          <w:rtl/>
        </w:rPr>
        <w:t>چهارم</w:t>
      </w:r>
      <w:r w:rsidR="00DC5066" w:rsidRPr="00590F07">
        <w:rPr>
          <w:rFonts w:hint="cs"/>
          <w:sz w:val="30"/>
          <w:rtl/>
        </w:rPr>
        <w:t xml:space="preserve">: جهاد فی سبیل الله. و چون جهادِ این مسافر جهاد اکبر است </w:t>
      </w:r>
      <w:r w:rsidR="00DC5066" w:rsidRPr="00590F07">
        <w:rPr>
          <w:rStyle w:val="NormalAChar"/>
          <w:rFonts w:eastAsiaTheme="minorHAnsi" w:hint="cs"/>
          <w:rtl/>
        </w:rPr>
        <w:t>لقوله صلّى الله علیه و آله:</w:t>
      </w:r>
      <w:r w:rsidR="00DC5066" w:rsidRPr="00590F07">
        <w:rPr>
          <w:rFonts w:hint="cs"/>
          <w:sz w:val="30"/>
          <w:rtl/>
        </w:rPr>
        <w:t xml:space="preserve"> </w:t>
      </w:r>
      <w:r w:rsidR="00DC5066" w:rsidRPr="00590F07">
        <w:rPr>
          <w:rStyle w:val="RevayatFarsiMatnChar"/>
          <w:rtl/>
        </w:rPr>
        <w:t>رَجَعْنا مِنَ الْجِهادِ الأصْغَرِ اِلَی الْجِهادِ الأکْبَرِ</w:t>
      </w:r>
      <w:r w:rsidR="00DC5066" w:rsidRPr="00590F07">
        <w:rPr>
          <w:rFonts w:hint="cs"/>
          <w:sz w:val="30"/>
          <w:rtl/>
        </w:rPr>
        <w:t>،</w:t>
      </w:r>
      <w:r w:rsidR="00DC5066" w:rsidRPr="00590F07">
        <w:rPr>
          <w:rStyle w:val="FootnoteReference"/>
          <w:rtl/>
        </w:rPr>
        <w:footnoteReference w:id="52"/>
      </w:r>
      <w:r w:rsidR="00DC5066" w:rsidRPr="00590F07">
        <w:rPr>
          <w:rFonts w:hint="cs"/>
          <w:sz w:val="30"/>
          <w:rtl/>
        </w:rPr>
        <w:t xml:space="preserve"> پس شرط در این سفر است که اسلام و ایمان مجاهد، اسلام و ایمان اکبر باشد. و بعد از آن طالب را سزد که دامن همّت بر کمر زده با رسول باطن به معاونت رسول ظاهر یا خلیفه آن مهاجرت کرده و سپس قدم در میدان مجاهده نهد تا به فوز قتل فی سبیل الله فائز گردد.</w:t>
      </w:r>
    </w:p>
    <w:p w14:paraId="05952098" w14:textId="77777777" w:rsidR="00AA369F" w:rsidRPr="00590F07" w:rsidRDefault="00AA369F" w:rsidP="00AA369F">
      <w:pPr>
        <w:rPr>
          <w:rtl/>
        </w:rPr>
      </w:pPr>
      <w:r w:rsidRPr="00590F07">
        <w:rPr>
          <w:rStyle w:val="NaghlegholFarsiMatnChar"/>
          <w:rtl/>
        </w:rPr>
        <w:t>||</w:t>
      </w:r>
      <w:r w:rsidR="00DC5066" w:rsidRPr="00590F07">
        <w:rPr>
          <w:rFonts w:hint="cs"/>
          <w:sz w:val="30"/>
          <w:rtl/>
        </w:rPr>
        <w:t>ولى باید سالک بر این نکته واقف باشد که از ابتداى سلوک تا این مرحلۀ از جهاد موانعِ انسى و شیطانى زیاد بود ولى چون به فوز این قتل نائل گردد و از عوالم اسلام و ایمان اکبر عبور نموده و در مجاهده نیز فائق و کشته شود ابتداى عوالم اسلام اعظم و ایمان اعظم و هجرت عُظمى و جهاد اعظم است، و موانع آن کفر اعظم و نفاق اعظم است. و در این وادى دیگر جنود شیطان را قدرت بر</w:t>
      </w:r>
    </w:p>
    <w:p w14:paraId="45100A5C" w14:textId="77777777" w:rsidR="00AA369F" w:rsidRPr="00590F07" w:rsidRDefault="00AA369F" w:rsidP="00AA369F">
      <w:pPr>
        <w:rPr>
          <w:rtl/>
        </w:rPr>
      </w:pPr>
      <w:r w:rsidRPr="00590F07">
        <w:rPr>
          <w:rStyle w:val="NaghlegholFarsiMatnChar"/>
          <w:rtl/>
        </w:rPr>
        <w:t>||</w:t>
      </w:r>
      <w:r w:rsidR="00DC5066" w:rsidRPr="00590F07">
        <w:rPr>
          <w:rtl/>
        </w:rPr>
        <w:br w:type="page"/>
      </w:r>
    </w:p>
    <w:p w14:paraId="136A4C88" w14:textId="55FEBEA2" w:rsidR="00AA369F" w:rsidRPr="00590F07" w:rsidRDefault="00DC5066" w:rsidP="008D68CA">
      <w:pPr>
        <w:ind w:firstLine="0"/>
        <w:rPr>
          <w:rtl/>
        </w:rPr>
      </w:pPr>
      <w:r w:rsidRPr="00590F07">
        <w:rPr>
          <w:rFonts w:hint="cs"/>
          <w:sz w:val="30"/>
          <w:rtl/>
        </w:rPr>
        <w:lastRenderedPageBreak/>
        <w:t>غلبه و دسترسى بدانجا نیست بلکه خود شیطان که رئیس ابالسه است راه را بر سالک خواهد گرفت. بنابراین هرگز سالک نباید چنین تصوّر کند که چون از این عوالم گذشت از مخاطره رسته و گوهر مقصود را جسته است بلکه باید ملتفت باشد که پس از عوالم سابقه اگر این عوالم اعظم را طىّ نکند گرفتار ابلیس شده و شیطان او را از وصول به سر منزل مقصود منع خواهد نمود، ولى باید سالک همّتى عالى داشته و نگذارد که ابلیس او را به کفر اعظم یا به نفاق اعظم گرفتار کند بلکه پس از اسلام اعظم و ایمان اعظم هجرت عُظمى نموده و با مجاهده اعظم از قیامت عُظماى انفسیّه عبور و در وادى مخلَصین وارد گردد. رَزَقَنا اللهُ ان شاء اللهُ تعالى.</w:t>
      </w:r>
    </w:p>
    <w:p w14:paraId="4E1284E0" w14:textId="77777777" w:rsidR="00AA369F" w:rsidRPr="00590F07" w:rsidRDefault="00AA369F" w:rsidP="00AA369F">
      <w:pPr>
        <w:rPr>
          <w:rtl/>
        </w:rPr>
      </w:pPr>
      <w:r w:rsidRPr="00590F07">
        <w:rPr>
          <w:rtl/>
        </w:rPr>
        <w:br w:type="page"/>
      </w:r>
    </w:p>
    <w:p w14:paraId="50CC29EE" w14:textId="77777777" w:rsidR="00AA369F" w:rsidRPr="00590F07" w:rsidRDefault="00DC5066" w:rsidP="00DC5066">
      <w:pPr>
        <w:pStyle w:val="Heading1"/>
        <w:rPr>
          <w:rtl/>
        </w:rPr>
      </w:pPr>
      <w:r w:rsidRPr="00590F07">
        <w:rPr>
          <w:rFonts w:hint="cs"/>
          <w:rtl/>
        </w:rPr>
        <w:lastRenderedPageBreak/>
        <w:t>شرح تفصیلى عوالِم مُقدّم بر عالم خُلوص</w:t>
      </w:r>
    </w:p>
    <w:p w14:paraId="32836BC2" w14:textId="77777777" w:rsidR="00134273" w:rsidRPr="00590F07" w:rsidRDefault="00134273">
      <w:pPr>
        <w:widowControl/>
        <w:bidi w:val="0"/>
        <w:spacing w:after="200" w:line="276" w:lineRule="auto"/>
        <w:ind w:firstLine="0"/>
        <w:jc w:val="left"/>
      </w:pPr>
      <w:r w:rsidRPr="00590F07">
        <w:br w:type="page"/>
      </w:r>
    </w:p>
    <w:p w14:paraId="17B9BD2F" w14:textId="2D766813" w:rsidR="008D68CA" w:rsidRPr="00590F07" w:rsidRDefault="008D68CA" w:rsidP="00134273">
      <w:pPr>
        <w:rPr>
          <w:rtl/>
        </w:rPr>
      </w:pPr>
      <w:r w:rsidRPr="00590F07">
        <w:rPr>
          <w:rtl/>
        </w:rPr>
        <w:lastRenderedPageBreak/>
        <w:br w:type="page"/>
      </w:r>
    </w:p>
    <w:p w14:paraId="4B9B73D6" w14:textId="77777777" w:rsidR="00AA369F" w:rsidRPr="00590F07" w:rsidRDefault="00DC5066">
      <w:pPr>
        <w:rPr>
          <w:rFonts w:ascii="Times New Roman" w:eastAsia="Times New Roman" w:hAnsi="Times New Roman" w:cs="Times New Roman"/>
          <w:sz w:val="24"/>
          <w:szCs w:val="24"/>
          <w:rtl/>
        </w:rPr>
      </w:pPr>
      <w:r w:rsidRPr="00590F07">
        <w:rPr>
          <w:rFonts w:hint="cs"/>
          <w:sz w:val="30"/>
          <w:rtl/>
        </w:rPr>
        <w:lastRenderedPageBreak/>
        <w:t>بنا بر آنچه گفته شد چون قبل از عالم خلوص باید مسافر الى الله تعالى دوازده عالم را طىّ کند؛ اسلام اصغر و اکبر و اعظم، و ایمان أصغر و أکبر و أعظم، و هجرت صغرى و کبرى و عُظمى، و جهاد اصغر و اکبر و اعظم، لذا باید خصوصیّات این عوالم و آثار و علائم و موانع و صوارف آنها را نیز بداند. ما در اینجا به نحو اجمال بیان کردیم و چون تفصیل آنها در کتاب مستطاب منتسب به مرحوم فخر الفقهاء و الأولیاء سیّد مهدى بحر العلوم ـ رضوان الله علیه ـ ذکر شده است طالبین شرح تفصیلى باید بدانجا مراجعه نمایند. لیکن براى روشن شدن مطلب در اینجا فى</w:t>
      </w:r>
      <w:r w:rsidR="00AA369F" w:rsidRPr="00590F07">
        <w:rPr>
          <w:rFonts w:hint="cs"/>
          <w:sz w:val="30"/>
        </w:rPr>
        <w:t>‌</w:t>
      </w:r>
      <w:r w:rsidRPr="00590F07">
        <w:rPr>
          <w:rFonts w:hint="cs"/>
          <w:sz w:val="30"/>
          <w:rtl/>
        </w:rPr>
        <w:t>الجمله بیانى خواهد شد.</w:t>
      </w:r>
    </w:p>
    <w:p w14:paraId="25B7C8B0" w14:textId="6D7B1452" w:rsidR="00AA369F" w:rsidRPr="00590F07" w:rsidRDefault="00DC5066" w:rsidP="008D68CA">
      <w:pPr>
        <w:pStyle w:val="Heading2"/>
        <w:rPr>
          <w:rtl/>
        </w:rPr>
      </w:pPr>
      <w:r w:rsidRPr="00590F07">
        <w:rPr>
          <w:rFonts w:hint="cs"/>
          <w:rtl/>
        </w:rPr>
        <w:t>اسلام اکبر</w:t>
      </w:r>
    </w:p>
    <w:p w14:paraId="169AC9A7" w14:textId="77777777" w:rsidR="00AA369F" w:rsidRPr="00590F07" w:rsidRDefault="00AA369F">
      <w:pPr>
        <w:rPr>
          <w:sz w:val="30"/>
          <w:rtl/>
        </w:rPr>
      </w:pPr>
      <w:r w:rsidRPr="00590F07">
        <w:rPr>
          <w:rStyle w:val="NaghlegholFarsiMatnChar"/>
          <w:rtl/>
        </w:rPr>
        <w:t>||</w:t>
      </w:r>
      <w:r w:rsidR="00DC5066" w:rsidRPr="00590F07">
        <w:rPr>
          <w:rFonts w:hint="cs"/>
          <w:sz w:val="30"/>
          <w:rtl/>
        </w:rPr>
        <w:t>اسلام اکبر عبارت است از تسلیم و انقیاد محض یعنى ترک اعتراض من جمیع الوجوه بر خداوند عزّ و جلّ، و اعتراف و اذعان بر آنکه آنچه هست و تحقّق یافته صلاح بوده و آنچه</w:t>
      </w:r>
      <w:r w:rsidRPr="00590F07">
        <w:rPr>
          <w:rFonts w:hint="cs"/>
          <w:sz w:val="30"/>
        </w:rPr>
        <w:t>‌</w:t>
      </w:r>
    </w:p>
    <w:p w14:paraId="4B36CA9B" w14:textId="77777777" w:rsidR="00AA369F" w:rsidRPr="00590F07" w:rsidRDefault="00AA369F" w:rsidP="00AA369F">
      <w:pPr>
        <w:rPr>
          <w:rtl/>
        </w:rPr>
      </w:pPr>
      <w:r w:rsidRPr="00590F07">
        <w:rPr>
          <w:rStyle w:val="NaghlegholFarsiMatnChar"/>
          <w:rtl/>
        </w:rPr>
        <w:t>||</w:t>
      </w:r>
      <w:r w:rsidR="00DC5066" w:rsidRPr="00590F07">
        <w:rPr>
          <w:rtl/>
        </w:rPr>
        <w:br w:type="page"/>
      </w:r>
    </w:p>
    <w:p w14:paraId="10078C54" w14:textId="72154CCF" w:rsidR="00AA369F" w:rsidRPr="00590F07" w:rsidRDefault="00DC5066" w:rsidP="008D68CA">
      <w:pPr>
        <w:ind w:firstLine="0"/>
        <w:rPr>
          <w:rtl/>
        </w:rPr>
      </w:pPr>
      <w:r w:rsidRPr="00590F07">
        <w:rPr>
          <w:rFonts w:hint="cs"/>
          <w:sz w:val="30"/>
          <w:rtl/>
        </w:rPr>
        <w:lastRenderedPageBreak/>
        <w:t>واقع نشده صلاح نبوده است، و به طور کلّى رفع ید از چون و چرا و عدم گلایه از حضرت ربّ العزّة. و به همین مرتبه ناظر است</w:t>
      </w:r>
      <w:r w:rsidR="00AA369F" w:rsidRPr="00590F07">
        <w:rPr>
          <w:rFonts w:hint="cs"/>
          <w:sz w:val="30"/>
        </w:rPr>
        <w:t>‌</w:t>
      </w:r>
    </w:p>
    <w:p w14:paraId="0C9F3B33" w14:textId="77777777" w:rsidR="00AA369F" w:rsidRPr="00590F07" w:rsidRDefault="00AA369F" w:rsidP="00AA369F">
      <w:pPr>
        <w:rPr>
          <w:rtl/>
        </w:rPr>
      </w:pPr>
      <w:r w:rsidRPr="00590F07">
        <w:rPr>
          <w:rStyle w:val="NaghlegholFarsiMatnChar"/>
          <w:rtl/>
        </w:rPr>
        <w:t>||</w:t>
      </w:r>
      <w:r w:rsidR="00DC5066" w:rsidRPr="00590F07">
        <w:rPr>
          <w:rFonts w:hint="cs"/>
          <w:rtl/>
        </w:rPr>
        <w:t>کلام مولى الموحّدین أمیر المؤمنین علیه السّلام در حدیث مرفوعه برقى که</w:t>
      </w:r>
      <w:r w:rsidR="00DC5066" w:rsidRPr="00590F07">
        <w:rPr>
          <w:rFonts w:hint="cs"/>
          <w:sz w:val="30"/>
          <w:rtl/>
        </w:rPr>
        <w:t xml:space="preserve">: </w:t>
      </w:r>
      <w:r w:rsidR="00DC5066" w:rsidRPr="00590F07">
        <w:rPr>
          <w:rStyle w:val="RevayatFarsiMatnChar"/>
          <w:rtl/>
        </w:rPr>
        <w:t>اِنَّ الاِسْلامَ هُوَ التَّسْلیمُ، وَ التَّسْلیمُ هُوَ الْیَقینُ</w:t>
      </w:r>
      <w:r w:rsidR="00DC5066" w:rsidRPr="00590F07">
        <w:rPr>
          <w:rStyle w:val="FootnoteReference"/>
          <w:rtl/>
        </w:rPr>
        <w:footnoteReference w:id="53"/>
      </w:r>
      <w:r w:rsidR="00DC5066" w:rsidRPr="00590F07">
        <w:rPr>
          <w:rFonts w:hint="cs"/>
          <w:sz w:val="30"/>
          <w:rtl/>
        </w:rPr>
        <w:t>. و علاوه بر ترک اعتراض باید در قلب او هیچ نوع گرفتگى و غبارى نسبت به احکام تشریعیّه و تکوینیّه الهیّه نباشد، کما ورد فی قوله تعالى:</w:t>
      </w:r>
    </w:p>
    <w:p w14:paraId="53AECE58"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فَلا وَ رَبِّکَ لا یُؤْمِنُونَ حَتَّى یُحَکِّمُوکَ فِیما شَجَرَ بَیْنَهُمْ ثُمَّ لا یَجِدُوا فِی أَنْفُسِهِمْ حَرَجًا مِمَّا قَضَیْتَ وَ یُسَلِّمُوا تَسْلِیمًا</w:t>
      </w:r>
      <w:r w:rsidRPr="00590F07">
        <w:rPr>
          <w:rStyle w:val="FootnoteReference"/>
          <w:rFonts w:eastAsia="Arial Unicode MS"/>
          <w:rtl/>
          <w:lang w:bidi="ar-SA"/>
        </w:rPr>
        <w:footnoteReference w:id="54"/>
      </w:r>
      <w:r w:rsidRPr="00590F07">
        <w:rPr>
          <w:rStyle w:val="NaghlegholArabiMatnChar"/>
          <w:rFonts w:hint="cs"/>
          <w:rtl/>
          <w:lang w:bidi="ar-SA"/>
        </w:rPr>
        <w:t>.</w:t>
      </w:r>
    </w:p>
    <w:p w14:paraId="742EF65C" w14:textId="77777777" w:rsidR="00AA369F" w:rsidRPr="00590F07" w:rsidRDefault="00AA369F" w:rsidP="00AA369F">
      <w:pPr>
        <w:rPr>
          <w:rtl/>
        </w:rPr>
      </w:pPr>
      <w:r w:rsidRPr="00590F07">
        <w:rPr>
          <w:rStyle w:val="NaghlegholFarsiMatnChar"/>
          <w:rtl/>
        </w:rPr>
        <w:t>||</w:t>
      </w:r>
      <w:r w:rsidR="00DC5066" w:rsidRPr="00590F07">
        <w:rPr>
          <w:rFonts w:hint="cs"/>
          <w:sz w:val="30"/>
          <w:rtl/>
        </w:rPr>
        <w:t>«سوگند به پروردگار تو اى پیغمبر که اینان ایمان نمى</w:t>
      </w:r>
      <w:r w:rsidRPr="00590F07">
        <w:rPr>
          <w:rFonts w:hint="cs"/>
          <w:sz w:val="30"/>
        </w:rPr>
        <w:t>‌</w:t>
      </w:r>
      <w:r w:rsidR="00DC5066" w:rsidRPr="00590F07">
        <w:rPr>
          <w:rFonts w:hint="cs"/>
          <w:sz w:val="30"/>
          <w:rtl/>
        </w:rPr>
        <w:t>آورند مگر آن هنگامى که در منازعات و مشاجرات واقعۀ بین خود تو را حَکَم قرار دهند، و سپس آن کسى که حُکْم بر علیه او نمودى و خود را متضرّر دید به هیچ وجه در دل خود از این حکم ضیق و تنگى نیابد بلکه شاد و خرّم باشد و از جان و دل به حقیقت مرتبۀ انقیاد، تسلیم و خوشنود باشد».</w:t>
      </w:r>
    </w:p>
    <w:p w14:paraId="48AE12F2"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این مرحله همان مرحلۀ </w:t>
      </w:r>
      <w:r w:rsidR="00DC5066" w:rsidRPr="00590F07">
        <w:rPr>
          <w:rFonts w:hint="cs"/>
          <w:b/>
          <w:bCs/>
          <w:sz w:val="30"/>
          <w:rtl/>
        </w:rPr>
        <w:t>ایمان اکبر</w:t>
      </w:r>
      <w:r w:rsidR="00DC5066" w:rsidRPr="00590F07">
        <w:rPr>
          <w:rFonts w:hint="cs"/>
          <w:sz w:val="30"/>
          <w:rtl/>
        </w:rPr>
        <w:t xml:space="preserve"> است که اسلام اکبر به روح سرایت نموده و دل و جان را حقّاً متصرّف شده است.</w:t>
      </w:r>
    </w:p>
    <w:p w14:paraId="59199A91" w14:textId="77777777" w:rsidR="00AA369F" w:rsidRPr="00590F07" w:rsidRDefault="00AA369F" w:rsidP="00AA369F">
      <w:pPr>
        <w:rPr>
          <w:rtl/>
        </w:rPr>
      </w:pPr>
      <w:r w:rsidRPr="00590F07">
        <w:rPr>
          <w:rStyle w:val="NaghlegholFarsiMatnChar"/>
          <w:rtl/>
        </w:rPr>
        <w:t>||</w:t>
      </w:r>
      <w:r w:rsidR="00DC5066" w:rsidRPr="00590F07">
        <w:rPr>
          <w:rtl/>
        </w:rPr>
        <w:br w:type="page"/>
      </w:r>
    </w:p>
    <w:p w14:paraId="464B7F8C" w14:textId="031159B8" w:rsidR="00AA369F" w:rsidRPr="00590F07" w:rsidRDefault="00DC5066" w:rsidP="008D68CA">
      <w:pPr>
        <w:pStyle w:val="Heading2"/>
        <w:rPr>
          <w:rtl/>
        </w:rPr>
      </w:pPr>
      <w:r w:rsidRPr="00590F07">
        <w:rPr>
          <w:rFonts w:hint="cs"/>
          <w:rtl/>
        </w:rPr>
        <w:lastRenderedPageBreak/>
        <w:t>ایمان اکبر</w:t>
      </w:r>
    </w:p>
    <w:p w14:paraId="2A5826AF" w14:textId="77777777" w:rsidR="00AA369F" w:rsidRPr="00590F07" w:rsidRDefault="00AA369F" w:rsidP="00AA369F">
      <w:pPr>
        <w:rPr>
          <w:rtl/>
        </w:rPr>
      </w:pPr>
      <w:r w:rsidRPr="00590F07">
        <w:rPr>
          <w:rStyle w:val="NaghlegholFarsiMatnChar"/>
          <w:rtl/>
        </w:rPr>
        <w:t>||</w:t>
      </w:r>
      <w:r w:rsidR="00DC5066" w:rsidRPr="00590F07">
        <w:rPr>
          <w:rFonts w:hint="cs"/>
          <w:sz w:val="30"/>
          <w:rtl/>
        </w:rPr>
        <w:t>وقتى که دل سالک به نور اسلام اکبر منوَّر گردید گاه</w:t>
      </w:r>
      <w:r w:rsidRPr="00590F07">
        <w:rPr>
          <w:rFonts w:hint="cs"/>
          <w:sz w:val="30"/>
        </w:rPr>
        <w:t>‌</w:t>
      </w:r>
      <w:r w:rsidR="00DC5066" w:rsidRPr="00590F07">
        <w:rPr>
          <w:rFonts w:hint="cs"/>
          <w:sz w:val="30"/>
          <w:rtl/>
        </w:rPr>
        <w:t>وبیگاه بر او حالى دست مى</w:t>
      </w:r>
      <w:r w:rsidRPr="00590F07">
        <w:rPr>
          <w:rFonts w:hint="cs"/>
          <w:sz w:val="30"/>
        </w:rPr>
        <w:t>‌</w:t>
      </w:r>
      <w:r w:rsidR="00DC5066" w:rsidRPr="00590F07">
        <w:rPr>
          <w:rFonts w:hint="cs"/>
          <w:sz w:val="30"/>
          <w:rtl/>
        </w:rPr>
        <w:t>دهد که علاوه بر ادراک شعورى مشاهده مى</w:t>
      </w:r>
      <w:r w:rsidRPr="00590F07">
        <w:rPr>
          <w:rFonts w:hint="cs"/>
          <w:sz w:val="30"/>
        </w:rPr>
        <w:t>‌</w:t>
      </w:r>
      <w:r w:rsidR="00DC5066" w:rsidRPr="00590F07">
        <w:rPr>
          <w:rFonts w:hint="cs"/>
          <w:sz w:val="30"/>
          <w:rtl/>
        </w:rPr>
        <w:t>کند که هر چه هست مستند به بارى تعالى است و به عبارت دیگر خداى را در همۀ احوال حاضر و ناظر مى</w:t>
      </w:r>
      <w:r w:rsidRPr="00590F07">
        <w:rPr>
          <w:rFonts w:hint="cs"/>
          <w:sz w:val="30"/>
        </w:rPr>
        <w:t>‌</w:t>
      </w:r>
      <w:r w:rsidR="00DC5066" w:rsidRPr="00590F07">
        <w:rPr>
          <w:rFonts w:hint="cs"/>
          <w:sz w:val="30"/>
          <w:rtl/>
        </w:rPr>
        <w:t>یابد، و این همان مرحلۀ شهود و اسلام اکبر است. و چون هنوز به سرحدّ کمال نرسیده است که به تمام ارکان بدن سرایت کند و اعضاء و جوارح را متصرّف گردد لهذا موانع مادّیّه و مشاغل و شواغل طبیعیّه او را از این حال صرف نموده و در حال اشتغال به شغلى آن شهود را از دست مى</w:t>
      </w:r>
      <w:r w:rsidRPr="00590F07">
        <w:rPr>
          <w:rFonts w:hint="cs"/>
          <w:sz w:val="30"/>
        </w:rPr>
        <w:t>‌</w:t>
      </w:r>
      <w:r w:rsidR="00DC5066" w:rsidRPr="00590F07">
        <w:rPr>
          <w:rFonts w:hint="cs"/>
          <w:sz w:val="30"/>
          <w:rtl/>
        </w:rPr>
        <w:t>دهد و غفلت او را مى</w:t>
      </w:r>
      <w:r w:rsidRPr="00590F07">
        <w:rPr>
          <w:rFonts w:hint="cs"/>
          <w:sz w:val="30"/>
        </w:rPr>
        <w:t>‌</w:t>
      </w:r>
      <w:r w:rsidR="00DC5066" w:rsidRPr="00590F07">
        <w:rPr>
          <w:rFonts w:hint="cs"/>
          <w:sz w:val="30"/>
          <w:rtl/>
        </w:rPr>
        <w:t xml:space="preserve">گیرد. لذا باید سالک با عزم راسخ ایستادگى نموده و آن حال را به مقام ملکه بالا برد و به کمال برساند تا شواغل خارجیّه نتوانند مسیر شهودى سالک را تغییر دهند و بر حال او غلبه کنند. لذا باید این اسلام را از مقام دل به مقام روح سرایت دهد تا آن اجمال به تفصیل پیوندد، و به امر روح آن حالت تمام قواى ظاهرى و باطنى را فرا گیرد و از </w:t>
      </w:r>
      <w:r w:rsidR="00DC5066" w:rsidRPr="00590F07">
        <w:rPr>
          <w:rFonts w:hint="cs"/>
          <w:b/>
          <w:bCs/>
          <w:sz w:val="30"/>
          <w:rtl/>
        </w:rPr>
        <w:t>حال</w:t>
      </w:r>
      <w:r w:rsidR="00DC5066" w:rsidRPr="00590F07">
        <w:rPr>
          <w:rFonts w:hint="cs"/>
          <w:sz w:val="30"/>
          <w:rtl/>
        </w:rPr>
        <w:t xml:space="preserve"> به </w:t>
      </w:r>
      <w:r w:rsidR="00DC5066" w:rsidRPr="00590F07">
        <w:rPr>
          <w:rFonts w:hint="cs"/>
          <w:b/>
          <w:bCs/>
          <w:sz w:val="30"/>
          <w:rtl/>
        </w:rPr>
        <w:t>ملکه</w:t>
      </w:r>
      <w:r w:rsidR="00DC5066" w:rsidRPr="00590F07">
        <w:rPr>
          <w:rFonts w:hint="cs"/>
          <w:sz w:val="30"/>
          <w:rtl/>
        </w:rPr>
        <w:t xml:space="preserve"> برسد. و این مقام همانست که عرفاء از آن تعبیر به </w:t>
      </w:r>
      <w:r w:rsidR="00DC5066" w:rsidRPr="00590F07">
        <w:rPr>
          <w:rFonts w:hint="cs"/>
          <w:b/>
          <w:bCs/>
          <w:sz w:val="30"/>
          <w:rtl/>
        </w:rPr>
        <w:t>احسان</w:t>
      </w:r>
      <w:r w:rsidR="00DC5066" w:rsidRPr="00590F07">
        <w:rPr>
          <w:rFonts w:hint="cs"/>
          <w:sz w:val="30"/>
          <w:rtl/>
        </w:rPr>
        <w:t xml:space="preserve"> مى</w:t>
      </w:r>
      <w:r w:rsidRPr="00590F07">
        <w:rPr>
          <w:rFonts w:hint="cs"/>
          <w:sz w:val="30"/>
        </w:rPr>
        <w:t>‌</w:t>
      </w:r>
      <w:r w:rsidR="00DC5066" w:rsidRPr="00590F07">
        <w:rPr>
          <w:rFonts w:hint="cs"/>
          <w:sz w:val="30"/>
          <w:rtl/>
        </w:rPr>
        <w:t>نمایند چه خداوند کریم در قرآن مجید مى</w:t>
      </w:r>
      <w:r w:rsidRPr="00590F07">
        <w:rPr>
          <w:rFonts w:hint="cs"/>
          <w:sz w:val="30"/>
        </w:rPr>
        <w:t>‌</w:t>
      </w:r>
      <w:r w:rsidR="00DC5066" w:rsidRPr="00590F07">
        <w:rPr>
          <w:rFonts w:hint="cs"/>
          <w:sz w:val="30"/>
          <w:rtl/>
        </w:rPr>
        <w:t>فرماید:</w:t>
      </w:r>
      <w:r w:rsidR="00DC5066" w:rsidRPr="00590F07">
        <w:rPr>
          <w:rStyle w:val="Ayat2Matn"/>
          <w:rFonts w:hint="cs"/>
          <w:rtl/>
        </w:rPr>
        <w:t xml:space="preserve"> وَ الَّذِ</w:t>
      </w:r>
      <w:r w:rsidR="000E5C28" w:rsidRPr="00590F07">
        <w:rPr>
          <w:rStyle w:val="Ayat2Matn"/>
          <w:rFonts w:hint="cs"/>
          <w:rtl/>
        </w:rPr>
        <w:t>ي</w:t>
      </w:r>
      <w:r w:rsidR="00DC5066" w:rsidRPr="00590F07">
        <w:rPr>
          <w:rStyle w:val="Ayat2Matn"/>
          <w:rFonts w:hint="cs"/>
          <w:rtl/>
        </w:rPr>
        <w:t>نَ جاهَدُوا فِ</w:t>
      </w:r>
      <w:r w:rsidR="000E5C28" w:rsidRPr="00590F07">
        <w:rPr>
          <w:rStyle w:val="Ayat2Matn"/>
          <w:rFonts w:hint="cs"/>
          <w:rtl/>
        </w:rPr>
        <w:t>ي</w:t>
      </w:r>
      <w:r w:rsidR="00DC5066" w:rsidRPr="00590F07">
        <w:rPr>
          <w:rStyle w:val="Ayat2Matn"/>
          <w:rFonts w:hint="cs"/>
          <w:rtl/>
        </w:rPr>
        <w:t>نا لَنَهْدِ</w:t>
      </w:r>
      <w:r w:rsidR="000E5C28" w:rsidRPr="00590F07">
        <w:rPr>
          <w:rStyle w:val="Ayat2Matn"/>
          <w:rFonts w:hint="cs"/>
          <w:rtl/>
        </w:rPr>
        <w:t>ي</w:t>
      </w:r>
      <w:r w:rsidR="00DC5066" w:rsidRPr="00590F07">
        <w:rPr>
          <w:rStyle w:val="Ayat2Matn"/>
          <w:rFonts w:hint="cs"/>
          <w:rtl/>
        </w:rPr>
        <w:t>َنَّهُمْ سُبُلَنا</w:t>
      </w:r>
      <w:r w:rsidR="00DC5066" w:rsidRPr="00590F07">
        <w:rPr>
          <w:rFonts w:hint="cs"/>
          <w:sz w:val="30"/>
          <w:rtl/>
        </w:rPr>
        <w:t>، ولى به این اکتفا ننموده پس از آن مى</w:t>
      </w:r>
      <w:r w:rsidRPr="00590F07">
        <w:rPr>
          <w:rFonts w:hint="cs"/>
          <w:sz w:val="30"/>
        </w:rPr>
        <w:t>‌</w:t>
      </w:r>
      <w:r w:rsidR="00DC5066" w:rsidRPr="00590F07">
        <w:rPr>
          <w:rFonts w:hint="cs"/>
          <w:sz w:val="30"/>
          <w:rtl/>
        </w:rPr>
        <w:t>فرماید:</w:t>
      </w:r>
      <w:r w:rsidR="00DC5066" w:rsidRPr="00590F07">
        <w:rPr>
          <w:rStyle w:val="Ayat2Matn"/>
          <w:rFonts w:hint="cs"/>
          <w:rtl/>
        </w:rPr>
        <w:t xml:space="preserve"> وَ إِنَّ </w:t>
      </w:r>
      <w:r w:rsidRPr="00590F07">
        <w:rPr>
          <w:rStyle w:val="Ayat2Matn"/>
          <w:rFonts w:hint="cs"/>
          <w:rtl/>
        </w:rPr>
        <w:t>الله</w:t>
      </w:r>
      <w:r w:rsidR="00DC5066" w:rsidRPr="00590F07">
        <w:rPr>
          <w:rStyle w:val="Ayat2Matn"/>
          <w:rFonts w:hint="cs"/>
          <w:rtl/>
        </w:rPr>
        <w:t>َ لَمَعَ الْمُحْسِنِ</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Style w:val="FootnoteReference"/>
          <w:rtl/>
        </w:rPr>
        <w:footnoteReference w:id="55"/>
      </w:r>
      <w:r w:rsidR="00DC5066" w:rsidRPr="00590F07">
        <w:rPr>
          <w:rFonts w:hint="cs"/>
          <w:sz w:val="30"/>
          <w:rtl/>
        </w:rPr>
        <w:t>.</w:t>
      </w:r>
    </w:p>
    <w:p w14:paraId="12D0D953" w14:textId="77777777" w:rsidR="00AA369F" w:rsidRPr="00590F07" w:rsidRDefault="00AA369F" w:rsidP="00AA369F">
      <w:pPr>
        <w:rPr>
          <w:rtl/>
        </w:rPr>
      </w:pPr>
      <w:r w:rsidRPr="00590F07">
        <w:rPr>
          <w:rStyle w:val="NaghlegholFarsiMatnChar"/>
          <w:rtl/>
        </w:rPr>
        <w:t>||</w:t>
      </w:r>
      <w:r w:rsidR="00DC5066" w:rsidRPr="00590F07">
        <w:rPr>
          <w:rtl/>
        </w:rPr>
        <w:br w:type="page"/>
      </w:r>
    </w:p>
    <w:p w14:paraId="712DFF25"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بنا بر این مجاهد فی سبیل الله تا به مرتبۀ احسان نرسد نتواند بر سُبُل هدایت الهیّه دست یابد.</w:t>
      </w:r>
    </w:p>
    <w:p w14:paraId="0CA21EEA" w14:textId="77777777" w:rsidR="00AA369F" w:rsidRPr="00590F07" w:rsidRDefault="00AA369F" w:rsidP="00AA369F">
      <w:pPr>
        <w:rPr>
          <w:rtl/>
        </w:rPr>
      </w:pPr>
      <w:r w:rsidRPr="00590F07">
        <w:rPr>
          <w:rStyle w:val="NaghlegholFarsiMatnChar"/>
          <w:rtl/>
        </w:rPr>
        <w:t>||</w:t>
      </w:r>
      <w:r w:rsidR="00DC5066" w:rsidRPr="00590F07">
        <w:rPr>
          <w:rFonts w:hint="cs"/>
          <w:rtl/>
        </w:rPr>
        <w:t>از حضرت رسول اکرم صلّى الله علیه و آله سؤال کردند که معنى احسان چیست؟ فرمود</w:t>
      </w:r>
      <w:r w:rsidR="00DC5066" w:rsidRPr="00590F07">
        <w:rPr>
          <w:rFonts w:hint="cs"/>
          <w:sz w:val="30"/>
          <w:rtl/>
        </w:rPr>
        <w:t xml:space="preserve">: </w:t>
      </w:r>
      <w:r w:rsidR="00DC5066" w:rsidRPr="00590F07">
        <w:rPr>
          <w:rStyle w:val="RevayatFarsiMatnChar"/>
          <w:rtl/>
        </w:rPr>
        <w:t xml:space="preserve">اَ نْ تَعْبُدَ </w:t>
      </w:r>
      <w:r w:rsidRPr="00590F07">
        <w:rPr>
          <w:rStyle w:val="RevayatFarsiMatnChar"/>
          <w:rtl/>
        </w:rPr>
        <w:t>الله</w:t>
      </w:r>
      <w:r w:rsidR="00DC5066" w:rsidRPr="00590F07">
        <w:rPr>
          <w:rStyle w:val="RevayatFarsiMatnChar"/>
          <w:rtl/>
        </w:rPr>
        <w:t>َ کأنَّکَ تَرَاهُ، وَ اِ نْ لَمْ تَکُنْ تَرَاهُ فَإنَّهُ یَرَاکَ.</w:t>
      </w:r>
      <w:r w:rsidR="00DC5066" w:rsidRPr="00590F07">
        <w:rPr>
          <w:rStyle w:val="FootnoteReference"/>
          <w:rtl/>
        </w:rPr>
        <w:footnoteReference w:id="56"/>
      </w:r>
    </w:p>
    <w:p w14:paraId="42889CD9" w14:textId="77777777" w:rsidR="00AA369F" w:rsidRPr="00590F07" w:rsidRDefault="00AA369F" w:rsidP="00AA369F">
      <w:pPr>
        <w:rPr>
          <w:rtl/>
        </w:rPr>
      </w:pPr>
      <w:r w:rsidRPr="00590F07">
        <w:rPr>
          <w:rStyle w:val="NaghlegholFarsiMatnChar"/>
          <w:rtl/>
        </w:rPr>
        <w:t>||</w:t>
      </w:r>
      <w:r w:rsidR="00DC5066" w:rsidRPr="00590F07">
        <w:rPr>
          <w:rFonts w:hint="cs"/>
          <w:sz w:val="30"/>
          <w:rtl/>
        </w:rPr>
        <w:t>یعنى: باید انسان چنان خداى را عبادت کند که او را ببیند و اگر بدین کیفیّت قادر بر عبادت او نباشد در مرحلۀ متأخّر چنان خداى را عبادت کند که گوئى خداى او را مى</w:t>
      </w:r>
      <w:r w:rsidRPr="00590F07">
        <w:rPr>
          <w:rFonts w:hint="cs"/>
          <w:sz w:val="30"/>
        </w:rPr>
        <w:t>‌</w:t>
      </w:r>
      <w:r w:rsidR="00DC5066" w:rsidRPr="00590F07">
        <w:rPr>
          <w:rFonts w:hint="cs"/>
          <w:sz w:val="30"/>
          <w:rtl/>
        </w:rPr>
        <w:t>بیند.</w:t>
      </w:r>
    </w:p>
    <w:p w14:paraId="0DF60042" w14:textId="77777777" w:rsidR="00AA369F" w:rsidRPr="00590F07" w:rsidRDefault="00DC5066" w:rsidP="00971CC9">
      <w:pPr>
        <w:pStyle w:val="Heading2"/>
        <w:rPr>
          <w:rtl/>
        </w:rPr>
      </w:pPr>
      <w:r w:rsidRPr="00590F07">
        <w:rPr>
          <w:rFonts w:hint="cs"/>
          <w:rtl/>
        </w:rPr>
        <w:t>عالم ایمان اکبر و خصوصیّات آن</w:t>
      </w:r>
    </w:p>
    <w:p w14:paraId="3174AC22" w14:textId="77777777" w:rsidR="00AA369F" w:rsidRPr="00590F07" w:rsidRDefault="00AA369F" w:rsidP="00AA369F">
      <w:pPr>
        <w:rPr>
          <w:rtl/>
        </w:rPr>
      </w:pPr>
      <w:r w:rsidRPr="00590F07">
        <w:rPr>
          <w:rStyle w:val="NaghlegholFarsiMatnChar"/>
          <w:rtl/>
        </w:rPr>
        <w:t>||</w:t>
      </w:r>
      <w:r w:rsidR="00DC5066" w:rsidRPr="00590F07">
        <w:rPr>
          <w:rFonts w:hint="cs"/>
          <w:sz w:val="30"/>
          <w:rtl/>
        </w:rPr>
        <w:t>تا هنگامى که اسلامِ اکبرِ سالک به ایمان اکبر نرسیده فقط گاه</w:t>
      </w:r>
      <w:r w:rsidRPr="00590F07">
        <w:rPr>
          <w:rFonts w:hint="cs"/>
          <w:sz w:val="30"/>
        </w:rPr>
        <w:t>‌</w:t>
      </w:r>
      <w:r w:rsidR="00DC5066" w:rsidRPr="00590F07">
        <w:rPr>
          <w:rFonts w:hint="cs"/>
          <w:sz w:val="30"/>
          <w:rtl/>
        </w:rPr>
        <w:t>وبیگاه بر او حال احسان دست داده و عبادات را با شوق و رغبت و میلى وافر انجام مى</w:t>
      </w:r>
      <w:r w:rsidRPr="00590F07">
        <w:rPr>
          <w:rFonts w:hint="cs"/>
          <w:sz w:val="30"/>
        </w:rPr>
        <w:t>‌</w:t>
      </w:r>
      <w:r w:rsidR="00DC5066" w:rsidRPr="00590F07">
        <w:rPr>
          <w:rFonts w:hint="cs"/>
          <w:sz w:val="30"/>
          <w:rtl/>
        </w:rPr>
        <w:t xml:space="preserve">دهد امّا وقتى که به </w:t>
      </w:r>
      <w:r w:rsidR="00DC5066" w:rsidRPr="00590F07">
        <w:rPr>
          <w:rFonts w:hint="cs"/>
          <w:b/>
          <w:bCs/>
          <w:sz w:val="30"/>
          <w:rtl/>
        </w:rPr>
        <w:t>ایمان اکبر</w:t>
      </w:r>
      <w:r w:rsidR="00DC5066" w:rsidRPr="00590F07">
        <w:rPr>
          <w:rFonts w:hint="cs"/>
          <w:sz w:val="30"/>
          <w:rtl/>
        </w:rPr>
        <w:t xml:space="preserve"> رسید از حال احسان به ملکۀ محسنین مى</w:t>
      </w:r>
      <w:r w:rsidRPr="00590F07">
        <w:rPr>
          <w:rFonts w:hint="cs"/>
          <w:sz w:val="30"/>
        </w:rPr>
        <w:t>‌</w:t>
      </w:r>
      <w:r w:rsidR="00DC5066" w:rsidRPr="00590F07">
        <w:rPr>
          <w:rFonts w:hint="cs"/>
          <w:sz w:val="30"/>
          <w:rtl/>
        </w:rPr>
        <w:t>رسد. در این موقع جزئیّات و کلّیّات افعال سالک از سرچشمه شوق و میل و رغبت آب خورده همه را به طیب خاطر اِتیان مى</w:t>
      </w:r>
      <w:r w:rsidRPr="00590F07">
        <w:rPr>
          <w:rFonts w:hint="cs"/>
          <w:sz w:val="30"/>
        </w:rPr>
        <w:t>‌</w:t>
      </w:r>
      <w:r w:rsidR="00DC5066" w:rsidRPr="00590F07">
        <w:rPr>
          <w:rFonts w:hint="cs"/>
          <w:sz w:val="30"/>
          <w:rtl/>
        </w:rPr>
        <w:t>کند، زیرا در این موقع ایمان به روح سرایت کرده و چون روح سلطان و فرمانفرماى جمیع اعضاء و جوارح است همه را به کار خود وامى</w:t>
      </w:r>
      <w:r w:rsidRPr="00590F07">
        <w:rPr>
          <w:rFonts w:hint="cs"/>
          <w:sz w:val="30"/>
        </w:rPr>
        <w:t>‌</w:t>
      </w:r>
      <w:r w:rsidR="00DC5066" w:rsidRPr="00590F07">
        <w:rPr>
          <w:rFonts w:hint="cs"/>
          <w:sz w:val="30"/>
          <w:rtl/>
        </w:rPr>
        <w:t>دارد و کار بر همه سهل و آسان مى</w:t>
      </w:r>
      <w:r w:rsidRPr="00590F07">
        <w:rPr>
          <w:rFonts w:hint="cs"/>
          <w:sz w:val="30"/>
        </w:rPr>
        <w:t>‌</w:t>
      </w:r>
      <w:r w:rsidR="00DC5066" w:rsidRPr="00590F07">
        <w:rPr>
          <w:rFonts w:hint="cs"/>
          <w:sz w:val="30"/>
          <w:rtl/>
        </w:rPr>
        <w:t>گردد، همۀ آنها مُنقاد و مطیع روح بوده و دقیقه</w:t>
      </w:r>
      <w:r w:rsidRPr="00590F07">
        <w:rPr>
          <w:rFonts w:hint="cs"/>
          <w:sz w:val="30"/>
        </w:rPr>
        <w:t>‌</w:t>
      </w:r>
      <w:r w:rsidR="00DC5066" w:rsidRPr="00590F07">
        <w:rPr>
          <w:rFonts w:hint="cs"/>
          <w:sz w:val="30"/>
          <w:rtl/>
        </w:rPr>
        <w:t>اى از آنات از اطاعت او سر باز نمى</w:t>
      </w:r>
      <w:r w:rsidRPr="00590F07">
        <w:rPr>
          <w:rFonts w:hint="cs"/>
          <w:sz w:val="30"/>
        </w:rPr>
        <w:t>‌</w:t>
      </w:r>
      <w:r w:rsidR="00DC5066" w:rsidRPr="00590F07">
        <w:rPr>
          <w:rFonts w:hint="cs"/>
          <w:sz w:val="30"/>
          <w:rtl/>
        </w:rPr>
        <w:t>زنند. خداوند تبارک و تعالى در حقّ</w:t>
      </w:r>
    </w:p>
    <w:p w14:paraId="63FC6B1E" w14:textId="77777777" w:rsidR="00AA369F" w:rsidRPr="00590F07" w:rsidRDefault="00AA369F" w:rsidP="00AA369F">
      <w:pPr>
        <w:rPr>
          <w:rtl/>
        </w:rPr>
      </w:pPr>
      <w:r w:rsidRPr="00590F07">
        <w:rPr>
          <w:rStyle w:val="NaghlegholFarsiMatnChar"/>
          <w:rtl/>
        </w:rPr>
        <w:t>||</w:t>
      </w:r>
      <w:r w:rsidR="00DC5066" w:rsidRPr="00590F07">
        <w:rPr>
          <w:rtl/>
        </w:rPr>
        <w:br w:type="page"/>
      </w:r>
    </w:p>
    <w:p w14:paraId="65A644C6" w14:textId="59C8487B" w:rsidR="00AA369F" w:rsidRPr="00590F07" w:rsidRDefault="00DC5066" w:rsidP="004D2E0E">
      <w:pPr>
        <w:ind w:firstLine="0"/>
        <w:rPr>
          <w:rtl/>
        </w:rPr>
      </w:pPr>
      <w:r w:rsidRPr="00590F07">
        <w:rPr>
          <w:rFonts w:hint="cs"/>
          <w:sz w:val="30"/>
          <w:rtl/>
        </w:rPr>
        <w:lastRenderedPageBreak/>
        <w:t>این طائفه مى</w:t>
      </w:r>
      <w:r w:rsidR="00AA369F" w:rsidRPr="00590F07">
        <w:rPr>
          <w:rFonts w:hint="cs"/>
          <w:sz w:val="30"/>
        </w:rPr>
        <w:t>‌</w:t>
      </w:r>
      <w:r w:rsidRPr="00590F07">
        <w:rPr>
          <w:rFonts w:hint="cs"/>
          <w:sz w:val="30"/>
          <w:rtl/>
        </w:rPr>
        <w:t>فرماید:</w:t>
      </w:r>
    </w:p>
    <w:p w14:paraId="36A948D5"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قَدْ أَفْلَحَ الْمُؤْمِنُونَ ـ الَّذِینَ هُمْ فِی صَلاتِهِمْ خاشِعُونَ ـ وَ الَّذِینَ هُمْ عَنِ اللَّغْوِ مُعْرِضُونَ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57"/>
      </w:r>
    </w:p>
    <w:p w14:paraId="175BD23F" w14:textId="77777777" w:rsidR="00AA369F" w:rsidRPr="00590F07" w:rsidRDefault="00AA369F" w:rsidP="00AA369F">
      <w:pPr>
        <w:rPr>
          <w:rtl/>
        </w:rPr>
      </w:pPr>
      <w:r w:rsidRPr="00590F07">
        <w:rPr>
          <w:rStyle w:val="NaghlegholFarsiMatnChar"/>
          <w:rtl/>
        </w:rPr>
        <w:t>||</w:t>
      </w:r>
      <w:r w:rsidR="00DC5066" w:rsidRPr="00590F07">
        <w:rPr>
          <w:rFonts w:hint="cs"/>
          <w:sz w:val="30"/>
          <w:rtl/>
        </w:rPr>
        <w:t>چون اشتغال به لهویّات متفرّع بر میل و رغبت به آنهاست و سالِک مؤمن به ایمان اکبر که به مرتبۀ احسان رسیده و در او ملکه شده ابداً میل و رغبتى به آنها ندارد، و از طرف دیگر چون مى</w:t>
      </w:r>
      <w:r w:rsidRPr="00590F07">
        <w:rPr>
          <w:rFonts w:hint="cs"/>
          <w:sz w:val="30"/>
        </w:rPr>
        <w:t>‌</w:t>
      </w:r>
      <w:r w:rsidR="00DC5066" w:rsidRPr="00590F07">
        <w:rPr>
          <w:rFonts w:hint="cs"/>
          <w:sz w:val="30"/>
          <w:rtl/>
        </w:rPr>
        <w:t>داند که دو محبّت و شوق در یک دل جاى نمى</w:t>
      </w:r>
      <w:r w:rsidRPr="00590F07">
        <w:rPr>
          <w:rFonts w:hint="cs"/>
          <w:sz w:val="30"/>
        </w:rPr>
        <w:t>‌</w:t>
      </w:r>
      <w:r w:rsidR="00DC5066" w:rsidRPr="00590F07">
        <w:rPr>
          <w:rFonts w:hint="cs"/>
          <w:sz w:val="30"/>
          <w:rtl/>
        </w:rPr>
        <w:t>گیرد لقوله تعالى:</w:t>
      </w:r>
      <w:r w:rsidR="00DC5066" w:rsidRPr="00590F07">
        <w:rPr>
          <w:rStyle w:val="Ayat2Matn"/>
          <w:rFonts w:hint="cs"/>
          <w:rtl/>
        </w:rPr>
        <w:t xml:space="preserve"> ما جَعَلَ </w:t>
      </w:r>
      <w:r w:rsidRPr="00590F07">
        <w:rPr>
          <w:rStyle w:val="Ayat2Matn"/>
          <w:rFonts w:hint="cs"/>
          <w:rtl/>
        </w:rPr>
        <w:t>الله</w:t>
      </w:r>
      <w:r w:rsidR="00DC5066" w:rsidRPr="00590F07">
        <w:rPr>
          <w:rStyle w:val="Ayat2Matn"/>
          <w:rFonts w:hint="cs"/>
          <w:rtl/>
        </w:rPr>
        <w:t>ُ لِرَجُلٍ مِنْ قَلْبَ</w:t>
      </w:r>
      <w:r w:rsidR="000E5C28" w:rsidRPr="00590F07">
        <w:rPr>
          <w:rStyle w:val="Ayat2Matn"/>
          <w:rFonts w:hint="cs"/>
          <w:rtl/>
        </w:rPr>
        <w:t>ي</w:t>
      </w:r>
      <w:r w:rsidR="00DC5066" w:rsidRPr="00590F07">
        <w:rPr>
          <w:rStyle w:val="Ayat2Matn"/>
          <w:rFonts w:hint="cs"/>
          <w:rtl/>
        </w:rPr>
        <w:t>ْنِ فِ</w:t>
      </w:r>
      <w:r w:rsidR="000E5C28" w:rsidRPr="00590F07">
        <w:rPr>
          <w:rStyle w:val="Ayat2Matn"/>
          <w:rFonts w:hint="cs"/>
          <w:rtl/>
        </w:rPr>
        <w:t>ي</w:t>
      </w:r>
      <w:r w:rsidR="00DC5066" w:rsidRPr="00590F07">
        <w:rPr>
          <w:rStyle w:val="Ayat2Matn"/>
          <w:rFonts w:hint="cs"/>
          <w:rtl/>
        </w:rPr>
        <w:t xml:space="preserve"> جَوْفِهِ</w:t>
      </w:r>
      <w:r w:rsidRPr="00590F07">
        <w:rPr>
          <w:rStyle w:val="Ayat2Matn"/>
          <w:rFonts w:hint="cs"/>
        </w:rPr>
        <w:t>‌</w:t>
      </w:r>
      <w:r w:rsidR="00DC5066" w:rsidRPr="00590F07">
        <w:rPr>
          <w:rStyle w:val="FootnoteReference"/>
          <w:rtl/>
        </w:rPr>
        <w:footnoteReference w:id="58"/>
      </w:r>
      <w:r w:rsidR="00DC5066" w:rsidRPr="00590F07">
        <w:rPr>
          <w:rFonts w:hint="cs"/>
          <w:sz w:val="30"/>
          <w:rtl/>
        </w:rPr>
        <w:t xml:space="preserve"> اگر در دلِ سالکى میل و رغبت به امور لهویّه باشد إنّاً</w:t>
      </w:r>
      <w:r w:rsidR="00DC5066" w:rsidRPr="00590F07">
        <w:rPr>
          <w:rStyle w:val="FootnoteReference"/>
          <w:rtl/>
        </w:rPr>
        <w:footnoteReference w:id="59"/>
      </w:r>
      <w:r w:rsidR="00DC5066" w:rsidRPr="00590F07">
        <w:rPr>
          <w:rFonts w:hint="cs"/>
          <w:sz w:val="30"/>
          <w:rtl/>
        </w:rPr>
        <w:t xml:space="preserve"> کشف مى</w:t>
      </w:r>
      <w:r w:rsidRPr="00590F07">
        <w:rPr>
          <w:rFonts w:hint="cs"/>
          <w:sz w:val="30"/>
        </w:rPr>
        <w:t>‌</w:t>
      </w:r>
      <w:r w:rsidR="00DC5066" w:rsidRPr="00590F07">
        <w:rPr>
          <w:rFonts w:hint="cs"/>
          <w:sz w:val="30"/>
          <w:rtl/>
        </w:rPr>
        <w:t>کنیم که میل و رغبت الهى در او نبوده و چنین قلبى منافق خواهد بود، چه در موردِ امور راجع به خداى تعالى اظهار میل مى</w:t>
      </w:r>
      <w:r w:rsidRPr="00590F07">
        <w:rPr>
          <w:rFonts w:hint="cs"/>
          <w:sz w:val="30"/>
        </w:rPr>
        <w:t>‌</w:t>
      </w:r>
      <w:r w:rsidR="00DC5066" w:rsidRPr="00590F07">
        <w:rPr>
          <w:rFonts w:hint="cs"/>
          <w:sz w:val="30"/>
          <w:rtl/>
        </w:rPr>
        <w:t>کند و در امورِ لغویّه و لهویّه نیز رغبت و میل دارد. و این نفاق، نفاق اکبر است که در مقابل ایمان اکبر قرار دارد، و تسلیم و اطاعت قلبى آن متولّد از رغبت و اشتیاق باطنى نیست بلکه متولّد از عقل و زائیده خوف و ملاحظه</w:t>
      </w:r>
      <w:r w:rsidRPr="00590F07">
        <w:rPr>
          <w:rFonts w:hint="cs"/>
          <w:sz w:val="30"/>
        </w:rPr>
        <w:t>‌</w:t>
      </w:r>
      <w:r w:rsidR="00DC5066" w:rsidRPr="00590F07">
        <w:rPr>
          <w:rFonts w:hint="cs"/>
          <w:sz w:val="30"/>
          <w:rtl/>
        </w:rPr>
        <w:t>کاریهائى است که در انسان پدید مى</w:t>
      </w:r>
      <w:r w:rsidRPr="00590F07">
        <w:rPr>
          <w:rFonts w:hint="cs"/>
          <w:sz w:val="30"/>
        </w:rPr>
        <w:t>‌</w:t>
      </w:r>
      <w:r w:rsidR="00DC5066" w:rsidRPr="00590F07">
        <w:rPr>
          <w:rFonts w:hint="cs"/>
          <w:sz w:val="30"/>
          <w:rtl/>
        </w:rPr>
        <w:t>گردد. و اشاره به</w:t>
      </w:r>
      <w:r w:rsidRPr="00590F07">
        <w:rPr>
          <w:rFonts w:hint="cs"/>
          <w:sz w:val="30"/>
        </w:rPr>
        <w:t>‌</w:t>
      </w:r>
    </w:p>
    <w:p w14:paraId="389D7D93" w14:textId="77777777" w:rsidR="00AA369F" w:rsidRPr="00590F07" w:rsidRDefault="00AA369F" w:rsidP="00AA369F">
      <w:pPr>
        <w:rPr>
          <w:rtl/>
        </w:rPr>
      </w:pPr>
      <w:r w:rsidRPr="00590F07">
        <w:rPr>
          <w:rStyle w:val="NaghlegholFarsiMatnChar"/>
          <w:rtl/>
        </w:rPr>
        <w:t>||</w:t>
      </w:r>
      <w:r w:rsidR="00DC5066" w:rsidRPr="00590F07">
        <w:rPr>
          <w:rtl/>
        </w:rPr>
        <w:br w:type="page"/>
      </w:r>
    </w:p>
    <w:p w14:paraId="0CE73D35" w14:textId="2E880B7D" w:rsidR="00AA369F" w:rsidRPr="00590F07" w:rsidRDefault="00DC5066" w:rsidP="004D2E0E">
      <w:pPr>
        <w:ind w:firstLine="0"/>
        <w:rPr>
          <w:rtl/>
        </w:rPr>
      </w:pPr>
      <w:r w:rsidRPr="00590F07">
        <w:rPr>
          <w:rFonts w:hint="cs"/>
          <w:sz w:val="30"/>
          <w:rtl/>
        </w:rPr>
        <w:lastRenderedPageBreak/>
        <w:t>همین نفاق است قوله عزّ من قائل:</w:t>
      </w:r>
    </w:p>
    <w:p w14:paraId="1E23D4B3"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إِذا قامُوا إِلَى الصَّلاةِ قامُوا کُسالى</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60"/>
      </w:r>
    </w:p>
    <w:p w14:paraId="5FA3A494"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هنگامى به ایمان اکبر مى</w:t>
      </w:r>
      <w:r w:rsidRPr="00590F07">
        <w:rPr>
          <w:rFonts w:hint="cs"/>
          <w:sz w:val="30"/>
        </w:rPr>
        <w:t>‌</w:t>
      </w:r>
      <w:r w:rsidR="00DC5066" w:rsidRPr="00590F07">
        <w:rPr>
          <w:rFonts w:hint="cs"/>
          <w:sz w:val="30"/>
          <w:rtl/>
        </w:rPr>
        <w:t>رسد که هیچ درجه از درجات این نفاق در او نباشد و به هیچ وجه افعال او ناشى از مُدرَکات عقلیّه و صلاح</w:t>
      </w:r>
      <w:r w:rsidRPr="00590F07">
        <w:rPr>
          <w:rFonts w:hint="cs"/>
          <w:sz w:val="30"/>
        </w:rPr>
        <w:t>‌</w:t>
      </w:r>
      <w:r w:rsidR="00DC5066" w:rsidRPr="00590F07">
        <w:rPr>
          <w:rFonts w:hint="cs"/>
          <w:sz w:val="30"/>
          <w:rtl/>
        </w:rPr>
        <w:t>اندیشى و محافظه</w:t>
      </w:r>
      <w:r w:rsidRPr="00590F07">
        <w:rPr>
          <w:rFonts w:hint="cs"/>
          <w:sz w:val="30"/>
        </w:rPr>
        <w:t>‌</w:t>
      </w:r>
      <w:r w:rsidR="00DC5066" w:rsidRPr="00590F07">
        <w:rPr>
          <w:rFonts w:hint="cs"/>
          <w:sz w:val="30"/>
          <w:rtl/>
        </w:rPr>
        <w:t>کارى و مسبَّب از خوف نباشد بلکه صرفاً بر اساس اشتیاق و محبّت و به داعیۀ عشق و میل و رغبت انجام گیرد.</w:t>
      </w:r>
    </w:p>
    <w:p w14:paraId="23ED9B88" w14:textId="336D77EC" w:rsidR="00AA369F" w:rsidRPr="00590F07" w:rsidRDefault="00DC5066" w:rsidP="00134273">
      <w:pPr>
        <w:pStyle w:val="Heading2"/>
        <w:rPr>
          <w:rtl/>
        </w:rPr>
      </w:pPr>
      <w:r w:rsidRPr="00590F07">
        <w:rPr>
          <w:rFonts w:hint="cs"/>
          <w:rtl/>
        </w:rPr>
        <w:t>هجرت کبرى</w:t>
      </w:r>
      <w:r w:rsidR="00AA369F" w:rsidRPr="00590F07">
        <w:rPr>
          <w:rFonts w:hint="cs"/>
        </w:rPr>
        <w:t>‌</w:t>
      </w:r>
    </w:p>
    <w:p w14:paraId="28A3BEAF"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چون سالک به مرتبۀ ایمان اکبر رسید باید مهیّاى </w:t>
      </w:r>
      <w:r w:rsidR="00DC5066" w:rsidRPr="00590F07">
        <w:rPr>
          <w:rFonts w:hint="cs"/>
          <w:b/>
          <w:bCs/>
          <w:sz w:val="30"/>
          <w:rtl/>
        </w:rPr>
        <w:t>هجرت کُبرىٰ</w:t>
      </w:r>
      <w:r w:rsidR="00DC5066" w:rsidRPr="00590F07">
        <w:rPr>
          <w:rFonts w:hint="cs"/>
          <w:sz w:val="30"/>
          <w:rtl/>
        </w:rPr>
        <w:t xml:space="preserve"> گردد، و آن هجرت به تن است از مخالطۀ اهل عصیان و مجالست اهل بَغْى و طغیان و أبناءِ روزگار خوّان، و هجرتِ به دل است از مودّت و میل به ایشان، و هجرت به تن و دل است معاً از عادات و رسوم متعارفه و اعتباریّات و مقرّراتى که سالک را از راه خدا باز مى</w:t>
      </w:r>
      <w:r w:rsidRPr="00590F07">
        <w:rPr>
          <w:rFonts w:hint="cs"/>
          <w:sz w:val="30"/>
        </w:rPr>
        <w:t>‌</w:t>
      </w:r>
      <w:r w:rsidR="00DC5066" w:rsidRPr="00590F07">
        <w:rPr>
          <w:rFonts w:hint="cs"/>
          <w:sz w:val="30"/>
          <w:rtl/>
        </w:rPr>
        <w:t>دارد و مانع و عائق سفر او مى</w:t>
      </w:r>
      <w:r w:rsidRPr="00590F07">
        <w:rPr>
          <w:rFonts w:hint="cs"/>
          <w:sz w:val="30"/>
        </w:rPr>
        <w:t>‌</w:t>
      </w:r>
      <w:r w:rsidR="00DC5066" w:rsidRPr="00590F07">
        <w:rPr>
          <w:rFonts w:hint="cs"/>
          <w:sz w:val="30"/>
          <w:rtl/>
        </w:rPr>
        <w:t>گردد، چه عادات و رسوم از مهمّات بلاد کفر است.</w:t>
      </w:r>
    </w:p>
    <w:p w14:paraId="2CD70D6D" w14:textId="77777777" w:rsidR="00AA369F" w:rsidRPr="00590F07" w:rsidRDefault="00AA369F" w:rsidP="00AA369F">
      <w:pPr>
        <w:rPr>
          <w:rtl/>
        </w:rPr>
      </w:pPr>
      <w:r w:rsidRPr="00590F07">
        <w:rPr>
          <w:rStyle w:val="NaghlegholFarsiMatnChar"/>
          <w:rtl/>
        </w:rPr>
        <w:t>||</w:t>
      </w:r>
      <w:r w:rsidR="00DC5066" w:rsidRPr="00590F07">
        <w:rPr>
          <w:rFonts w:hint="cs"/>
          <w:sz w:val="30"/>
          <w:rtl/>
        </w:rPr>
        <w:t>در اجتماع مادّى، انسان مقیّد به رسوم و عادات وهْمى و خیالى است که اهل دنیا به آن عادت دارند و سود و زیان و محاورات و معاشرتها و ردّ و بَدلهاى خود را بر آن اساس استوار مى</w:t>
      </w:r>
      <w:r w:rsidRPr="00590F07">
        <w:rPr>
          <w:rFonts w:hint="cs"/>
          <w:sz w:val="30"/>
        </w:rPr>
        <w:t>‌</w:t>
      </w:r>
      <w:r w:rsidR="00DC5066" w:rsidRPr="00590F07">
        <w:rPr>
          <w:rFonts w:hint="cs"/>
          <w:sz w:val="30"/>
          <w:rtl/>
        </w:rPr>
        <w:t>کنند. مثلاً عادت بر آن جارى شده که در مجلس مذاکره و مباحثۀ عِلمى اگر کسى زبان در دهان نهاد و مُهرِ خاموشى بر</w:t>
      </w:r>
    </w:p>
    <w:p w14:paraId="512ADDDF" w14:textId="77777777" w:rsidR="00AA369F" w:rsidRPr="00590F07" w:rsidRDefault="00AA369F" w:rsidP="00AA369F">
      <w:pPr>
        <w:rPr>
          <w:rtl/>
        </w:rPr>
      </w:pPr>
      <w:r w:rsidRPr="00590F07">
        <w:rPr>
          <w:rStyle w:val="NaghlegholFarsiMatnChar"/>
          <w:rtl/>
        </w:rPr>
        <w:t>||</w:t>
      </w:r>
      <w:r w:rsidR="00DC5066" w:rsidRPr="00590F07">
        <w:rPr>
          <w:rtl/>
        </w:rPr>
        <w:br w:type="page"/>
      </w:r>
    </w:p>
    <w:p w14:paraId="748E9497" w14:textId="2ED26DA0" w:rsidR="00AA369F" w:rsidRPr="00590F07" w:rsidRDefault="00DC5066" w:rsidP="004D2E0E">
      <w:pPr>
        <w:ind w:firstLine="0"/>
        <w:rPr>
          <w:rtl/>
        </w:rPr>
      </w:pPr>
      <w:r w:rsidRPr="00590F07">
        <w:rPr>
          <w:rFonts w:hint="cs"/>
          <w:sz w:val="30"/>
          <w:rtl/>
        </w:rPr>
        <w:lastRenderedPageBreak/>
        <w:t>دهان زده سخنى نگوید او را به نادانى منسوب مى</w:t>
      </w:r>
      <w:r w:rsidR="00AA369F" w:rsidRPr="00590F07">
        <w:rPr>
          <w:rFonts w:hint="cs"/>
          <w:sz w:val="30"/>
        </w:rPr>
        <w:t>‌</w:t>
      </w:r>
      <w:r w:rsidRPr="00590F07">
        <w:rPr>
          <w:rFonts w:hint="cs"/>
          <w:sz w:val="30"/>
          <w:rtl/>
        </w:rPr>
        <w:t>کنند. یا مثلاً عادت بر این جارى شده که در نشستن در صدر مجلس، تهافت به عمل مى</w:t>
      </w:r>
      <w:r w:rsidR="00AA369F" w:rsidRPr="00590F07">
        <w:rPr>
          <w:rFonts w:hint="cs"/>
          <w:sz w:val="30"/>
        </w:rPr>
        <w:t>‌</w:t>
      </w:r>
      <w:r w:rsidRPr="00590F07">
        <w:rPr>
          <w:rFonts w:hint="cs"/>
          <w:sz w:val="30"/>
          <w:rtl/>
        </w:rPr>
        <w:t>آورند و قعود و جلوس در صدر را علامت بزرگى، و تقدّم در ورود و خروج از مجلس را نشانۀ عظمت مى</w:t>
      </w:r>
      <w:r w:rsidR="00AA369F" w:rsidRPr="00590F07">
        <w:rPr>
          <w:rFonts w:hint="cs"/>
          <w:sz w:val="30"/>
        </w:rPr>
        <w:t>‌</w:t>
      </w:r>
      <w:r w:rsidRPr="00590F07">
        <w:rPr>
          <w:rFonts w:hint="cs"/>
          <w:sz w:val="30"/>
          <w:rtl/>
        </w:rPr>
        <w:t>گیرند، و چرب زبانى و تملّق را دلیل بر مردم</w:t>
      </w:r>
      <w:r w:rsidR="00AA369F" w:rsidRPr="00590F07">
        <w:rPr>
          <w:rFonts w:hint="cs"/>
          <w:sz w:val="30"/>
        </w:rPr>
        <w:t>‌</w:t>
      </w:r>
      <w:r w:rsidRPr="00590F07">
        <w:rPr>
          <w:rFonts w:hint="cs"/>
          <w:sz w:val="30"/>
          <w:rtl/>
        </w:rPr>
        <w:t>دارى و حسن خُلق تلقّى مى</w:t>
      </w:r>
      <w:r w:rsidR="00AA369F" w:rsidRPr="00590F07">
        <w:rPr>
          <w:rFonts w:hint="cs"/>
          <w:sz w:val="30"/>
        </w:rPr>
        <w:t>‌</w:t>
      </w:r>
      <w:r w:rsidRPr="00590F07">
        <w:rPr>
          <w:rFonts w:hint="cs"/>
          <w:sz w:val="30"/>
          <w:rtl/>
        </w:rPr>
        <w:t>کنند، و خلاف این</w:t>
      </w:r>
      <w:r w:rsidR="00AA369F" w:rsidRPr="00590F07">
        <w:rPr>
          <w:rFonts w:hint="cs"/>
          <w:sz w:val="30"/>
        </w:rPr>
        <w:t>‌</w:t>
      </w:r>
      <w:r w:rsidRPr="00590F07">
        <w:rPr>
          <w:rFonts w:hint="cs"/>
          <w:sz w:val="30"/>
          <w:rtl/>
        </w:rPr>
        <w:t>ها را نشانۀ حقارت و کم</w:t>
      </w:r>
      <w:r w:rsidR="00AA369F" w:rsidRPr="00590F07">
        <w:rPr>
          <w:rFonts w:hint="cs"/>
          <w:sz w:val="30"/>
        </w:rPr>
        <w:t>‌</w:t>
      </w:r>
      <w:r w:rsidRPr="00590F07">
        <w:rPr>
          <w:rFonts w:hint="cs"/>
          <w:sz w:val="30"/>
          <w:rtl/>
        </w:rPr>
        <w:t>ارزشى و نبود موقعیّت و شخصیّت و سوء خلق.</w:t>
      </w:r>
    </w:p>
    <w:p w14:paraId="1CE76A3B" w14:textId="77777777" w:rsidR="00AA369F" w:rsidRPr="00590F07" w:rsidRDefault="00AA369F">
      <w:pPr>
        <w:rPr>
          <w:rStyle w:val="RevayatFarsiMatnChar"/>
          <w:rtl/>
        </w:rPr>
      </w:pPr>
      <w:r w:rsidRPr="00590F07">
        <w:rPr>
          <w:rStyle w:val="NaghlegholFarsiMatnChar"/>
          <w:rtl/>
        </w:rPr>
        <w:t>||</w:t>
      </w:r>
      <w:r w:rsidR="00DC5066" w:rsidRPr="00590F07">
        <w:rPr>
          <w:rFonts w:hint="cs"/>
          <w:sz w:val="30"/>
          <w:rtl/>
        </w:rPr>
        <w:t>سالک باید به توفیق الهى و امداد رحمانى از تمام این</w:t>
      </w:r>
      <w:r w:rsidRPr="00590F07">
        <w:rPr>
          <w:rFonts w:hint="cs"/>
          <w:sz w:val="30"/>
        </w:rPr>
        <w:t>‌</w:t>
      </w:r>
      <w:r w:rsidR="00DC5066" w:rsidRPr="00590F07">
        <w:rPr>
          <w:rFonts w:hint="cs"/>
          <w:sz w:val="30"/>
          <w:rtl/>
        </w:rPr>
        <w:t>ها چشم بپوشد و از این عالم خیال و وَهْم هجرت کند و این عجوزه را سه</w:t>
      </w:r>
      <w:r w:rsidRPr="00590F07">
        <w:rPr>
          <w:rFonts w:hint="cs"/>
          <w:sz w:val="30"/>
        </w:rPr>
        <w:t>‌</w:t>
      </w:r>
      <w:r w:rsidR="00DC5066" w:rsidRPr="00590F07">
        <w:rPr>
          <w:rFonts w:hint="cs"/>
          <w:sz w:val="30"/>
          <w:rtl/>
        </w:rPr>
        <w:t>طلاقه نماید. در این متارکه باید سالک از هیچ نیروئى بیم و هراس نداشته باشد، و از مذمّت مردم نهراسد، و از ملامت و نکوهش افرادى که خود را اهل فضل و دانش قلمداد مى</w:t>
      </w:r>
      <w:r w:rsidRPr="00590F07">
        <w:rPr>
          <w:rFonts w:hint="cs"/>
          <w:sz w:val="30"/>
        </w:rPr>
        <w:t>‌</w:t>
      </w:r>
      <w:r w:rsidR="00DC5066" w:rsidRPr="00590F07">
        <w:rPr>
          <w:rFonts w:hint="cs"/>
          <w:sz w:val="30"/>
          <w:rtl/>
        </w:rPr>
        <w:t>کنند باک نداشته باشد، چنانکه در جامع کلینى در روایت سَکونى از حضرت صادق علیه السّلام از حضرت رسول اکرم صلّى الله علیه و آله روایت است که:</w:t>
      </w:r>
    </w:p>
    <w:p w14:paraId="74E31932" w14:textId="77777777" w:rsidR="00AA369F" w:rsidRPr="00590F07" w:rsidRDefault="00DC5066">
      <w:pPr>
        <w:pStyle w:val="NaghlegholArabiMatn"/>
        <w:rPr>
          <w:rStyle w:val="NaghlegholArabiMatnChar"/>
          <w:rtl/>
        </w:rPr>
      </w:pPr>
      <w:r w:rsidRPr="00590F07">
        <w:rPr>
          <w:rStyle w:val="NaghlegholArabiMatnChar"/>
          <w:rFonts w:eastAsiaTheme="minorHAnsi"/>
          <w:rtl/>
        </w:rPr>
        <w:t>اَ</w:t>
      </w:r>
      <w:r w:rsidRPr="00590F07">
        <w:rPr>
          <w:rStyle w:val="NaghlegholArabiMatnChar"/>
          <w:rFonts w:eastAsiaTheme="minorHAnsi" w:hint="cs"/>
          <w:rtl/>
        </w:rPr>
        <w:t>ر</w:t>
      </w:r>
      <w:r w:rsidRPr="00590F07">
        <w:rPr>
          <w:rStyle w:val="NaghlegholArabiMatnChar"/>
          <w:rFonts w:eastAsiaTheme="minorHAnsi"/>
          <w:rtl/>
        </w:rPr>
        <w:t>ْکانُ الْکُفْرِ أرْبَعَةٌ: اَلرَّغْبَةُ وَالرَّهْبَةُ وَالسَّخَطُ وَ الْغَضَبُ</w:t>
      </w:r>
      <w:r w:rsidRPr="00590F07">
        <w:rPr>
          <w:rStyle w:val="NaghlegholArabiMatnChar"/>
          <w:rFonts w:hint="cs"/>
          <w:rtl/>
        </w:rPr>
        <w:t>.</w:t>
      </w:r>
      <w:r w:rsidRPr="00590F07">
        <w:rPr>
          <w:rStyle w:val="FootnoteReference"/>
          <w:rtl/>
        </w:rPr>
        <w:footnoteReference w:id="61"/>
      </w:r>
    </w:p>
    <w:p w14:paraId="474A831B" w14:textId="77777777" w:rsidR="00AA369F" w:rsidRPr="00590F07" w:rsidRDefault="00AA369F" w:rsidP="00AA369F">
      <w:pPr>
        <w:rPr>
          <w:rtl/>
        </w:rPr>
      </w:pPr>
      <w:r w:rsidRPr="00590F07">
        <w:rPr>
          <w:rStyle w:val="NaghlegholFarsiMatnChar"/>
          <w:rtl/>
        </w:rPr>
        <w:t>||</w:t>
      </w:r>
      <w:r w:rsidR="00DC5066" w:rsidRPr="00590F07">
        <w:rPr>
          <w:rFonts w:hint="cs"/>
          <w:sz w:val="30"/>
          <w:rtl/>
        </w:rPr>
        <w:t>و رَهْبَت در آن به رهبت از مردم تفسیر شده است در مخالفت عادات و نوامیس وهمیّۀ آنها. و محصَّل کلام آنکه باید سالک از</w:t>
      </w:r>
    </w:p>
    <w:p w14:paraId="38BE4382" w14:textId="77777777" w:rsidR="00134273" w:rsidRPr="00590F07" w:rsidRDefault="00134273">
      <w:pPr>
        <w:widowControl/>
        <w:bidi w:val="0"/>
        <w:spacing w:after="200" w:line="276" w:lineRule="auto"/>
        <w:ind w:firstLine="0"/>
        <w:jc w:val="left"/>
        <w:rPr>
          <w:rStyle w:val="NaghlegholFarsiMatnChar"/>
          <w:rtl/>
        </w:rPr>
      </w:pPr>
      <w:r w:rsidRPr="00590F07">
        <w:rPr>
          <w:rStyle w:val="NaghlegholFarsiMatnChar"/>
          <w:rtl/>
        </w:rPr>
        <w:br w:type="page"/>
      </w:r>
    </w:p>
    <w:p w14:paraId="2DA6A526" w14:textId="1D2893E4" w:rsidR="00AA369F" w:rsidRPr="00590F07" w:rsidRDefault="00DC5066" w:rsidP="004D2E0E">
      <w:pPr>
        <w:rPr>
          <w:rtl/>
        </w:rPr>
      </w:pPr>
      <w:r w:rsidRPr="00590F07">
        <w:rPr>
          <w:rFonts w:hint="cs"/>
          <w:sz w:val="30"/>
          <w:rtl/>
        </w:rPr>
        <w:lastRenderedPageBreak/>
        <w:t>جمیع آداب و عادات و رسوم اعتباریّۀ اجتماعیّه که سدّ راه خدا.</w:t>
      </w:r>
    </w:p>
    <w:p w14:paraId="6D1A6437" w14:textId="77777777" w:rsidR="00AA369F" w:rsidRPr="00590F07" w:rsidRDefault="00AA369F">
      <w:pPr>
        <w:rPr>
          <w:sz w:val="30"/>
        </w:rPr>
      </w:pPr>
      <w:r w:rsidRPr="00590F07">
        <w:rPr>
          <w:rStyle w:val="NaghlegholFarsiMatnChar"/>
          <w:rtl/>
        </w:rPr>
        <w:t>||</w:t>
      </w:r>
      <w:r w:rsidR="00DC5066" w:rsidRPr="00590F07">
        <w:rPr>
          <w:rFonts w:hint="cs"/>
          <w:sz w:val="30"/>
          <w:rtl/>
        </w:rPr>
        <w:t xml:space="preserve">هستند دست بردارد. و این را عرفاء تعبیر به </w:t>
      </w:r>
      <w:r w:rsidR="00DC5066" w:rsidRPr="00590F07">
        <w:rPr>
          <w:rFonts w:hint="cs"/>
          <w:b/>
          <w:bCs/>
          <w:sz w:val="30"/>
          <w:rtl/>
        </w:rPr>
        <w:t>جنون</w:t>
      </w:r>
      <w:r w:rsidR="00DC5066" w:rsidRPr="00590F07">
        <w:rPr>
          <w:rFonts w:hint="cs"/>
          <w:sz w:val="30"/>
          <w:rtl/>
        </w:rPr>
        <w:t xml:space="preserve"> مى</w:t>
      </w:r>
      <w:r w:rsidRPr="00590F07">
        <w:rPr>
          <w:rFonts w:hint="cs"/>
          <w:sz w:val="30"/>
        </w:rPr>
        <w:t>‌</w:t>
      </w:r>
      <w:r w:rsidR="00DC5066" w:rsidRPr="00590F07">
        <w:rPr>
          <w:rFonts w:hint="cs"/>
          <w:sz w:val="30"/>
          <w:rtl/>
        </w:rPr>
        <w:t>نمایند زیرا مجنون به رسوم و عادات مردم آشنائى ندارد و به آنها وقع نمى</w:t>
      </w:r>
      <w:r w:rsidRPr="00590F07">
        <w:rPr>
          <w:rFonts w:hint="cs"/>
          <w:sz w:val="30"/>
        </w:rPr>
        <w:t>‌</w:t>
      </w:r>
      <w:r w:rsidR="00DC5066" w:rsidRPr="00590F07">
        <w:rPr>
          <w:rFonts w:hint="cs"/>
          <w:sz w:val="30"/>
          <w:rtl/>
        </w:rPr>
        <w:t>گذارد و مدح و ذمّ آنها را به دیدۀ بى</w:t>
      </w:r>
      <w:r w:rsidRPr="00590F07">
        <w:rPr>
          <w:rFonts w:hint="cs"/>
          <w:sz w:val="30"/>
        </w:rPr>
        <w:t>‌</w:t>
      </w:r>
      <w:r w:rsidR="00DC5066" w:rsidRPr="00590F07">
        <w:rPr>
          <w:rFonts w:hint="cs"/>
          <w:sz w:val="30"/>
          <w:rtl/>
        </w:rPr>
        <w:t>اعتنائى مى</w:t>
      </w:r>
      <w:r w:rsidRPr="00590F07">
        <w:rPr>
          <w:rFonts w:hint="cs"/>
          <w:sz w:val="30"/>
        </w:rPr>
        <w:t>‌</w:t>
      </w:r>
      <w:r w:rsidR="00DC5066" w:rsidRPr="00590F07">
        <w:rPr>
          <w:rFonts w:hint="cs"/>
          <w:sz w:val="30"/>
          <w:rtl/>
        </w:rPr>
        <w:t>نگرد و از حرکت و قیام آنها بر علیه او خوف و وحشتى به خود راه نمى</w:t>
      </w:r>
      <w:r w:rsidRPr="00590F07">
        <w:rPr>
          <w:rFonts w:hint="cs"/>
          <w:sz w:val="30"/>
        </w:rPr>
        <w:t>‌</w:t>
      </w:r>
      <w:r w:rsidR="00DC5066" w:rsidRPr="00590F07">
        <w:rPr>
          <w:rFonts w:hint="cs"/>
          <w:sz w:val="30"/>
          <w:rtl/>
        </w:rPr>
        <w:t>دهد و تغییر روش در خود نمى</w:t>
      </w:r>
      <w:r w:rsidRPr="00590F07">
        <w:rPr>
          <w:rFonts w:hint="cs"/>
          <w:sz w:val="30"/>
        </w:rPr>
        <w:t>‌</w:t>
      </w:r>
      <w:r w:rsidR="00DC5066" w:rsidRPr="00590F07">
        <w:rPr>
          <w:rFonts w:hint="cs"/>
          <w:sz w:val="30"/>
          <w:rtl/>
        </w:rPr>
        <w:t>دهد.</w:t>
      </w:r>
    </w:p>
    <w:p w14:paraId="58166311" w14:textId="5C6B5359" w:rsidR="00AA369F" w:rsidRPr="00590F07" w:rsidRDefault="00AA369F" w:rsidP="004D2E0E">
      <w:pPr>
        <w:pStyle w:val="AshaarFarsiMatn"/>
        <w:rPr>
          <w:rStyle w:val="AshaarFarsiMatnChar"/>
        </w:rPr>
      </w:pPr>
      <w:r w:rsidRPr="00590F07">
        <w:rPr>
          <w:rStyle w:val="AshaarFarsiMatnChar"/>
          <w:rtl/>
        </w:rPr>
        <w:t xml:space="preserve"> </w:t>
      </w:r>
      <w:r w:rsidRPr="00590F07">
        <w:rPr>
          <w:rStyle w:val="AshaarFarsiMatnChar"/>
          <w:rFonts w:hint="cs"/>
          <w:rtl/>
        </w:rPr>
        <w:t>ا</w:t>
      </w:r>
      <w:r w:rsidRPr="00590F07">
        <w:rPr>
          <w:rStyle w:val="AshaarFarsiMatnChar"/>
          <w:rtl/>
        </w:rPr>
        <w:t>ى دل آن به که خراب از مى گلگون باشى</w:t>
      </w:r>
      <w:r w:rsidR="00DA691E" w:rsidRPr="00590F07">
        <w:rPr>
          <w:rStyle w:val="AshaarFarsiMatnChar"/>
          <w:rtl/>
        </w:rPr>
        <w:t xml:space="preserve">   **   </w:t>
      </w:r>
      <w:r w:rsidRPr="00590F07">
        <w:rPr>
          <w:rStyle w:val="AshaarFarsiMatnChar"/>
          <w:rtl/>
        </w:rPr>
        <w:t>بى</w:t>
      </w:r>
      <w:r w:rsidRPr="00590F07">
        <w:rPr>
          <w:rStyle w:val="AshaarFarsiMatnChar"/>
          <w:rFonts w:hint="cs"/>
        </w:rPr>
        <w:t>‌</w:t>
      </w:r>
      <w:r w:rsidRPr="00590F07">
        <w:rPr>
          <w:rStyle w:val="AshaarFarsiMatnChar"/>
          <w:rFonts w:hint="cs"/>
          <w:rtl/>
        </w:rPr>
        <w:t>زر</w:t>
      </w:r>
      <w:r w:rsidRPr="00590F07">
        <w:rPr>
          <w:rStyle w:val="AshaarFarsiMatnChar"/>
          <w:rtl/>
        </w:rPr>
        <w:t xml:space="preserve"> </w:t>
      </w:r>
      <w:r w:rsidRPr="00590F07">
        <w:rPr>
          <w:rStyle w:val="AshaarFarsiMatnChar"/>
          <w:rFonts w:hint="cs"/>
          <w:rtl/>
        </w:rPr>
        <w:t>و</w:t>
      </w:r>
      <w:r w:rsidRPr="00590F07">
        <w:rPr>
          <w:rStyle w:val="AshaarFarsiMatnChar"/>
          <w:rtl/>
        </w:rPr>
        <w:t xml:space="preserve"> </w:t>
      </w:r>
      <w:r w:rsidRPr="00590F07">
        <w:rPr>
          <w:rStyle w:val="AshaarFarsiMatnChar"/>
          <w:rFonts w:hint="cs"/>
          <w:rtl/>
        </w:rPr>
        <w:t>گنج</w:t>
      </w:r>
      <w:r w:rsidRPr="00590F07">
        <w:rPr>
          <w:rStyle w:val="AshaarFarsiMatnChar"/>
          <w:rtl/>
        </w:rPr>
        <w:t xml:space="preserve"> </w:t>
      </w:r>
      <w:r w:rsidRPr="00590F07">
        <w:rPr>
          <w:rStyle w:val="AshaarFarsiMatnChar"/>
          <w:rFonts w:hint="cs"/>
          <w:rtl/>
        </w:rPr>
        <w:t>به</w:t>
      </w:r>
      <w:r w:rsidRPr="00590F07">
        <w:rPr>
          <w:rStyle w:val="AshaarFarsiMatnChar"/>
          <w:rtl/>
        </w:rPr>
        <w:t xml:space="preserve"> </w:t>
      </w:r>
      <w:r w:rsidRPr="00590F07">
        <w:rPr>
          <w:rStyle w:val="AshaarFarsiMatnChar"/>
          <w:rFonts w:hint="cs"/>
          <w:rtl/>
        </w:rPr>
        <w:t>صد</w:t>
      </w:r>
      <w:r w:rsidRPr="00590F07">
        <w:rPr>
          <w:rStyle w:val="AshaarFarsiMatnChar"/>
          <w:rtl/>
        </w:rPr>
        <w:t xml:space="preserve"> </w:t>
      </w:r>
      <w:r w:rsidRPr="00590F07">
        <w:rPr>
          <w:rStyle w:val="AshaarFarsiMatnChar"/>
          <w:rFonts w:hint="cs"/>
          <w:rtl/>
        </w:rPr>
        <w:t>حشمت</w:t>
      </w:r>
      <w:r w:rsidRPr="00590F07">
        <w:rPr>
          <w:rStyle w:val="AshaarFarsiMatnChar"/>
          <w:rtl/>
        </w:rPr>
        <w:t xml:space="preserve"> </w:t>
      </w:r>
      <w:r w:rsidRPr="00590F07">
        <w:rPr>
          <w:rStyle w:val="AshaarFarsiMatnChar"/>
          <w:rFonts w:hint="cs"/>
          <w:rtl/>
        </w:rPr>
        <w:t>قارون</w:t>
      </w:r>
      <w:r w:rsidRPr="00590F07">
        <w:rPr>
          <w:rStyle w:val="AshaarFarsiMatnChar"/>
          <w:rtl/>
        </w:rPr>
        <w:t xml:space="preserve"> </w:t>
      </w:r>
      <w:r w:rsidRPr="00590F07">
        <w:rPr>
          <w:rStyle w:val="AshaarFarsiMatnChar"/>
          <w:rFonts w:hint="cs"/>
          <w:rtl/>
        </w:rPr>
        <w:t>باشى</w:t>
      </w:r>
    </w:p>
    <w:p w14:paraId="4968321D" w14:textId="10B4FF7D" w:rsidR="00AA369F" w:rsidRPr="00590F07" w:rsidRDefault="00AA369F" w:rsidP="004D2E0E">
      <w:pPr>
        <w:pStyle w:val="AshaarFarsiMatn"/>
        <w:rPr>
          <w:rStyle w:val="AshaarFarsiMatnChar"/>
        </w:rPr>
      </w:pPr>
      <w:r w:rsidRPr="00590F07">
        <w:rPr>
          <w:rStyle w:val="AshaarFarsiMatnChar"/>
          <w:rtl/>
        </w:rPr>
        <w:t>در مقامى که صدارت به فقیران بخشند</w:t>
      </w:r>
      <w:r w:rsidR="00DA691E" w:rsidRPr="00590F07">
        <w:rPr>
          <w:rStyle w:val="AshaarFarsiMatnChar"/>
          <w:rtl/>
        </w:rPr>
        <w:t xml:space="preserve">   **   </w:t>
      </w:r>
      <w:r w:rsidRPr="00590F07">
        <w:rPr>
          <w:rStyle w:val="AshaarFarsiMatnChar"/>
          <w:rtl/>
        </w:rPr>
        <w:t>چشم دارم که به جاه از همه افزون باشى</w:t>
      </w:r>
      <w:r w:rsidRPr="00590F07">
        <w:rPr>
          <w:rStyle w:val="AshaarFarsiMatnChar"/>
          <w:rFonts w:hint="cs"/>
        </w:rPr>
        <w:t>‌</w:t>
      </w:r>
    </w:p>
    <w:p w14:paraId="59FE71E0" w14:textId="1D86D793" w:rsidR="00AA369F" w:rsidRPr="00590F07" w:rsidRDefault="00AA369F" w:rsidP="004D2E0E">
      <w:pPr>
        <w:pStyle w:val="AshaarFarsiMatn"/>
        <w:rPr>
          <w:rStyle w:val="AshaarFarsiMatnChar"/>
        </w:rPr>
      </w:pPr>
      <w:r w:rsidRPr="00590F07">
        <w:rPr>
          <w:rStyle w:val="AshaarFarsiMatnChar"/>
          <w:rtl/>
        </w:rPr>
        <w:t>تاج شاهى طلبى گوهر ذاتى بنما</w:t>
      </w:r>
      <w:r w:rsidR="00DA691E" w:rsidRPr="00590F07">
        <w:rPr>
          <w:rStyle w:val="AshaarFarsiMatnChar"/>
          <w:rtl/>
        </w:rPr>
        <w:t xml:space="preserve">   **   </w:t>
      </w:r>
      <w:r w:rsidRPr="00590F07">
        <w:rPr>
          <w:rStyle w:val="AshaarFarsiMatnChar"/>
          <w:rtl/>
        </w:rPr>
        <w:t>ار خود از گوهر جمشید و فریدون باشى</w:t>
      </w:r>
    </w:p>
    <w:p w14:paraId="323B0E4E" w14:textId="42C86CFF" w:rsidR="00AA369F" w:rsidRPr="00590F07" w:rsidRDefault="00AA369F" w:rsidP="004D2E0E">
      <w:pPr>
        <w:pStyle w:val="AshaarFarsiMatn"/>
        <w:rPr>
          <w:rStyle w:val="AshaarFarsiMatnChar"/>
          <w:rtl/>
        </w:rPr>
      </w:pPr>
      <w:r w:rsidRPr="00590F07">
        <w:rPr>
          <w:rStyle w:val="AshaarFarsiMatnChar"/>
          <w:rtl/>
        </w:rPr>
        <w:t>کاروان رفت و تو در خواب و بیابان در پیش</w:t>
      </w:r>
      <w:r w:rsidRPr="00590F07">
        <w:rPr>
          <w:rStyle w:val="AshaarFarsiMatnChar"/>
          <w:rFonts w:hint="cs"/>
        </w:rPr>
        <w:t>‌</w:t>
      </w:r>
      <w:r w:rsidR="00DA691E" w:rsidRPr="00590F07">
        <w:rPr>
          <w:rStyle w:val="AshaarFarsiMatnChar"/>
          <w:rtl/>
        </w:rPr>
        <w:t xml:space="preserve">   **   </w:t>
      </w:r>
      <w:r w:rsidRPr="00590F07">
        <w:rPr>
          <w:rStyle w:val="AshaarFarsiMatnChar"/>
          <w:rtl/>
        </w:rPr>
        <w:t>کى روى ره ز که پرسى چه کنى چون باشى</w:t>
      </w:r>
      <w:r w:rsidRPr="00590F07">
        <w:rPr>
          <w:rStyle w:val="AshaarFarsiMatnChar"/>
          <w:rFonts w:hint="cs"/>
        </w:rPr>
        <w:t>‌</w:t>
      </w:r>
    </w:p>
    <w:p w14:paraId="12CBF46B" w14:textId="0CEDECF1" w:rsidR="00AA369F" w:rsidRPr="00590F07" w:rsidRDefault="00AA369F" w:rsidP="004D2E0E">
      <w:pPr>
        <w:pStyle w:val="AshaarFarsiMatn"/>
        <w:rPr>
          <w:rStyle w:val="AshaarFarsiMatnChar"/>
          <w:rtl/>
        </w:rPr>
      </w:pPr>
      <w:r w:rsidRPr="00590F07">
        <w:rPr>
          <w:rStyle w:val="AshaarFarsiMatnChar"/>
          <w:rtl/>
        </w:rPr>
        <w:t>نقط</w:t>
      </w:r>
      <w:r w:rsidRPr="00590F07">
        <w:rPr>
          <w:rStyle w:val="AshaarFarsiMatnChar"/>
          <w:rFonts w:hint="cs"/>
          <w:rtl/>
        </w:rPr>
        <w:t>ۀ</w:t>
      </w:r>
      <w:r w:rsidRPr="00590F07">
        <w:rPr>
          <w:rStyle w:val="AshaarFarsiMatnChar"/>
          <w:rtl/>
        </w:rPr>
        <w:t xml:space="preserve"> عشق نمودم به تو هان سهو مکن</w:t>
      </w:r>
      <w:r w:rsidRPr="00590F07">
        <w:rPr>
          <w:rStyle w:val="AshaarFarsiMatnChar"/>
          <w:rFonts w:hint="cs"/>
        </w:rPr>
        <w:t>‌</w:t>
      </w:r>
      <w:r w:rsidR="00DA691E" w:rsidRPr="00590F07">
        <w:rPr>
          <w:rStyle w:val="AshaarFarsiMatnChar"/>
          <w:rtl/>
        </w:rPr>
        <w:t xml:space="preserve">   **   </w:t>
      </w:r>
      <w:r w:rsidRPr="00590F07">
        <w:rPr>
          <w:rStyle w:val="AshaarFarsiMatnChar"/>
          <w:rtl/>
        </w:rPr>
        <w:t>ورنه چون بنگرى از دائره بیرون باشى</w:t>
      </w:r>
    </w:p>
    <w:p w14:paraId="1D67DD96" w14:textId="1F8BF82E" w:rsidR="00AA369F" w:rsidRPr="00590F07" w:rsidRDefault="00AA369F" w:rsidP="004D2E0E">
      <w:pPr>
        <w:pStyle w:val="AshaarFarsiMatn"/>
        <w:rPr>
          <w:rStyle w:val="AshaarFarsiMatnChar"/>
          <w:rtl/>
        </w:rPr>
      </w:pPr>
      <w:r w:rsidRPr="00590F07">
        <w:rPr>
          <w:rStyle w:val="AshaarFarsiMatnChar"/>
          <w:rtl/>
        </w:rPr>
        <w:t>ساغرى نوش کن و جرعه بر افلاک نشان</w:t>
      </w:r>
      <w:r w:rsidRPr="00590F07">
        <w:rPr>
          <w:rStyle w:val="AshaarFarsiMatnChar"/>
          <w:rFonts w:hint="cs"/>
        </w:rPr>
        <w:t>‌</w:t>
      </w:r>
      <w:r w:rsidR="00DA691E" w:rsidRPr="00590F07">
        <w:rPr>
          <w:rStyle w:val="AshaarFarsiMatnChar"/>
          <w:rtl/>
        </w:rPr>
        <w:t xml:space="preserve">   **   </w:t>
      </w:r>
      <w:r w:rsidRPr="00590F07">
        <w:rPr>
          <w:rStyle w:val="AshaarFarsiMatnChar"/>
          <w:rtl/>
        </w:rPr>
        <w:t>تا به چند از غم ایّام جگر خون باشى؟</w:t>
      </w:r>
    </w:p>
    <w:p w14:paraId="5BB267D8" w14:textId="40FB9FBE" w:rsidR="00AA369F" w:rsidRPr="00590F07" w:rsidRDefault="00DC5066" w:rsidP="00134273">
      <w:pPr>
        <w:pStyle w:val="Heading2"/>
        <w:rPr>
          <w:rtl/>
        </w:rPr>
      </w:pPr>
      <w:r w:rsidRPr="00590F07">
        <w:rPr>
          <w:rFonts w:hint="cs"/>
          <w:rtl/>
        </w:rPr>
        <w:t>جهاد اکبر</w:t>
      </w:r>
    </w:p>
    <w:p w14:paraId="6646B763" w14:textId="77777777" w:rsidR="00AA369F" w:rsidRPr="00590F07" w:rsidRDefault="00AA369F">
      <w:pPr>
        <w:rPr>
          <w:sz w:val="30"/>
          <w:rtl/>
        </w:rPr>
      </w:pPr>
      <w:r w:rsidRPr="00590F07">
        <w:rPr>
          <w:rStyle w:val="NaghlegholFarsiMatnChar"/>
          <w:rtl/>
        </w:rPr>
        <w:t>||</w:t>
      </w:r>
      <w:r w:rsidR="00DC5066" w:rsidRPr="00590F07">
        <w:rPr>
          <w:rFonts w:hint="cs"/>
          <w:sz w:val="30"/>
          <w:rtl/>
        </w:rPr>
        <w:t>چون سالک به توفیق حضرت ربّانى موفّق به هجرت گردید و از عادات و رسوم پاى درکشید قدم در میدان جهاد اکبر مى</w:t>
      </w:r>
      <w:r w:rsidRPr="00590F07">
        <w:rPr>
          <w:rFonts w:hint="cs"/>
          <w:sz w:val="30"/>
        </w:rPr>
        <w:t>‌</w:t>
      </w:r>
      <w:r w:rsidR="00DC5066" w:rsidRPr="00590F07">
        <w:rPr>
          <w:rFonts w:hint="cs"/>
          <w:sz w:val="30"/>
          <w:rtl/>
        </w:rPr>
        <w:t>نهد و آن</w:t>
      </w:r>
      <w:r w:rsidRPr="00590F07">
        <w:rPr>
          <w:rFonts w:hint="cs"/>
          <w:sz w:val="30"/>
        </w:rPr>
        <w:t>‌</w:t>
      </w:r>
    </w:p>
    <w:p w14:paraId="41F63CB6" w14:textId="77777777" w:rsidR="00AA369F" w:rsidRPr="00590F07" w:rsidRDefault="00AA369F" w:rsidP="00AA369F">
      <w:pPr>
        <w:rPr>
          <w:rtl/>
        </w:rPr>
      </w:pPr>
      <w:r w:rsidRPr="00590F07">
        <w:rPr>
          <w:rStyle w:val="NaghlegholFarsiMatnChar"/>
          <w:rtl/>
        </w:rPr>
        <w:t>||</w:t>
      </w:r>
      <w:r w:rsidR="00DC5066" w:rsidRPr="00590F07">
        <w:rPr>
          <w:rtl/>
        </w:rPr>
        <w:br w:type="page"/>
      </w:r>
    </w:p>
    <w:p w14:paraId="1E83F39A" w14:textId="7DF0A566" w:rsidR="00AA369F" w:rsidRPr="00590F07" w:rsidRDefault="00DC5066" w:rsidP="004D2E0E">
      <w:pPr>
        <w:ind w:firstLine="0"/>
        <w:rPr>
          <w:rtl/>
        </w:rPr>
      </w:pPr>
      <w:r w:rsidRPr="00590F07">
        <w:rPr>
          <w:rFonts w:hint="cs"/>
          <w:sz w:val="30"/>
          <w:rtl/>
        </w:rPr>
        <w:lastRenderedPageBreak/>
        <w:t>عبارتست از محاربه با جنود شیطان، زیرا در این موقع سالک در عالم طبیعت گرفتار و اسیرِ وَهْم و غضب و شهوت و مغلوب أهویۀ متضادّه، لجّۀ آمال و امانى او را محیط، و هموم و غموم بر او مستولى، و به منافیات طبع و منافرات خاطر متألّم، و مخاویف عدیده را منتظر، هر زاویه از کانون سینه</w:t>
      </w:r>
      <w:r w:rsidR="00AA369F" w:rsidRPr="00590F07">
        <w:rPr>
          <w:rFonts w:hint="cs"/>
          <w:sz w:val="30"/>
        </w:rPr>
        <w:t>‌</w:t>
      </w:r>
      <w:r w:rsidRPr="00590F07">
        <w:rPr>
          <w:rFonts w:hint="cs"/>
          <w:sz w:val="30"/>
          <w:rtl/>
        </w:rPr>
        <w:t>اش آتشى؛ انواع فقر و احتیاج، و اصناف آلام و انتقام در درونش، گاهى در کشاکش اهل و عیال، و زمانى در خوف تلف مال و منال، گاه جاه مى</w:t>
      </w:r>
      <w:r w:rsidR="00AA369F" w:rsidRPr="00590F07">
        <w:rPr>
          <w:rFonts w:hint="cs"/>
          <w:sz w:val="30"/>
        </w:rPr>
        <w:t>‌</w:t>
      </w:r>
      <w:r w:rsidRPr="00590F07">
        <w:rPr>
          <w:rFonts w:hint="cs"/>
          <w:sz w:val="30"/>
          <w:rtl/>
        </w:rPr>
        <w:t>خواهد و نمى</w:t>
      </w:r>
      <w:r w:rsidR="00AA369F" w:rsidRPr="00590F07">
        <w:rPr>
          <w:rFonts w:hint="cs"/>
          <w:sz w:val="30"/>
        </w:rPr>
        <w:t>‌</w:t>
      </w:r>
      <w:r w:rsidRPr="00590F07">
        <w:rPr>
          <w:rFonts w:hint="cs"/>
          <w:sz w:val="30"/>
          <w:rtl/>
        </w:rPr>
        <w:t>رسد، و گاه منصب مى</w:t>
      </w:r>
      <w:r w:rsidR="00AA369F" w:rsidRPr="00590F07">
        <w:rPr>
          <w:rFonts w:hint="cs"/>
          <w:sz w:val="30"/>
        </w:rPr>
        <w:t>‌</w:t>
      </w:r>
      <w:r w:rsidRPr="00590F07">
        <w:rPr>
          <w:rFonts w:hint="cs"/>
          <w:sz w:val="30"/>
          <w:rtl/>
        </w:rPr>
        <w:t>جوید و نمى</w:t>
      </w:r>
      <w:r w:rsidR="00AA369F" w:rsidRPr="00590F07">
        <w:rPr>
          <w:rFonts w:hint="cs"/>
          <w:sz w:val="30"/>
        </w:rPr>
        <w:t>‌</w:t>
      </w:r>
      <w:r w:rsidRPr="00590F07">
        <w:rPr>
          <w:rFonts w:hint="cs"/>
          <w:sz w:val="30"/>
          <w:rtl/>
        </w:rPr>
        <w:t>یابد، خار حسد و غضب و کبر و امل او را دامنگیر، و در چنگ حیّات و عقارب و سباع عالم طبیعت و مادّیّت زبون و حقیر، خانه دلش از ظلمات وهم تیره و تار، و فزون از حدّ و شمار، از هر طرف روى گرداند سیلى روزگار خورد، و به هرجا پا نهد خارى به پایش خلد.</w:t>
      </w:r>
    </w:p>
    <w:p w14:paraId="47251A7C" w14:textId="77777777" w:rsidR="00AA369F" w:rsidRPr="00590F07" w:rsidRDefault="00AA369F" w:rsidP="00AA369F">
      <w:pPr>
        <w:rPr>
          <w:rtl/>
        </w:rPr>
      </w:pPr>
      <w:r w:rsidRPr="00590F07">
        <w:rPr>
          <w:rStyle w:val="NaghlegholFarsiMatnChar"/>
          <w:rtl/>
        </w:rPr>
        <w:t>||</w:t>
      </w:r>
      <w:r w:rsidR="00DC5066" w:rsidRPr="00590F07">
        <w:rPr>
          <w:rFonts w:hint="cs"/>
          <w:sz w:val="30"/>
          <w:rtl/>
        </w:rPr>
        <w:t>این آلام و اسقام در سینۀ سالک انباشته است، و پس از تأمّل و تدبّر به کثرت آنها پى مى</w:t>
      </w:r>
      <w:r w:rsidRPr="00590F07">
        <w:rPr>
          <w:rFonts w:hint="cs"/>
          <w:sz w:val="30"/>
        </w:rPr>
        <w:t>‌</w:t>
      </w:r>
      <w:r w:rsidR="00DC5066" w:rsidRPr="00590F07">
        <w:rPr>
          <w:rFonts w:hint="cs"/>
          <w:sz w:val="30"/>
          <w:rtl/>
        </w:rPr>
        <w:t>برد. سالک باید با توفیق الهى بر جنود وَهْم و غضب و شهوت فاتح آمده و در این مجاهدۀ کبرى پیروز گردد و در این جهاد فتح و ظفر نصیبش گردد و از چنگ عوائق و علائق مستخلص شده عالم طبیعت را بدرود کند.</w:t>
      </w:r>
    </w:p>
    <w:p w14:paraId="7575E215" w14:textId="4BAB621B" w:rsidR="00AA369F" w:rsidRPr="00590F07" w:rsidRDefault="00DC5066" w:rsidP="004D2E0E">
      <w:pPr>
        <w:pStyle w:val="Heading2"/>
        <w:rPr>
          <w:rtl/>
        </w:rPr>
      </w:pPr>
      <w:r w:rsidRPr="00590F07">
        <w:rPr>
          <w:rFonts w:hint="cs"/>
          <w:rtl/>
        </w:rPr>
        <w:t>اسلام اعظم</w:t>
      </w:r>
      <w:r w:rsidR="00AA369F" w:rsidRPr="00590F07">
        <w:rPr>
          <w:rFonts w:hint="cs"/>
        </w:rPr>
        <w:t>‌</w:t>
      </w:r>
    </w:p>
    <w:p w14:paraId="466F3411" w14:textId="77777777" w:rsidR="00AA369F" w:rsidRPr="00590F07" w:rsidRDefault="00AA369F">
      <w:pPr>
        <w:rPr>
          <w:sz w:val="30"/>
          <w:rtl/>
        </w:rPr>
      </w:pPr>
      <w:r w:rsidRPr="00590F07">
        <w:rPr>
          <w:rStyle w:val="NaghlegholFarsiMatnChar"/>
          <w:rtl/>
        </w:rPr>
        <w:t>||</w:t>
      </w:r>
      <w:r w:rsidR="00DC5066" w:rsidRPr="00590F07">
        <w:rPr>
          <w:rFonts w:hint="cs"/>
          <w:sz w:val="30"/>
          <w:rtl/>
        </w:rPr>
        <w:t>در این حال وارد عالَم اسلام اعظم مى</w:t>
      </w:r>
      <w:r w:rsidRPr="00590F07">
        <w:rPr>
          <w:rFonts w:hint="cs"/>
          <w:sz w:val="30"/>
        </w:rPr>
        <w:t>‌</w:t>
      </w:r>
      <w:r w:rsidR="00DC5066" w:rsidRPr="00590F07">
        <w:rPr>
          <w:rFonts w:hint="cs"/>
          <w:sz w:val="30"/>
          <w:rtl/>
        </w:rPr>
        <w:t>گردد. در اینجا خود را جوهرى مى</w:t>
      </w:r>
      <w:r w:rsidRPr="00590F07">
        <w:rPr>
          <w:rFonts w:hint="cs"/>
          <w:sz w:val="30"/>
        </w:rPr>
        <w:t>‌</w:t>
      </w:r>
      <w:r w:rsidR="00DC5066" w:rsidRPr="00590F07">
        <w:rPr>
          <w:rFonts w:hint="cs"/>
          <w:sz w:val="30"/>
          <w:rtl/>
        </w:rPr>
        <w:t>بیند یکتا و گوهرى بى</w:t>
      </w:r>
      <w:r w:rsidRPr="00590F07">
        <w:rPr>
          <w:rFonts w:hint="cs"/>
          <w:sz w:val="30"/>
        </w:rPr>
        <w:t>‌</w:t>
      </w:r>
      <w:r w:rsidR="00DC5066" w:rsidRPr="00590F07">
        <w:rPr>
          <w:rFonts w:hint="cs"/>
          <w:sz w:val="30"/>
          <w:rtl/>
        </w:rPr>
        <w:t>همتا، بر عالم طبیعت محیط و از موت</w:t>
      </w:r>
      <w:r w:rsidRPr="00590F07">
        <w:rPr>
          <w:rFonts w:hint="cs"/>
          <w:sz w:val="30"/>
        </w:rPr>
        <w:t>‌</w:t>
      </w:r>
    </w:p>
    <w:p w14:paraId="332D5482" w14:textId="77777777" w:rsidR="00AA369F" w:rsidRPr="00590F07" w:rsidRDefault="00AA369F" w:rsidP="00AA369F">
      <w:pPr>
        <w:rPr>
          <w:rtl/>
        </w:rPr>
      </w:pPr>
      <w:r w:rsidRPr="00590F07">
        <w:rPr>
          <w:rStyle w:val="NaghlegholFarsiMatnChar"/>
          <w:rtl/>
        </w:rPr>
        <w:t>||</w:t>
      </w:r>
      <w:r w:rsidR="00DC5066" w:rsidRPr="00590F07">
        <w:rPr>
          <w:rtl/>
        </w:rPr>
        <w:br w:type="page"/>
      </w:r>
    </w:p>
    <w:p w14:paraId="6D0FBB04" w14:textId="77777777" w:rsidR="00AA369F" w:rsidRPr="00590F07" w:rsidRDefault="00DC5066" w:rsidP="00971CC9">
      <w:pPr>
        <w:pStyle w:val="Heading2"/>
        <w:rPr>
          <w:rtl/>
        </w:rPr>
      </w:pPr>
      <w:r w:rsidRPr="00590F07">
        <w:rPr>
          <w:rFonts w:hint="cs"/>
          <w:rtl/>
        </w:rPr>
        <w:lastRenderedPageBreak/>
        <w:t>عالم اسلام اعظم و آفات آن</w:t>
      </w:r>
    </w:p>
    <w:p w14:paraId="0F8686B6" w14:textId="01AC6F6B" w:rsidR="00AA369F" w:rsidRPr="00590F07" w:rsidRDefault="00DC5066" w:rsidP="004D2E0E">
      <w:pPr>
        <w:ind w:firstLine="0"/>
        <w:rPr>
          <w:rStyle w:val="Ayat2Matn"/>
          <w:rtl/>
        </w:rPr>
      </w:pPr>
      <w:r w:rsidRPr="00590F07">
        <w:rPr>
          <w:rFonts w:hint="cs"/>
          <w:sz w:val="30"/>
          <w:rtl/>
        </w:rPr>
        <w:t>و فنا مصون و از کشاکش متضادّات فارغ، در خود صفا و بهاء و ضیائى مشاهده مى</w:t>
      </w:r>
      <w:r w:rsidR="00AA369F" w:rsidRPr="00590F07">
        <w:rPr>
          <w:rFonts w:hint="cs"/>
          <w:sz w:val="30"/>
        </w:rPr>
        <w:t>‌</w:t>
      </w:r>
      <w:r w:rsidRPr="00590F07">
        <w:rPr>
          <w:rFonts w:hint="cs"/>
          <w:sz w:val="30"/>
          <w:rtl/>
        </w:rPr>
        <w:t>نماید که فوق اِدراک عالم طبیعت است چون در این حال، سالک از عالم طبیعت مرده و حیات تازه</w:t>
      </w:r>
      <w:r w:rsidR="00AA369F" w:rsidRPr="00590F07">
        <w:rPr>
          <w:rFonts w:hint="cs"/>
          <w:sz w:val="30"/>
        </w:rPr>
        <w:t>‌</w:t>
      </w:r>
      <w:r w:rsidRPr="00590F07">
        <w:rPr>
          <w:rFonts w:hint="cs"/>
          <w:sz w:val="30"/>
          <w:rtl/>
        </w:rPr>
        <w:t>اى یافته است و با اینکه به ظاهر در عالم مُلک و ناسوت است ولى موجودات ناسوتى را با صورتهاى ملکوتى خواهد دید و هر چه از مادّه بر او روى نماید او را به صورت ملکوتى مشاهده مى</w:t>
      </w:r>
      <w:r w:rsidR="00AA369F" w:rsidRPr="00590F07">
        <w:rPr>
          <w:rFonts w:hint="cs"/>
          <w:sz w:val="30"/>
        </w:rPr>
        <w:t>‌</w:t>
      </w:r>
      <w:r w:rsidRPr="00590F07">
        <w:rPr>
          <w:rFonts w:hint="cs"/>
          <w:sz w:val="30"/>
          <w:rtl/>
        </w:rPr>
        <w:t>کند، و به حال او ضررى نمى</w:t>
      </w:r>
      <w:r w:rsidR="00AA369F" w:rsidRPr="00590F07">
        <w:rPr>
          <w:rFonts w:hint="cs"/>
          <w:sz w:val="30"/>
        </w:rPr>
        <w:t>‌</w:t>
      </w:r>
      <w:r w:rsidRPr="00590F07">
        <w:rPr>
          <w:rFonts w:hint="cs"/>
          <w:sz w:val="30"/>
          <w:rtl/>
        </w:rPr>
        <w:t>رساند چون به قیامت انفسیّۀ وُسْطى رسیده پرده بر کنار رفته و بسى از امور خفیّه بر او ظاهر گردیده و بسیارى از احوال عجیبه او را حاصل شده است. این مرتبه همان مقام اسلام اعظم است که در آیات قرآنیّه به طور روشن از آن ذکر شده است.</w:t>
      </w:r>
    </w:p>
    <w:p w14:paraId="36EAAA24"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أَ وَ مَنْ کانَ مَیْتًا فَأَحْیَیْناهُ وَ جَعَلْنا لَهُ نُورًا یَمْشِی بِهِ فِی النَّاسِ کَمَنْ مَثَلُهُ فِی الظُّلُماتِ لَیْسَ بِخارِجٍ مِنْها کَذلِکَ زُیِّنَ لِلْکافِرِینَ ما کانُوا یَعْمَلُونَ</w:t>
      </w:r>
      <w:r w:rsidR="00AA369F" w:rsidRPr="00590F07">
        <w:rPr>
          <w:rStyle w:val="NaghlegholArabiMatnChar"/>
          <w:rFonts w:eastAsia="KFGQPC Uthmanic Script HAFS" w:hint="cs"/>
          <w:lang w:bidi="ar-SA"/>
        </w:rPr>
        <w:t>‌</w:t>
      </w:r>
      <w:r w:rsidRPr="00590F07">
        <w:rPr>
          <w:rStyle w:val="FootnoteReference"/>
          <w:rtl/>
          <w:lang w:bidi="ar-SA"/>
        </w:rPr>
        <w:footnoteReference w:id="62"/>
      </w:r>
      <w:r w:rsidRPr="00590F07">
        <w:rPr>
          <w:rStyle w:val="NaghlegholArabiMatnChar"/>
          <w:rFonts w:eastAsia="KFGQPC Uthmanic Script HAFS" w:hint="cs"/>
          <w:rtl/>
          <w:lang w:bidi="ar-SA"/>
        </w:rPr>
        <w:t>.</w:t>
      </w:r>
    </w:p>
    <w:p w14:paraId="638DFF7E" w14:textId="77777777" w:rsidR="00AA369F" w:rsidRPr="00590F07" w:rsidRDefault="00AA369F" w:rsidP="008008DF">
      <w:pPr>
        <w:pStyle w:val="FootnoteTextA"/>
        <w:rPr>
          <w:rtl/>
        </w:rPr>
      </w:pPr>
      <w:r w:rsidRPr="00590F07">
        <w:rPr>
          <w:rStyle w:val="NaghlegholFarsiMatnChar"/>
          <w:rtl/>
        </w:rPr>
        <w:t>||</w:t>
      </w:r>
      <w:r w:rsidR="00DC5066" w:rsidRPr="00590F07">
        <w:rPr>
          <w:rFonts w:hint="cs"/>
          <w:rtl/>
        </w:rPr>
        <w:t>و هکذا قوله تعالى:</w:t>
      </w:r>
    </w:p>
    <w:p w14:paraId="598F6B80"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مَنْ عَمِلَ صالِحًا مِنْ ذَکَرٍ أَوْ أُنْثى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وَ هُوَ مُؤْمِنٌ فَلَنُحْیِیَنَّهُ حَیاةً طَیِّبَةً وَ لَنَجْزِیَنَّهُمْ أَجْرَهُمْ بِأَحْسَنِ ما </w:t>
      </w:r>
    </w:p>
    <w:p w14:paraId="6E1BE876" w14:textId="77777777" w:rsidR="00AA369F" w:rsidRPr="00590F07" w:rsidRDefault="00AA369F">
      <w:pPr>
        <w:rPr>
          <w:rStyle w:val="Ayat2Matn"/>
          <w:rtl/>
        </w:rPr>
      </w:pPr>
      <w:r w:rsidRPr="00590F07">
        <w:rPr>
          <w:rStyle w:val="NaghlegholFarsiMatnChar"/>
          <w:rtl/>
        </w:rPr>
        <w:t>||</w:t>
      </w:r>
      <w:r w:rsidR="00DC5066" w:rsidRPr="00590F07">
        <w:rPr>
          <w:rStyle w:val="Ayat2Matn"/>
          <w:rtl/>
        </w:rPr>
        <w:br w:type="page"/>
      </w:r>
    </w:p>
    <w:p w14:paraId="3FB1E456"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lastRenderedPageBreak/>
        <w:t>کانُوا یَعْمَلُونَ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63"/>
      </w:r>
    </w:p>
    <w:p w14:paraId="26919F9F" w14:textId="77777777" w:rsidR="00AA369F" w:rsidRPr="00590F07" w:rsidRDefault="00AA369F" w:rsidP="00AA369F">
      <w:r w:rsidRPr="00590F07">
        <w:rPr>
          <w:rStyle w:val="NaghlegholFarsiMatnChar"/>
          <w:rtl/>
        </w:rPr>
        <w:t>||</w:t>
      </w:r>
      <w:r w:rsidR="00DC5066" w:rsidRPr="00590F07">
        <w:rPr>
          <w:rFonts w:hint="cs"/>
          <w:sz w:val="30"/>
          <w:rtl/>
        </w:rPr>
        <w:t>مخفى نماند که در این موقع سالک به واسطۀ آنچه از خود مشاهده مى</w:t>
      </w:r>
      <w:r w:rsidRPr="00590F07">
        <w:rPr>
          <w:rFonts w:hint="cs"/>
          <w:sz w:val="30"/>
        </w:rPr>
        <w:t>‌</w:t>
      </w:r>
      <w:r w:rsidR="00DC5066" w:rsidRPr="00590F07">
        <w:rPr>
          <w:rFonts w:hint="cs"/>
          <w:sz w:val="30"/>
          <w:rtl/>
        </w:rPr>
        <w:t>کند ممکن است او را اعجاب و انانیّت درگیرد و بزرگترین دشمن جانى و قتّال او که نفس خود اوست با او روبرو گردد چنانکه</w:t>
      </w:r>
      <w:r w:rsidRPr="00590F07">
        <w:rPr>
          <w:rFonts w:hint="cs"/>
          <w:sz w:val="30"/>
        </w:rPr>
        <w:t>‌</w:t>
      </w:r>
      <w:r w:rsidR="00DC5066" w:rsidRPr="00590F07">
        <w:rPr>
          <w:rFonts w:hint="cs"/>
          <w:sz w:val="30"/>
          <w:rtl/>
        </w:rPr>
        <w:t xml:space="preserve"> </w:t>
      </w:r>
      <w:r w:rsidR="00DC5066" w:rsidRPr="00590F07">
        <w:rPr>
          <w:rFonts w:hint="cs"/>
          <w:rtl/>
        </w:rPr>
        <w:t>در حدیث وارد است که</w:t>
      </w:r>
      <w:r w:rsidRPr="00590F07">
        <w:rPr>
          <w:rFonts w:hint="cs"/>
        </w:rPr>
        <w:t>‌</w:t>
      </w:r>
      <w:r w:rsidR="00DC5066" w:rsidRPr="00590F07">
        <w:rPr>
          <w:rFonts w:hint="cs"/>
          <w:rtl/>
        </w:rPr>
        <w:t>:</w:t>
      </w:r>
    </w:p>
    <w:p w14:paraId="3BA54B36" w14:textId="77777777" w:rsidR="00AA369F" w:rsidRPr="00590F07" w:rsidRDefault="00DC5066">
      <w:pPr>
        <w:pStyle w:val="NaghlegholArabiMatn"/>
        <w:rPr>
          <w:rStyle w:val="NaghlegholArabiMatnChar"/>
        </w:rPr>
      </w:pPr>
      <w:r w:rsidRPr="00590F07">
        <w:rPr>
          <w:rStyle w:val="NaghlegholArabiMatnChar"/>
          <w:rFonts w:eastAsiaTheme="minorHAnsi"/>
          <w:rtl/>
        </w:rPr>
        <w:t>اَعْدَی عَدُوِّکَ نَفْسُکَ الَّتی بَیْنَ جَنْبَیْکَ</w:t>
      </w:r>
      <w:r w:rsidRPr="00590F07">
        <w:rPr>
          <w:rStyle w:val="NaghlegholArabiMatnChar"/>
          <w:rFonts w:hint="cs"/>
          <w:rtl/>
        </w:rPr>
        <w:t>.</w:t>
      </w:r>
      <w:r w:rsidRPr="00590F07">
        <w:rPr>
          <w:rStyle w:val="FootnoteReference"/>
          <w:rtl/>
        </w:rPr>
        <w:footnoteReference w:id="64"/>
      </w:r>
    </w:p>
    <w:p w14:paraId="4F433626" w14:textId="77777777" w:rsidR="00AA369F" w:rsidRPr="00590F07" w:rsidRDefault="00AA369F">
      <w:pPr>
        <w:rPr>
          <w:sz w:val="30"/>
          <w:rtl/>
        </w:rPr>
      </w:pPr>
      <w:r w:rsidRPr="00590F07">
        <w:rPr>
          <w:rStyle w:val="NaghlegholFarsiMatnChar"/>
          <w:rtl/>
        </w:rPr>
        <w:t>||</w:t>
      </w:r>
      <w:r w:rsidR="00DC5066" w:rsidRPr="00590F07">
        <w:rPr>
          <w:rFonts w:hint="cs"/>
          <w:sz w:val="30"/>
          <w:rtl/>
        </w:rPr>
        <w:t>و اگر در این حال عنایت ربّانیّه او را اِنقاذ نکند به کفر اعظم مبتلا مى</w:t>
      </w:r>
      <w:r w:rsidRPr="00590F07">
        <w:rPr>
          <w:rFonts w:hint="cs"/>
          <w:sz w:val="30"/>
        </w:rPr>
        <w:t>‌</w:t>
      </w:r>
      <w:r w:rsidR="00DC5066" w:rsidRPr="00590F07">
        <w:rPr>
          <w:rFonts w:hint="cs"/>
          <w:sz w:val="30"/>
          <w:rtl/>
        </w:rPr>
        <w:t>شود. و به همین کفر اشاره فرموده</w:t>
      </w:r>
      <w:r w:rsidRPr="00590F07">
        <w:rPr>
          <w:rFonts w:hint="cs"/>
          <w:sz w:val="30"/>
        </w:rPr>
        <w:t>‌</w:t>
      </w:r>
      <w:r w:rsidR="00DC5066" w:rsidRPr="00590F07">
        <w:rPr>
          <w:rFonts w:hint="cs"/>
          <w:sz w:val="30"/>
          <w:rtl/>
        </w:rPr>
        <w:t xml:space="preserve">اند که: </w:t>
      </w:r>
      <w:r w:rsidR="00DC5066" w:rsidRPr="00590F07">
        <w:rPr>
          <w:rStyle w:val="RevayatFarsiMatnChar"/>
          <w:rtl/>
        </w:rPr>
        <w:t>اَلنَّفْسُ هِیَ الصَّنَمُ الأکْبَرُ</w:t>
      </w:r>
      <w:r w:rsidR="00DC5066" w:rsidRPr="00590F07">
        <w:rPr>
          <w:rFonts w:hint="cs"/>
          <w:sz w:val="30"/>
          <w:rtl/>
        </w:rPr>
        <w:t>.</w:t>
      </w:r>
      <w:r w:rsidR="00DC5066" w:rsidRPr="00590F07">
        <w:rPr>
          <w:rStyle w:val="FootnoteReference"/>
          <w:rtl/>
        </w:rPr>
        <w:footnoteReference w:id="65"/>
      </w:r>
      <w:r w:rsidR="00DC5066" w:rsidRPr="00590F07">
        <w:rPr>
          <w:rFonts w:hint="cs"/>
          <w:sz w:val="30"/>
          <w:rtl/>
        </w:rPr>
        <w:t xml:space="preserve"> این بت</w:t>
      </w:r>
      <w:r w:rsidRPr="00590F07">
        <w:rPr>
          <w:rFonts w:hint="cs"/>
          <w:sz w:val="30"/>
        </w:rPr>
        <w:t>‌</w:t>
      </w:r>
      <w:r w:rsidR="00DC5066" w:rsidRPr="00590F07">
        <w:rPr>
          <w:rFonts w:hint="cs"/>
          <w:sz w:val="30"/>
          <w:rtl/>
        </w:rPr>
        <w:t>پرستى بود که حضرت إبراهیم علیه السّلام از آن به خدا التجاء نموده و دورى آن را از خدا طلبید:</w:t>
      </w:r>
      <w:r w:rsidR="00DC5066" w:rsidRPr="00590F07">
        <w:rPr>
          <w:rStyle w:val="Ayat2Matn"/>
          <w:rFonts w:hint="cs"/>
          <w:rtl/>
        </w:rPr>
        <w:t xml:space="preserve"> وَ اجْنُبْنِ</w:t>
      </w:r>
      <w:r w:rsidR="000E5C28" w:rsidRPr="00590F07">
        <w:rPr>
          <w:rStyle w:val="Ayat2Matn"/>
          <w:rFonts w:hint="cs"/>
          <w:rtl/>
        </w:rPr>
        <w:t>ي</w:t>
      </w:r>
      <w:r w:rsidR="00DC5066" w:rsidRPr="00590F07">
        <w:rPr>
          <w:rStyle w:val="Ayat2Matn"/>
          <w:rFonts w:hint="cs"/>
          <w:rtl/>
        </w:rPr>
        <w:t xml:space="preserve"> وَ بَنِ</w:t>
      </w:r>
      <w:r w:rsidR="000E5C28" w:rsidRPr="00590F07">
        <w:rPr>
          <w:rStyle w:val="Ayat2Matn"/>
          <w:rFonts w:hint="cs"/>
          <w:rtl/>
        </w:rPr>
        <w:t>ي</w:t>
      </w:r>
      <w:r w:rsidR="00DC5066" w:rsidRPr="00590F07">
        <w:rPr>
          <w:rStyle w:val="Ayat2Matn"/>
          <w:rFonts w:hint="cs"/>
          <w:rtl/>
        </w:rPr>
        <w:t>َّ أَنْ نَعْبُدَ الْأَصْنامَ</w:t>
      </w:r>
      <w:r w:rsidRPr="00590F07">
        <w:rPr>
          <w:rStyle w:val="Ayat2Matn"/>
          <w:rFonts w:hint="cs"/>
        </w:rPr>
        <w:t>‌</w:t>
      </w:r>
      <w:r w:rsidR="00DC5066" w:rsidRPr="00590F07">
        <w:rPr>
          <w:rFonts w:hint="cs"/>
          <w:sz w:val="30"/>
          <w:rtl/>
        </w:rPr>
        <w:t>.</w:t>
      </w:r>
      <w:r w:rsidR="00DC5066" w:rsidRPr="00590F07">
        <w:rPr>
          <w:rStyle w:val="FootnoteReference"/>
          <w:rtl/>
        </w:rPr>
        <w:footnoteReference w:id="66"/>
      </w:r>
      <w:r w:rsidR="00DC5066" w:rsidRPr="00590F07">
        <w:rPr>
          <w:rFonts w:hint="cs"/>
          <w:sz w:val="30"/>
          <w:rtl/>
        </w:rPr>
        <w:t xml:space="preserve"> چه پرظاهر است که در حقّ حضرت خلیل ـ الرحمن پرستش اصنام مصنوعه غیر متصوّر است. و همین شرک است که حضرت رسول اکرم صلّى الله علیه و آله از آن به خدا پناه برد و عرض کرد:</w:t>
      </w:r>
    </w:p>
    <w:p w14:paraId="60814058" w14:textId="77777777" w:rsidR="00AA369F" w:rsidRPr="00590F07" w:rsidRDefault="00AA369F">
      <w:pPr>
        <w:rPr>
          <w:rStyle w:val="RevayatFarsiMatnChar"/>
          <w:rtl/>
        </w:rPr>
      </w:pPr>
      <w:r w:rsidRPr="00590F07">
        <w:rPr>
          <w:rStyle w:val="NaghlegholFarsiMatnChar"/>
          <w:rtl/>
        </w:rPr>
        <w:t>||</w:t>
      </w:r>
      <w:r w:rsidR="00DC5066" w:rsidRPr="00590F07">
        <w:rPr>
          <w:rStyle w:val="RevayatFarsiMatnChar"/>
          <w:rtl/>
        </w:rPr>
        <w:t>اَللّهُمَّ اِنّی اَعُوذُ بِکَ مِنَ الشِّرْکِ الْخَفِیِّ.</w:t>
      </w:r>
      <w:r w:rsidR="00DC5066" w:rsidRPr="00590F07">
        <w:rPr>
          <w:rStyle w:val="FootnoteReference"/>
          <w:rtl/>
        </w:rPr>
        <w:footnoteReference w:id="67"/>
      </w:r>
    </w:p>
    <w:p w14:paraId="598E696D" w14:textId="77777777" w:rsidR="00AA369F" w:rsidRPr="00590F07" w:rsidRDefault="00AA369F">
      <w:pPr>
        <w:rPr>
          <w:rStyle w:val="RevayatFarsiMatnChar"/>
          <w:rtl/>
        </w:rPr>
      </w:pPr>
      <w:r w:rsidRPr="00590F07">
        <w:rPr>
          <w:rStyle w:val="NaghlegholFarsiMatnChar"/>
          <w:rtl/>
        </w:rPr>
        <w:t>||</w:t>
      </w:r>
      <w:r w:rsidR="00DC5066" w:rsidRPr="00590F07">
        <w:rPr>
          <w:rStyle w:val="RevayatFarsiMatnChar"/>
          <w:rtl/>
          <w:lang w:bidi="ar-SA"/>
        </w:rPr>
        <w:br w:type="page"/>
      </w:r>
    </w:p>
    <w:p w14:paraId="476F654C" w14:textId="77777777" w:rsidR="00AA369F" w:rsidRPr="00590F07" w:rsidRDefault="00AA369F">
      <w:pPr>
        <w:rPr>
          <w:rFonts w:ascii="Times New Roman" w:eastAsia="Times New Roman" w:hAnsi="Times New Roman" w:cs="Times New Roman"/>
          <w:sz w:val="24"/>
          <w:szCs w:val="24"/>
          <w:rtl/>
        </w:rPr>
      </w:pPr>
      <w:r w:rsidRPr="00590F07">
        <w:rPr>
          <w:rStyle w:val="NaghlegholFarsiMatnChar"/>
          <w:rtl/>
        </w:rPr>
        <w:lastRenderedPageBreak/>
        <w:t>||</w:t>
      </w:r>
      <w:r w:rsidR="00DC5066" w:rsidRPr="00590F07">
        <w:rPr>
          <w:rFonts w:hint="cs"/>
          <w:sz w:val="30"/>
          <w:rtl/>
        </w:rPr>
        <w:t>پس باید سالک به یارى و مدَد الهى تصدیق به نیستى خود نموده و اذعان به عجز و ذلّت و عبودیّت و مملوکیّت خود نموده اَنانیّت را بدرود کند تا کفر اعظم دامن او را درنگیرد و به اسلام اعظم موفّق آید. بعض از بزرگان عرفاء در دوران عمر خود تلفّظ به کلمۀ «ما» و «مَن» نکردند و همیشه مى</w:t>
      </w:r>
      <w:r w:rsidRPr="00590F07">
        <w:rPr>
          <w:rFonts w:hint="cs"/>
          <w:sz w:val="30"/>
        </w:rPr>
        <w:t>‌</w:t>
      </w:r>
      <w:r w:rsidR="00DC5066" w:rsidRPr="00590F07">
        <w:rPr>
          <w:rFonts w:hint="cs"/>
          <w:sz w:val="30"/>
          <w:rtl/>
        </w:rPr>
        <w:t>گفتند: بنده آمد و رفت، و بعض دیگر تفصیل مى</w:t>
      </w:r>
      <w:r w:rsidRPr="00590F07">
        <w:rPr>
          <w:rFonts w:hint="cs"/>
          <w:sz w:val="30"/>
        </w:rPr>
        <w:t>‌</w:t>
      </w:r>
      <w:r w:rsidR="00DC5066" w:rsidRPr="00590F07">
        <w:rPr>
          <w:rFonts w:hint="cs"/>
          <w:sz w:val="30"/>
          <w:rtl/>
        </w:rPr>
        <w:t>دادند، آنچه را که از حُسن و جمال، و مستند به ذات حقّ بود به او نسبت مى</w:t>
      </w:r>
      <w:r w:rsidRPr="00590F07">
        <w:rPr>
          <w:rFonts w:hint="cs"/>
          <w:sz w:val="30"/>
        </w:rPr>
        <w:t>‌</w:t>
      </w:r>
      <w:r w:rsidR="00DC5066" w:rsidRPr="00590F07">
        <w:rPr>
          <w:rFonts w:hint="cs"/>
          <w:sz w:val="30"/>
          <w:rtl/>
        </w:rPr>
        <w:t>دادند، و هر چه راجع به آنان بوده و ساحت قدس الهى از آن بَرى بود به خود نسبت مى</w:t>
      </w:r>
      <w:r w:rsidRPr="00590F07">
        <w:rPr>
          <w:rFonts w:hint="cs"/>
          <w:sz w:val="30"/>
        </w:rPr>
        <w:t>‌</w:t>
      </w:r>
      <w:r w:rsidR="00DC5066" w:rsidRPr="00590F07">
        <w:rPr>
          <w:rFonts w:hint="cs"/>
          <w:sz w:val="30"/>
          <w:rtl/>
        </w:rPr>
        <w:t>دادند، و آنچه ممکن بود استنادش به خود آنها و به خدا، به صیغۀ جمع مثل ما و نَحنُ مى</w:t>
      </w:r>
      <w:r w:rsidRPr="00590F07">
        <w:rPr>
          <w:rFonts w:hint="cs"/>
          <w:sz w:val="30"/>
        </w:rPr>
        <w:t>‌</w:t>
      </w:r>
      <w:r w:rsidR="00DC5066" w:rsidRPr="00590F07">
        <w:rPr>
          <w:rFonts w:hint="cs"/>
          <w:sz w:val="30"/>
          <w:rtl/>
        </w:rPr>
        <w:t>آوردند و این طریقه را از داستان حضرت خضر و موسى علیهما السلام استفاده نموده</w:t>
      </w:r>
      <w:r w:rsidRPr="00590F07">
        <w:rPr>
          <w:rFonts w:hint="cs"/>
          <w:sz w:val="30"/>
        </w:rPr>
        <w:t>‌</w:t>
      </w:r>
      <w:r w:rsidR="00DC5066" w:rsidRPr="00590F07">
        <w:rPr>
          <w:rFonts w:hint="cs"/>
          <w:sz w:val="30"/>
          <w:rtl/>
        </w:rPr>
        <w:t>اند آنجا که خضر فرمود:</w:t>
      </w:r>
    </w:p>
    <w:p w14:paraId="178DE144"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أَمَّا السَّفِینَةُ فَکانَتْ لِمَساکِینَ یَعْمَلُونَ فِی الْبَحْرِ فَأَرَدْتُ أَنْ أَعِیبَها</w:t>
      </w:r>
      <w:r w:rsidRPr="00590F07">
        <w:rPr>
          <w:rStyle w:val="NaghlegholArabiMatnChar"/>
          <w:rFonts w:hint="cs"/>
          <w:rtl/>
          <w:lang w:bidi="ar-SA"/>
        </w:rPr>
        <w:t>.</w:t>
      </w:r>
      <w:r w:rsidRPr="00590F07">
        <w:rPr>
          <w:rStyle w:val="FootnoteReference"/>
          <w:rFonts w:eastAsia="Arial Unicode MS"/>
          <w:rtl/>
          <w:lang w:bidi="ar-SA"/>
        </w:rPr>
        <w:footnoteReference w:id="68"/>
      </w:r>
    </w:p>
    <w:p w14:paraId="39079A36" w14:textId="77777777" w:rsidR="00AA369F" w:rsidRPr="00590F07" w:rsidRDefault="00AA369F" w:rsidP="00AA369F">
      <w:pPr>
        <w:rPr>
          <w:rtl/>
        </w:rPr>
      </w:pPr>
      <w:r w:rsidRPr="00590F07">
        <w:rPr>
          <w:rStyle w:val="NaghlegholFarsiMatnChar"/>
          <w:rtl/>
        </w:rPr>
        <w:t>||</w:t>
      </w:r>
      <w:r w:rsidR="00DC5066" w:rsidRPr="00590F07">
        <w:rPr>
          <w:rFonts w:hint="cs"/>
          <w:sz w:val="30"/>
          <w:rtl/>
        </w:rPr>
        <w:t>چون عیب به ذات الهى استناد نپذیرد لهذا به صیغه مفرد آورده و به خود نسبت داده است.</w:t>
      </w:r>
    </w:p>
    <w:p w14:paraId="73B3DF68"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وَ أَمَّا الْغُلامُ فَکانَ أَبَواهُ مُؤْمِنَیْنِ فَخَشِینا أَنْ یُرْهِقَهُما طُغْیانًا وَ کُفْرًا ـ فَأَرَدْنا أَنْ یُبْدِلَهُما رَبُّهُما خَیْرًا</w:t>
      </w:r>
    </w:p>
    <w:p w14:paraId="568E9829" w14:textId="77777777" w:rsidR="00AA369F" w:rsidRPr="00590F07" w:rsidRDefault="00AA369F">
      <w:pPr>
        <w:bidi w:val="0"/>
        <w:rPr>
          <w:rStyle w:val="Ayat2Matn"/>
          <w:rtl/>
        </w:rPr>
      </w:pPr>
      <w:r w:rsidRPr="00590F07">
        <w:rPr>
          <w:rStyle w:val="NaghlegholFarsiMatnChar"/>
        </w:rPr>
        <w:t>||</w:t>
      </w:r>
      <w:r w:rsidR="00DC5066" w:rsidRPr="00590F07">
        <w:rPr>
          <w:rStyle w:val="Ayat2Matn"/>
        </w:rPr>
        <w:br w:type="page"/>
      </w:r>
    </w:p>
    <w:p w14:paraId="37702EA4"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lastRenderedPageBreak/>
        <w:t>مِنْهُ زَکاةً وَ أَقْرَبَ رُحْمًا</w:t>
      </w:r>
      <w:r w:rsidRPr="00590F07">
        <w:rPr>
          <w:rStyle w:val="FootnoteReference"/>
          <w:rFonts w:eastAsia="Arial Unicode MS"/>
          <w:rtl/>
          <w:lang w:bidi="ar-SA"/>
        </w:rPr>
        <w:footnoteReference w:id="69"/>
      </w:r>
      <w:r w:rsidRPr="00590F07">
        <w:rPr>
          <w:rStyle w:val="NaghlegholArabiMatnChar"/>
          <w:rFonts w:hint="cs"/>
          <w:rtl/>
          <w:lang w:bidi="ar-SA"/>
        </w:rPr>
        <w:t>.</w:t>
      </w:r>
    </w:p>
    <w:p w14:paraId="65BA29EF" w14:textId="77777777" w:rsidR="00AA369F" w:rsidRPr="00590F07" w:rsidRDefault="00AA369F" w:rsidP="00AA369F">
      <w:pPr>
        <w:rPr>
          <w:rtl/>
        </w:rPr>
      </w:pPr>
      <w:r w:rsidRPr="00590F07">
        <w:rPr>
          <w:rStyle w:val="NaghlegholFarsiMatnChar"/>
          <w:rtl/>
        </w:rPr>
        <w:t>||</w:t>
      </w:r>
      <w:r w:rsidR="00DC5066" w:rsidRPr="00590F07">
        <w:rPr>
          <w:rFonts w:hint="cs"/>
          <w:sz w:val="30"/>
          <w:rtl/>
        </w:rPr>
        <w:t>چون قتل، ممکن الاستناد به حضرت خضر و به خداست لهذا به صیغۀ جمع آورده شده است.</w:t>
      </w:r>
    </w:p>
    <w:p w14:paraId="31E7A64B"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أَمَّا الْجِدارُ فَکانَ لِغُلامَیْنِ یَتِیمَیْنِ فِی الْمَدِینَةِ وَ کانَ تَحْتَهُ کَنْزٌ لَهُما وَ کانَ أَبُوهُما صالِحًا فَأَرادَ رَبُّکَ أَنْ یَبْلُغا أَشُدَّهُما وَ یَسْتَخْرِجا کَنزَهُما</w:t>
      </w:r>
      <w:r w:rsidRPr="00590F07">
        <w:rPr>
          <w:rStyle w:val="FootnoteReference"/>
          <w:rFonts w:eastAsia="Arial Unicode MS"/>
          <w:rtl/>
          <w:lang w:bidi="ar-SA"/>
        </w:rPr>
        <w:footnoteReference w:id="70"/>
      </w:r>
      <w:r w:rsidRPr="00590F07">
        <w:rPr>
          <w:rStyle w:val="NaghlegholArabiMatnChar"/>
          <w:rFonts w:hint="cs"/>
          <w:rtl/>
          <w:lang w:bidi="ar-SA"/>
        </w:rPr>
        <w:t>.</w:t>
      </w:r>
    </w:p>
    <w:p w14:paraId="1EE35760" w14:textId="77777777" w:rsidR="00AA369F" w:rsidRPr="00590F07" w:rsidRDefault="00DC5066" w:rsidP="00971CC9">
      <w:pPr>
        <w:pStyle w:val="Heading2"/>
        <w:rPr>
          <w:rtl/>
        </w:rPr>
      </w:pPr>
      <w:r w:rsidRPr="00590F07">
        <w:rPr>
          <w:rFonts w:hint="cs"/>
          <w:rtl/>
        </w:rPr>
        <w:t>همۀ خیرات از سوی خداوند و شرور از جانب نفس است</w:t>
      </w:r>
    </w:p>
    <w:p w14:paraId="129BC655" w14:textId="77777777" w:rsidR="00AA369F" w:rsidRPr="00590F07" w:rsidRDefault="00AA369F" w:rsidP="00AA369F">
      <w:pPr>
        <w:rPr>
          <w:rtl/>
        </w:rPr>
      </w:pPr>
      <w:r w:rsidRPr="00590F07">
        <w:rPr>
          <w:rStyle w:val="NaghlegholFarsiMatnChar"/>
          <w:rtl/>
        </w:rPr>
        <w:t>||</w:t>
      </w:r>
      <w:r w:rsidR="00DC5066" w:rsidRPr="00590F07">
        <w:rPr>
          <w:rFonts w:hint="cs"/>
          <w:sz w:val="30"/>
          <w:rtl/>
        </w:rPr>
        <w:t>چون توجّه به خیر و ارادۀ کمال و نفع، مستند به ذات الهى است لهذا نسبت به پروردگار داده شده است. و همچنین از سخنان حضرت إبراهیم علیه السّلام این طریقه از تکلّم مشهود است آنجا که گفت:</w:t>
      </w:r>
    </w:p>
    <w:p w14:paraId="7D147727"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الَّذِی خَلَقَنِی فَهُوَ یَهْدِینِ ـ وَ الَّذِی هُوَ یُطْعِمُنِی وَ یَسْقِینِ ـ وَ إِذا مَرِضْتُ فَهُوَ یَشْفِینِ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71"/>
      </w:r>
    </w:p>
    <w:p w14:paraId="152C0FED" w14:textId="77777777" w:rsidR="00AA369F" w:rsidRPr="00590F07" w:rsidRDefault="00AA369F" w:rsidP="00AA369F">
      <w:pPr>
        <w:rPr>
          <w:rtl/>
        </w:rPr>
      </w:pPr>
      <w:r w:rsidRPr="00590F07">
        <w:rPr>
          <w:rStyle w:val="NaghlegholFarsiMatnChar"/>
          <w:rtl/>
        </w:rPr>
        <w:t>||</w:t>
      </w:r>
      <w:r w:rsidR="00DC5066" w:rsidRPr="00590F07">
        <w:rPr>
          <w:rFonts w:hint="cs"/>
          <w:sz w:val="30"/>
          <w:rtl/>
        </w:rPr>
        <w:t>در اینجا مرض را به خود و شفا را به خدا نسبت داده است.</w:t>
      </w:r>
    </w:p>
    <w:p w14:paraId="566BBB35" w14:textId="77777777" w:rsidR="00AA369F" w:rsidRPr="00590F07" w:rsidRDefault="00AA369F" w:rsidP="00AA369F">
      <w:pPr>
        <w:rPr>
          <w:rtl/>
        </w:rPr>
      </w:pPr>
      <w:r w:rsidRPr="00590F07">
        <w:rPr>
          <w:rStyle w:val="NaghlegholFarsiMatnChar"/>
          <w:rtl/>
        </w:rPr>
        <w:t>||</w:t>
      </w:r>
      <w:r w:rsidR="00DC5066" w:rsidRPr="00590F07">
        <w:rPr>
          <w:rtl/>
        </w:rPr>
        <w:br w:type="page"/>
      </w:r>
    </w:p>
    <w:p w14:paraId="7DF9BE5C" w14:textId="29E7E291" w:rsidR="00AA369F" w:rsidRPr="00590F07" w:rsidRDefault="00DC5066" w:rsidP="004D2E0E">
      <w:pPr>
        <w:ind w:firstLine="0"/>
        <w:rPr>
          <w:rtl/>
        </w:rPr>
      </w:pPr>
      <w:r w:rsidRPr="00590F07">
        <w:rPr>
          <w:rFonts w:hint="cs"/>
          <w:sz w:val="30"/>
          <w:rtl/>
        </w:rPr>
        <w:lastRenderedPageBreak/>
        <w:t>رسیدن به مقام اسلام اعظم و رَفْض انانیّت نفس که محلّ بروز و ظهور شیطان است باید به توفیق الهى صورت گیرد.</w:t>
      </w:r>
    </w:p>
    <w:p w14:paraId="7108D504" w14:textId="77777777" w:rsidR="00AA369F" w:rsidRPr="00590F07" w:rsidRDefault="00AA369F" w:rsidP="00AA369F">
      <w:pPr>
        <w:rPr>
          <w:rtl/>
        </w:rPr>
      </w:pPr>
      <w:r w:rsidRPr="00590F07">
        <w:rPr>
          <w:rStyle w:val="NaghlegholFarsiMatnChar"/>
          <w:rtl/>
        </w:rPr>
        <w:t>||</w:t>
      </w:r>
      <w:r w:rsidR="00DC5066" w:rsidRPr="00590F07">
        <w:rPr>
          <w:rFonts w:hint="cs"/>
          <w:sz w:val="30"/>
          <w:rtl/>
        </w:rPr>
        <w:t>حاج امام قلى نخجوانى که استاد معارف مرحوم آقا سیّد حسن آقا قاضى والد مرحوم آقا حاج میرزا على آقا قاضى ـ رضوان الله تعالى علیهم ـ بود و در نزد مرحوم آقا سیّد قریش قزوینى ـ رضوان الله علیه ـ در اخلاقیّات و معارف الهیّه مراتب استکمال را طىّ مى</w:t>
      </w:r>
      <w:r w:rsidRPr="00590F07">
        <w:rPr>
          <w:rFonts w:hint="cs"/>
          <w:sz w:val="30"/>
        </w:rPr>
        <w:t>‌</w:t>
      </w:r>
      <w:r w:rsidR="00DC5066" w:rsidRPr="00590F07">
        <w:rPr>
          <w:rFonts w:hint="cs"/>
          <w:sz w:val="30"/>
          <w:rtl/>
        </w:rPr>
        <w:t>نمود گوید: «پس از آنکه به سنّ پیرى و کهولت رسیدم شیطان را دیدم که هر دوى ما در بالاى کوهى ایستاده</w:t>
      </w:r>
      <w:r w:rsidRPr="00590F07">
        <w:rPr>
          <w:rFonts w:hint="cs"/>
          <w:sz w:val="30"/>
        </w:rPr>
        <w:t>‌</w:t>
      </w:r>
      <w:r w:rsidR="00DC5066" w:rsidRPr="00590F07">
        <w:rPr>
          <w:rFonts w:hint="cs"/>
          <w:sz w:val="30"/>
          <w:rtl/>
        </w:rPr>
        <w:t>ایم. من دست خود را بر محاسن خود گذارده و به او گفتم: مرا سنّ پیرى و کهولت فرا گرفته اگر ممکنست از من درگذر. شیطان گفت: این طرف را نگاه کن. وقتى نظر کردم درّه</w:t>
      </w:r>
      <w:r w:rsidRPr="00590F07">
        <w:rPr>
          <w:rFonts w:hint="cs"/>
          <w:sz w:val="30"/>
        </w:rPr>
        <w:t>‌</w:t>
      </w:r>
      <w:r w:rsidR="00DC5066" w:rsidRPr="00590F07">
        <w:rPr>
          <w:rFonts w:hint="cs"/>
          <w:sz w:val="30"/>
          <w:rtl/>
        </w:rPr>
        <w:t>اى را بسیار عمیق دیدم که از شدّت خوف و هراس عقل انسان مبهوت مى</w:t>
      </w:r>
      <w:r w:rsidRPr="00590F07">
        <w:rPr>
          <w:rFonts w:hint="cs"/>
          <w:sz w:val="30"/>
        </w:rPr>
        <w:t>‌</w:t>
      </w:r>
      <w:r w:rsidR="00DC5066" w:rsidRPr="00590F07">
        <w:rPr>
          <w:rFonts w:hint="cs"/>
          <w:sz w:val="30"/>
          <w:rtl/>
        </w:rPr>
        <w:t>ماند. شیطان گفت: در دل من رحم و مروّت و مِهر قرار نگرفته اگر چنگال من بر تو بند گردد جاى تو در ته این درّه خواهد بود که تماشا مى</w:t>
      </w:r>
      <w:r w:rsidRPr="00590F07">
        <w:rPr>
          <w:rFonts w:hint="cs"/>
          <w:sz w:val="30"/>
        </w:rPr>
        <w:t>‌</w:t>
      </w:r>
      <w:r w:rsidR="00DC5066" w:rsidRPr="00590F07">
        <w:rPr>
          <w:rFonts w:hint="cs"/>
          <w:sz w:val="30"/>
          <w:rtl/>
        </w:rPr>
        <w:t>کنى».</w:t>
      </w:r>
    </w:p>
    <w:p w14:paraId="23395993" w14:textId="033BF465" w:rsidR="00AA369F" w:rsidRPr="00590F07" w:rsidRDefault="00DC5066" w:rsidP="00134273">
      <w:pPr>
        <w:pStyle w:val="Heading2"/>
        <w:rPr>
          <w:rtl/>
        </w:rPr>
      </w:pPr>
      <w:r w:rsidRPr="00590F07">
        <w:rPr>
          <w:rFonts w:hint="cs"/>
          <w:rtl/>
        </w:rPr>
        <w:t>ایمان اعظم</w:t>
      </w:r>
      <w:r w:rsidR="00AA369F" w:rsidRPr="00590F07">
        <w:rPr>
          <w:rFonts w:hint="cs"/>
        </w:rPr>
        <w:t>‌</w:t>
      </w:r>
    </w:p>
    <w:p w14:paraId="6A2E2229" w14:textId="77777777" w:rsidR="00AA369F" w:rsidRPr="00590F07" w:rsidRDefault="00AA369F">
      <w:pPr>
        <w:rPr>
          <w:sz w:val="30"/>
          <w:rtl/>
        </w:rPr>
      </w:pPr>
      <w:r w:rsidRPr="00590F07">
        <w:rPr>
          <w:rStyle w:val="NaghlegholFarsiMatnChar"/>
          <w:rtl/>
        </w:rPr>
        <w:t>||</w:t>
      </w:r>
      <w:r w:rsidR="00DC5066" w:rsidRPr="00590F07">
        <w:rPr>
          <w:rFonts w:hint="cs"/>
          <w:sz w:val="30"/>
          <w:rtl/>
        </w:rPr>
        <w:t>مرحلۀ عالى</w:t>
      </w:r>
      <w:r w:rsidRPr="00590F07">
        <w:rPr>
          <w:rFonts w:hint="cs"/>
          <w:sz w:val="30"/>
        </w:rPr>
        <w:t>‌</w:t>
      </w:r>
      <w:r w:rsidR="00DC5066" w:rsidRPr="00590F07">
        <w:rPr>
          <w:rFonts w:hint="cs"/>
          <w:sz w:val="30"/>
          <w:rtl/>
        </w:rPr>
        <w:t>تر از اسلام اعظم مرحلۀ ایمان اعظم است و آن عبارتست از شدّت ظهور و وضوح اسلام اعظم به طورى که از علم و باور تجاوز نموده به مرتبۀ مشاهده و عیان برسد، و در این هنگام سالک از عالم ملکوت ارتحال نموده و قیامت کبراى انفسیّه بر او قائم و به عالم جبروت داخل مى</w:t>
      </w:r>
      <w:r w:rsidRPr="00590F07">
        <w:rPr>
          <w:rFonts w:hint="cs"/>
          <w:sz w:val="30"/>
        </w:rPr>
        <w:t>‌</w:t>
      </w:r>
      <w:r w:rsidR="00DC5066" w:rsidRPr="00590F07">
        <w:rPr>
          <w:rFonts w:hint="cs"/>
          <w:sz w:val="30"/>
          <w:rtl/>
        </w:rPr>
        <w:t>شود و از مشاهدات ملکوتیّه به معاینات جبروتیّه فائز مى</w:t>
      </w:r>
      <w:r w:rsidRPr="00590F07">
        <w:rPr>
          <w:rFonts w:hint="cs"/>
          <w:sz w:val="30"/>
        </w:rPr>
        <w:t>‌</w:t>
      </w:r>
      <w:r w:rsidR="00DC5066" w:rsidRPr="00590F07">
        <w:rPr>
          <w:rFonts w:hint="cs"/>
          <w:sz w:val="30"/>
          <w:rtl/>
        </w:rPr>
        <w:t>گردد.</w:t>
      </w:r>
    </w:p>
    <w:p w14:paraId="06E15CDC" w14:textId="77777777" w:rsidR="00AA369F" w:rsidRPr="00590F07" w:rsidRDefault="00AA369F" w:rsidP="00AA369F">
      <w:pPr>
        <w:rPr>
          <w:rtl/>
        </w:rPr>
      </w:pPr>
      <w:r w:rsidRPr="00590F07">
        <w:rPr>
          <w:rStyle w:val="NaghlegholFarsiMatnChar"/>
          <w:rtl/>
        </w:rPr>
        <w:t>||</w:t>
      </w:r>
      <w:r w:rsidR="00DC5066" w:rsidRPr="00590F07">
        <w:rPr>
          <w:rtl/>
        </w:rPr>
        <w:br w:type="page"/>
      </w:r>
    </w:p>
    <w:p w14:paraId="0EB40EDC" w14:textId="3A6437A1" w:rsidR="00AA369F" w:rsidRPr="00590F07" w:rsidRDefault="00DC5066" w:rsidP="00134273">
      <w:pPr>
        <w:pStyle w:val="Heading2"/>
        <w:rPr>
          <w:rtl/>
        </w:rPr>
      </w:pPr>
      <w:r w:rsidRPr="00590F07">
        <w:rPr>
          <w:rFonts w:hint="cs"/>
          <w:rtl/>
        </w:rPr>
        <w:lastRenderedPageBreak/>
        <w:t>هجرت عظمى</w:t>
      </w:r>
      <w:r w:rsidR="00AA369F" w:rsidRPr="00590F07">
        <w:rPr>
          <w:rFonts w:hint="cs"/>
        </w:rPr>
        <w:t>‌</w:t>
      </w:r>
      <w:r w:rsidR="00134273" w:rsidRPr="00590F07">
        <w:rPr>
          <w:rFonts w:hint="cs"/>
          <w:rtl/>
        </w:rPr>
        <w:t xml:space="preserve"> و جهاد ا</w:t>
      </w:r>
      <w:r w:rsidR="00DB6B57" w:rsidRPr="00590F07">
        <w:rPr>
          <w:rFonts w:hint="cs"/>
          <w:rtl/>
        </w:rPr>
        <w:t>عظم</w:t>
      </w:r>
    </w:p>
    <w:p w14:paraId="2CAAC479"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و بعد از این باید سالک از وجود خود مهاجرت نموده و آن را بالمرّة رفض کند و آن مسافرت به عالم وجود مطلق است. و به این مرحله ناظر است گفتار بعضى از بزرگان که: </w:t>
      </w:r>
      <w:r w:rsidR="00DC5066" w:rsidRPr="00590F07">
        <w:rPr>
          <w:rStyle w:val="NormalAChar"/>
          <w:rFonts w:eastAsiaTheme="minorHAnsi"/>
          <w:rtl/>
        </w:rPr>
        <w:t>دَعْ نَفْسَکَ وَ تَعَالَ.</w:t>
      </w:r>
      <w:r w:rsidR="00DC5066" w:rsidRPr="00590F07">
        <w:rPr>
          <w:rStyle w:val="FootnoteReference"/>
          <w:rtl/>
        </w:rPr>
        <w:footnoteReference w:id="72"/>
      </w:r>
      <w:r w:rsidR="00DC5066" w:rsidRPr="00590F07">
        <w:rPr>
          <w:rFonts w:hint="cs"/>
          <w:sz w:val="30"/>
          <w:rtl/>
        </w:rPr>
        <w:t xml:space="preserve"> و نیز اشاره به این مرحله است قوله تعالى:</w:t>
      </w:r>
      <w:r w:rsidR="00DC5066" w:rsidRPr="00590F07">
        <w:rPr>
          <w:rStyle w:val="Ayat2Matn"/>
          <w:rFonts w:hint="cs"/>
          <w:rtl/>
        </w:rPr>
        <w:t xml:space="preserve"> فَادْخُلِ</w:t>
      </w:r>
      <w:r w:rsidR="000E5C28" w:rsidRPr="00590F07">
        <w:rPr>
          <w:rStyle w:val="Ayat2Matn"/>
          <w:rFonts w:hint="cs"/>
          <w:rtl/>
        </w:rPr>
        <w:t>ي</w:t>
      </w:r>
      <w:r w:rsidR="00DC5066" w:rsidRPr="00590F07">
        <w:rPr>
          <w:rStyle w:val="Ayat2Matn"/>
          <w:rFonts w:hint="cs"/>
          <w:rtl/>
        </w:rPr>
        <w:t xml:space="preserve"> فِ</w:t>
      </w:r>
      <w:r w:rsidR="000E5C28" w:rsidRPr="00590F07">
        <w:rPr>
          <w:rStyle w:val="Ayat2Matn"/>
          <w:rFonts w:hint="cs"/>
          <w:rtl/>
        </w:rPr>
        <w:t>ي</w:t>
      </w:r>
      <w:r w:rsidR="00DC5066" w:rsidRPr="00590F07">
        <w:rPr>
          <w:rStyle w:val="Ayat2Matn"/>
          <w:rFonts w:hint="cs"/>
          <w:rtl/>
        </w:rPr>
        <w:t xml:space="preserve"> عِبادِ</w:t>
      </w:r>
      <w:r w:rsidR="000E5C28" w:rsidRPr="00590F07">
        <w:rPr>
          <w:rStyle w:val="Ayat2Matn"/>
          <w:rFonts w:hint="cs"/>
          <w:rtl/>
        </w:rPr>
        <w:t>ي</w:t>
      </w:r>
      <w:r w:rsidR="00DC5066" w:rsidRPr="00590F07">
        <w:rPr>
          <w:rStyle w:val="Ayat2Matn"/>
          <w:rFonts w:hint="cs"/>
          <w:rtl/>
        </w:rPr>
        <w:t xml:space="preserve"> ـ وَ ادْخُلِ</w:t>
      </w:r>
      <w:r w:rsidR="000E5C28" w:rsidRPr="00590F07">
        <w:rPr>
          <w:rStyle w:val="Ayat2Matn"/>
          <w:rFonts w:hint="cs"/>
          <w:rtl/>
        </w:rPr>
        <w:t>ي</w:t>
      </w:r>
      <w:r w:rsidR="00DC5066" w:rsidRPr="00590F07">
        <w:rPr>
          <w:rStyle w:val="Ayat2Matn"/>
          <w:rFonts w:hint="cs"/>
          <w:rtl/>
        </w:rPr>
        <w:t xml:space="preserve"> جَنَّتِ</w:t>
      </w:r>
      <w:r w:rsidR="000E5C28" w:rsidRPr="00590F07">
        <w:rPr>
          <w:rStyle w:val="Ayat2Matn"/>
          <w:rFonts w:hint="cs"/>
          <w:rtl/>
        </w:rPr>
        <w:t>ي</w:t>
      </w:r>
      <w:r w:rsidRPr="00590F07">
        <w:rPr>
          <w:rStyle w:val="Ayat2Matn"/>
          <w:rFonts w:hint="cs"/>
        </w:rPr>
        <w:t>‌</w:t>
      </w:r>
      <w:r w:rsidR="00DC5066" w:rsidRPr="00590F07">
        <w:rPr>
          <w:rFonts w:hint="cs"/>
          <w:sz w:val="30"/>
          <w:rtl/>
        </w:rPr>
        <w:t>.</w:t>
      </w:r>
      <w:r w:rsidR="00DC5066" w:rsidRPr="00590F07">
        <w:rPr>
          <w:rStyle w:val="FootnoteReference"/>
          <w:rtl/>
        </w:rPr>
        <w:footnoteReference w:id="73"/>
      </w:r>
      <w:r w:rsidR="00DC5066" w:rsidRPr="00590F07">
        <w:rPr>
          <w:rFonts w:hint="cs"/>
          <w:sz w:val="30"/>
          <w:rtl/>
        </w:rPr>
        <w:t>. چه</w:t>
      </w:r>
      <w:r w:rsidRPr="00590F07">
        <w:rPr>
          <w:rFonts w:hint="cs"/>
          <w:sz w:val="30"/>
        </w:rPr>
        <w:t>‌</w:t>
      </w:r>
      <w:r w:rsidR="00DC5066" w:rsidRPr="00590F07">
        <w:rPr>
          <w:rStyle w:val="Ayat2Matn"/>
          <w:rFonts w:hint="cs"/>
          <w:rtl/>
        </w:rPr>
        <w:t xml:space="preserve"> </w:t>
      </w:r>
      <w:r w:rsidRPr="00590F07">
        <w:rPr>
          <w:rStyle w:val="Ayat2Matn"/>
          <w:rFonts w:ascii="Cambria" w:hAnsi="Cambria" w:cs="Times New Roman" w:hint="cs"/>
          <w:rtl/>
        </w:rPr>
        <w:t>﴿</w:t>
      </w:r>
      <w:r w:rsidR="00DC5066" w:rsidRPr="00590F07">
        <w:rPr>
          <w:rStyle w:val="Ayat2Matn"/>
          <w:rFonts w:hint="cs"/>
          <w:rtl/>
        </w:rPr>
        <w:t>وَ ادْخُلِ</w:t>
      </w:r>
      <w:r w:rsidR="000E5C28" w:rsidRPr="00590F07">
        <w:rPr>
          <w:rStyle w:val="Ayat2Matn"/>
          <w:rFonts w:hint="cs"/>
          <w:rtl/>
        </w:rPr>
        <w:t>ي</w:t>
      </w:r>
      <w:r w:rsidR="00DC5066" w:rsidRPr="00590F07">
        <w:rPr>
          <w:rStyle w:val="Ayat2Matn"/>
          <w:rFonts w:hint="cs"/>
          <w:rtl/>
        </w:rPr>
        <w:t xml:space="preserve"> جَنَّتِ</w:t>
      </w:r>
      <w:r w:rsidR="000E5C28" w:rsidRPr="00590F07">
        <w:rPr>
          <w:rStyle w:val="Ayat2Matn"/>
          <w:rFonts w:hint="cs"/>
          <w:rtl/>
        </w:rPr>
        <w:t>ي</w:t>
      </w:r>
      <w:r w:rsidRPr="00590F07">
        <w:rPr>
          <w:rStyle w:val="Ayat2Matn"/>
          <w:rFonts w:ascii="Cambria" w:hAnsi="Cambria" w:cs="Times New Roman" w:hint="cs"/>
          <w:rtl/>
        </w:rPr>
        <w:t>﴾</w:t>
      </w:r>
      <w:r w:rsidR="00DC5066" w:rsidRPr="00590F07">
        <w:rPr>
          <w:rFonts w:hint="cs"/>
          <w:sz w:val="30"/>
          <w:rtl/>
        </w:rPr>
        <w:t xml:space="preserve"> بعد از</w:t>
      </w:r>
      <w:r w:rsidR="00DC5066" w:rsidRPr="00590F07">
        <w:rPr>
          <w:rStyle w:val="Ayat2Matn"/>
          <w:rFonts w:hint="cs"/>
          <w:rtl/>
        </w:rPr>
        <w:t xml:space="preserve"> </w:t>
      </w:r>
      <w:r w:rsidRPr="00590F07">
        <w:rPr>
          <w:rStyle w:val="Ayat2Matn"/>
          <w:rFonts w:ascii="Cambria" w:hAnsi="Cambria" w:cs="Times New Roman" w:hint="cs"/>
          <w:rtl/>
        </w:rPr>
        <w:t>﴿</w:t>
      </w:r>
      <w:r w:rsidR="00DC5066" w:rsidRPr="00590F07">
        <w:rPr>
          <w:rStyle w:val="Ayat2Matn"/>
          <w:rFonts w:hint="cs"/>
          <w:rtl/>
        </w:rPr>
        <w:t>فَادْخُلِ</w:t>
      </w:r>
      <w:r w:rsidR="000E5C28" w:rsidRPr="00590F07">
        <w:rPr>
          <w:rStyle w:val="Ayat2Matn"/>
          <w:rFonts w:hint="cs"/>
          <w:rtl/>
        </w:rPr>
        <w:t>ي</w:t>
      </w:r>
      <w:r w:rsidR="00DC5066" w:rsidRPr="00590F07">
        <w:rPr>
          <w:rStyle w:val="Ayat2Matn"/>
          <w:rFonts w:hint="cs"/>
          <w:rtl/>
        </w:rPr>
        <w:t xml:space="preserve"> فِ</w:t>
      </w:r>
      <w:r w:rsidR="000E5C28" w:rsidRPr="00590F07">
        <w:rPr>
          <w:rStyle w:val="Ayat2Matn"/>
          <w:rFonts w:hint="cs"/>
          <w:rtl/>
        </w:rPr>
        <w:t>ي</w:t>
      </w:r>
      <w:r w:rsidR="00DC5066" w:rsidRPr="00590F07">
        <w:rPr>
          <w:rStyle w:val="Ayat2Matn"/>
          <w:rFonts w:hint="cs"/>
          <w:rtl/>
        </w:rPr>
        <w:t xml:space="preserve"> عِبادِ</w:t>
      </w:r>
      <w:r w:rsidR="000E5C28" w:rsidRPr="00590F07">
        <w:rPr>
          <w:rStyle w:val="Ayat2Matn"/>
          <w:rFonts w:hint="cs"/>
          <w:rtl/>
        </w:rPr>
        <w:t>ي</w:t>
      </w:r>
      <w:r w:rsidRPr="00590F07">
        <w:rPr>
          <w:rStyle w:val="Ayat2Matn"/>
          <w:rFonts w:ascii="Cambria" w:hAnsi="Cambria" w:cs="Times New Roman" w:hint="cs"/>
          <w:rtl/>
        </w:rPr>
        <w:t>﴾</w:t>
      </w:r>
      <w:r w:rsidR="00DC5066" w:rsidRPr="00590F07">
        <w:rPr>
          <w:rFonts w:hint="cs"/>
          <w:sz w:val="30"/>
          <w:rtl/>
        </w:rPr>
        <w:t xml:space="preserve"> آمده است، و خطاب</w:t>
      </w:r>
      <w:r w:rsidRPr="00590F07">
        <w:rPr>
          <w:rFonts w:hint="cs"/>
          <w:sz w:val="30"/>
        </w:rPr>
        <w:t>‌</w:t>
      </w:r>
      <w:r w:rsidR="00DC5066" w:rsidRPr="00590F07">
        <w:rPr>
          <w:rStyle w:val="Ayat2Matn"/>
          <w:rFonts w:hint="cs"/>
          <w:rtl/>
        </w:rPr>
        <w:t xml:space="preserve"> </w:t>
      </w:r>
      <w:r w:rsidR="000E5C28" w:rsidRPr="00590F07">
        <w:rPr>
          <w:rStyle w:val="Ayat2Matn"/>
          <w:rFonts w:hint="cs"/>
          <w:rtl/>
        </w:rPr>
        <w:t>ي</w:t>
      </w:r>
      <w:r w:rsidR="00DC5066" w:rsidRPr="00590F07">
        <w:rPr>
          <w:rStyle w:val="Ayat2Matn"/>
          <w:rFonts w:hint="cs"/>
          <w:rtl/>
        </w:rPr>
        <w:t>ا أَ</w:t>
      </w:r>
      <w:r w:rsidR="000E5C28" w:rsidRPr="00590F07">
        <w:rPr>
          <w:rStyle w:val="Ayat2Matn"/>
          <w:rFonts w:hint="cs"/>
          <w:rtl/>
        </w:rPr>
        <w:t>ي</w:t>
      </w:r>
      <w:r w:rsidR="00DC5066" w:rsidRPr="00590F07">
        <w:rPr>
          <w:rStyle w:val="Ayat2Matn"/>
          <w:rFonts w:hint="cs"/>
          <w:rtl/>
        </w:rPr>
        <w:t>َّتُهَا النَّفْسُ الْمُطْمَئِنَّةُ</w:t>
      </w:r>
      <w:r w:rsidR="00DC5066" w:rsidRPr="00590F07">
        <w:rPr>
          <w:rFonts w:hint="cs"/>
          <w:sz w:val="30"/>
          <w:rtl/>
        </w:rPr>
        <w:t xml:space="preserve"> خطاب به نفسى است که از جهاد اکبر فارغ و به عالم فتح و ظفر که مقرّ اطمینان است داخل شده است. و چون هنوز از مجاهدۀ عُظمى فارغ نشده است و آثار وجودى او باقى است و غایت اضمحلال آن موقوف بر تحقّق جهاد اعظم است لهذا هنوز از تحت تسلّط و قهر خارج نشده و در مضمار «مَلیک» و «مُقْتَدِر» که دو اسم خداوند عظیم است جاى دارد:</w:t>
      </w:r>
      <w:r w:rsidR="00DC5066" w:rsidRPr="00590F07">
        <w:rPr>
          <w:rStyle w:val="Ayat2Matn"/>
          <w:rFonts w:hint="cs"/>
          <w:rtl/>
        </w:rPr>
        <w:t xml:space="preserve"> فِ</w:t>
      </w:r>
      <w:r w:rsidR="000E5C28" w:rsidRPr="00590F07">
        <w:rPr>
          <w:rStyle w:val="Ayat2Matn"/>
          <w:rFonts w:hint="cs"/>
          <w:rtl/>
        </w:rPr>
        <w:t>ي</w:t>
      </w:r>
      <w:r w:rsidR="00DC5066" w:rsidRPr="00590F07">
        <w:rPr>
          <w:rStyle w:val="Ayat2Matn"/>
          <w:rFonts w:hint="cs"/>
          <w:rtl/>
        </w:rPr>
        <w:t xml:space="preserve"> مَقْعَدِ صِدْقٍ عِنْدَ مَلِ</w:t>
      </w:r>
      <w:r w:rsidR="000E5C28" w:rsidRPr="00590F07">
        <w:rPr>
          <w:rStyle w:val="Ayat2Matn"/>
          <w:rFonts w:hint="cs"/>
          <w:rtl/>
        </w:rPr>
        <w:t>يك</w:t>
      </w:r>
      <w:r w:rsidR="00DC5066" w:rsidRPr="00590F07">
        <w:rPr>
          <w:rStyle w:val="Ayat2Matn"/>
          <w:rFonts w:hint="cs"/>
          <w:rtl/>
        </w:rPr>
        <w:t>ٍ مُقْتَدِرٍ</w:t>
      </w:r>
      <w:r w:rsidR="00DC5066" w:rsidRPr="00590F07">
        <w:rPr>
          <w:rFonts w:hint="cs"/>
          <w:sz w:val="30"/>
          <w:rtl/>
        </w:rPr>
        <w:t>.</w:t>
      </w:r>
      <w:r w:rsidR="00DC5066" w:rsidRPr="00590F07">
        <w:rPr>
          <w:rStyle w:val="FootnoteReference"/>
          <w:rtl/>
        </w:rPr>
        <w:footnoteReference w:id="74"/>
      </w:r>
      <w:r w:rsidR="00DC5066" w:rsidRPr="00590F07">
        <w:rPr>
          <w:rFonts w:hint="cs"/>
          <w:sz w:val="30"/>
          <w:rtl/>
        </w:rPr>
        <w:t xml:space="preserve"> </w:t>
      </w:r>
    </w:p>
    <w:p w14:paraId="544479CC" w14:textId="71B02C3C" w:rsidR="00DB6B57" w:rsidRPr="00590F07" w:rsidRDefault="00DB6B57" w:rsidP="00DB6B57">
      <w:pPr>
        <w:pStyle w:val="Heading2"/>
        <w:rPr>
          <w:rStyle w:val="NaghlegholFarsiMatnChar"/>
          <w:rtl/>
        </w:rPr>
      </w:pPr>
      <w:r w:rsidRPr="00590F07">
        <w:rPr>
          <w:rStyle w:val="NaghlegholFarsiMatnChar"/>
          <w:rFonts w:hint="cs"/>
          <w:rtl/>
        </w:rPr>
        <w:t>موت ارادی</w:t>
      </w:r>
    </w:p>
    <w:p w14:paraId="2E40126D" w14:textId="31B6FE3F" w:rsidR="00AA369F" w:rsidRPr="00590F07" w:rsidRDefault="00AA369F">
      <w:pPr>
        <w:rPr>
          <w:sz w:val="30"/>
          <w:rtl/>
        </w:rPr>
      </w:pPr>
      <w:r w:rsidRPr="00590F07">
        <w:rPr>
          <w:rStyle w:val="NaghlegholFarsiMatnChar"/>
          <w:rtl/>
        </w:rPr>
        <w:t>||</w:t>
      </w:r>
      <w:r w:rsidR="00DC5066" w:rsidRPr="00590F07">
        <w:rPr>
          <w:rFonts w:hint="cs"/>
          <w:sz w:val="30"/>
          <w:rtl/>
        </w:rPr>
        <w:t>و پس از این مرحله باید سالک با آثار ضعیف وجود خود در مجادله برآمده و بقایاى آن را که خود را مخفى داشته</w:t>
      </w:r>
      <w:r w:rsidRPr="00590F07">
        <w:rPr>
          <w:rFonts w:hint="cs"/>
          <w:sz w:val="30"/>
        </w:rPr>
        <w:t>‌</w:t>
      </w:r>
      <w:r w:rsidR="00DC5066" w:rsidRPr="00590F07">
        <w:rPr>
          <w:rFonts w:hint="cs"/>
          <w:sz w:val="30"/>
          <w:rtl/>
        </w:rPr>
        <w:t>اند بالمرّة نابود و ریشه</w:t>
      </w:r>
      <w:r w:rsidRPr="00590F07">
        <w:rPr>
          <w:rFonts w:hint="cs"/>
          <w:sz w:val="30"/>
        </w:rPr>
        <w:t>‌</w:t>
      </w:r>
      <w:r w:rsidR="00DC5066" w:rsidRPr="00590F07">
        <w:rPr>
          <w:rFonts w:hint="cs"/>
          <w:sz w:val="30"/>
          <w:rtl/>
        </w:rPr>
        <w:t>کن سازد تا بتواند در بساط توحید مطلق قدم گذارد. و این عالَم، عالم فتح و ظفر است. و بدین</w:t>
      </w:r>
      <w:r w:rsidRPr="00590F07">
        <w:rPr>
          <w:rFonts w:hint="cs"/>
          <w:sz w:val="30"/>
        </w:rPr>
        <w:t>‌</w:t>
      </w:r>
      <w:r w:rsidR="00DC5066" w:rsidRPr="00590F07">
        <w:rPr>
          <w:rFonts w:hint="cs"/>
          <w:sz w:val="30"/>
          <w:rtl/>
        </w:rPr>
        <w:t>وسیله عوالم دوازده</w:t>
      </w:r>
      <w:r w:rsidRPr="00590F07">
        <w:rPr>
          <w:rFonts w:hint="cs"/>
          <w:sz w:val="30"/>
        </w:rPr>
        <w:t>‌</w:t>
      </w:r>
      <w:r w:rsidR="00DC5066" w:rsidRPr="00590F07">
        <w:rPr>
          <w:rFonts w:hint="cs"/>
          <w:sz w:val="30"/>
          <w:rtl/>
        </w:rPr>
        <w:t>گانه طىّ شده و چنین کسى که از هجرت عُظمى و جهاد اعظم گذشته و</w:t>
      </w:r>
    </w:p>
    <w:p w14:paraId="6B0FA97A"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52E58AE8" w14:textId="4B76BEF5" w:rsidR="00AA369F" w:rsidRPr="00590F07" w:rsidRDefault="00DC5066" w:rsidP="004D2E0E">
      <w:pPr>
        <w:ind w:firstLine="0"/>
        <w:rPr>
          <w:rtl/>
        </w:rPr>
      </w:pPr>
      <w:r w:rsidRPr="00590F07">
        <w:rPr>
          <w:rFonts w:hint="cs"/>
          <w:sz w:val="30"/>
          <w:rtl/>
        </w:rPr>
        <w:lastRenderedPageBreak/>
        <w:t>فاتح و مظفّر شده است وارد عالم خلوص خواهد شد و در مِضمارِ</w:t>
      </w:r>
      <w:r w:rsidRPr="00590F07">
        <w:rPr>
          <w:rStyle w:val="Ayat2Matn"/>
          <w:rFonts w:hint="cs"/>
          <w:rtl/>
        </w:rPr>
        <w:t xml:space="preserve"> إِنَّا لِلَّهِ وَ إِنَّا إِلَ</w:t>
      </w:r>
      <w:r w:rsidR="000E5C28" w:rsidRPr="00590F07">
        <w:rPr>
          <w:rStyle w:val="Ayat2Matn"/>
          <w:rFonts w:hint="cs"/>
          <w:rtl/>
        </w:rPr>
        <w:t>ي</w:t>
      </w:r>
      <w:r w:rsidRPr="00590F07">
        <w:rPr>
          <w:rStyle w:val="Ayat2Matn"/>
          <w:rFonts w:hint="cs"/>
          <w:rtl/>
        </w:rPr>
        <w:t>ْهِ راجِعُونَ</w:t>
      </w:r>
      <w:r w:rsidR="00AA369F" w:rsidRPr="00590F07">
        <w:rPr>
          <w:rStyle w:val="Ayat2Matn"/>
          <w:rFonts w:hint="cs"/>
        </w:rPr>
        <w:t>‌</w:t>
      </w:r>
      <w:r w:rsidRPr="00590F07">
        <w:rPr>
          <w:rStyle w:val="FootnoteReference"/>
          <w:rtl/>
        </w:rPr>
        <w:footnoteReference w:id="75"/>
      </w:r>
      <w:r w:rsidRPr="00590F07">
        <w:rPr>
          <w:rFonts w:hint="cs"/>
          <w:sz w:val="30"/>
          <w:rtl/>
        </w:rPr>
        <w:t xml:space="preserve"> وارد شده قیامت عظماى انفسیّه بر او قائم، از اجسام و ارواح و جمیع تعیّنات گذشته و از همه فانى شده و قدم در عالم لاهوت نهاده و از تحت</w:t>
      </w:r>
      <w:r w:rsidR="00AA369F" w:rsidRPr="00590F07">
        <w:rPr>
          <w:rFonts w:hint="cs"/>
          <w:sz w:val="30"/>
        </w:rPr>
        <w:t>‌</w:t>
      </w:r>
      <w:r w:rsidRPr="00590F07">
        <w:rPr>
          <w:rStyle w:val="Ayat2Matn"/>
          <w:rFonts w:hint="cs"/>
          <w:rtl/>
        </w:rPr>
        <w:t xml:space="preserve"> </w:t>
      </w:r>
      <w:r w:rsidR="000E5C28" w:rsidRPr="00590F07">
        <w:rPr>
          <w:rStyle w:val="Ayat2Matn"/>
          <w:rFonts w:hint="cs"/>
          <w:rtl/>
        </w:rPr>
        <w:t>ك</w:t>
      </w:r>
      <w:r w:rsidRPr="00590F07">
        <w:rPr>
          <w:rStyle w:val="Ayat2Matn"/>
          <w:rFonts w:hint="cs"/>
          <w:rtl/>
        </w:rPr>
        <w:t>ُلُّ نَفْسٍ ذائِقَةُ الْمَوْتِ</w:t>
      </w:r>
      <w:r w:rsidR="00AA369F" w:rsidRPr="00590F07">
        <w:rPr>
          <w:rStyle w:val="Ayat2Matn"/>
          <w:rFonts w:hint="cs"/>
        </w:rPr>
        <w:t>‌</w:t>
      </w:r>
      <w:r w:rsidRPr="00590F07">
        <w:rPr>
          <w:rStyle w:val="FootnoteReference"/>
          <w:rtl/>
        </w:rPr>
        <w:footnoteReference w:id="76"/>
      </w:r>
      <w:r w:rsidRPr="00590F07">
        <w:rPr>
          <w:rFonts w:hint="cs"/>
          <w:sz w:val="30"/>
          <w:rtl/>
        </w:rPr>
        <w:t xml:space="preserve"> بیرون مى</w:t>
      </w:r>
      <w:r w:rsidR="00AA369F" w:rsidRPr="00590F07">
        <w:rPr>
          <w:rFonts w:hint="cs"/>
          <w:sz w:val="30"/>
        </w:rPr>
        <w:t>‌</w:t>
      </w:r>
      <w:r w:rsidRPr="00590F07">
        <w:rPr>
          <w:rFonts w:hint="cs"/>
          <w:sz w:val="30"/>
          <w:rtl/>
        </w:rPr>
        <w:t xml:space="preserve">رود. چنین شخصى به موت ارادى، میّت خواهد بود، لهذا </w:t>
      </w:r>
      <w:r w:rsidRPr="00590F07">
        <w:rPr>
          <w:rFonts w:hint="cs"/>
          <w:rtl/>
        </w:rPr>
        <w:t>حضرت رسول الله صلّى الله علیه و آله فرمودند:</w:t>
      </w:r>
    </w:p>
    <w:p w14:paraId="4B0EBB2D" w14:textId="77777777" w:rsidR="00AA369F" w:rsidRPr="00590F07" w:rsidRDefault="00DC5066">
      <w:pPr>
        <w:pStyle w:val="NaghlegholArabiMatn"/>
        <w:rPr>
          <w:rStyle w:val="NaghlegholArabiMatnChar"/>
          <w:rtl/>
        </w:rPr>
      </w:pPr>
      <w:r w:rsidRPr="00590F07">
        <w:rPr>
          <w:rStyle w:val="NaghlegholArabiMatnChar"/>
          <w:rFonts w:eastAsiaTheme="minorHAnsi"/>
          <w:rtl/>
        </w:rPr>
        <w:t>مَنْ أرَادَ اَ نْ یَنْظُرَ اِلَی مَیِّتٍ یَمْشِی فَلْیَنْظُرْ اِلَی عَلِیِّ بْنِ اَبِی طالِبٍ</w:t>
      </w:r>
      <w:r w:rsidRPr="00590F07">
        <w:rPr>
          <w:rStyle w:val="NaghlegholArabiMatnChar"/>
          <w:rtl/>
        </w:rPr>
        <w:t>.</w:t>
      </w:r>
      <w:r w:rsidRPr="00590F07">
        <w:rPr>
          <w:rStyle w:val="FootnoteReference"/>
          <w:rFonts w:eastAsia="Arial Unicode MS"/>
          <w:rtl/>
        </w:rPr>
        <w:footnoteReference w:id="77"/>
      </w:r>
    </w:p>
    <w:p w14:paraId="0F2F7F79" w14:textId="77777777" w:rsidR="00AA369F" w:rsidRPr="00590F07" w:rsidRDefault="00DC5066" w:rsidP="00971CC9">
      <w:pPr>
        <w:pStyle w:val="Heading2"/>
        <w:rPr>
          <w:rtl/>
        </w:rPr>
      </w:pPr>
      <w:r w:rsidRPr="00590F07">
        <w:rPr>
          <w:rFonts w:hint="cs"/>
          <w:rtl/>
        </w:rPr>
        <w:t>مزیّت سالکین امّت اسلام بر سالکین سایر امّتها</w:t>
      </w:r>
    </w:p>
    <w:p w14:paraId="2C39FB6E"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توضیحٌ و تبیینٌ</w:t>
      </w:r>
      <w:r w:rsidR="00DC5066" w:rsidRPr="00590F07">
        <w:rPr>
          <w:rFonts w:hint="cs"/>
          <w:rtl/>
        </w:rPr>
        <w:t xml:space="preserve">: </w:t>
      </w:r>
      <w:r w:rsidR="00DC5066" w:rsidRPr="00590F07">
        <w:rPr>
          <w:rFonts w:hint="cs"/>
          <w:sz w:val="30"/>
          <w:rtl/>
        </w:rPr>
        <w:t>کمالاتى که تاکنون ذکر شد و کم</w:t>
      </w:r>
      <w:r w:rsidRPr="00590F07">
        <w:rPr>
          <w:rFonts w:hint="cs"/>
          <w:sz w:val="30"/>
        </w:rPr>
        <w:t>‌</w:t>
      </w:r>
      <w:r w:rsidR="00DC5066" w:rsidRPr="00590F07">
        <w:rPr>
          <w:rFonts w:hint="cs"/>
          <w:sz w:val="30"/>
          <w:rtl/>
        </w:rPr>
        <w:t>وبیش آثار و علائم آن بیان شد فیوضاتى است از جانب حضرت ربّ العزّة که اختصاص به امّت حضرت خاتم الأنبیاء و المرسلین محمّد بن عبد الله صلّى الله علیه و آله دارد. سالکین اُمم سالفه و شرایع ماضیه کمالاتشان محدود بوده، پس از حصول فناء و نیستى خود فقط مى</w:t>
      </w:r>
      <w:r w:rsidRPr="00590F07">
        <w:rPr>
          <w:rFonts w:hint="cs"/>
          <w:sz w:val="30"/>
        </w:rPr>
        <w:t>‌</w:t>
      </w:r>
      <w:r w:rsidR="00DC5066" w:rsidRPr="00590F07">
        <w:rPr>
          <w:rFonts w:hint="cs"/>
          <w:sz w:val="30"/>
          <w:rtl/>
        </w:rPr>
        <w:t>توانستند مشاهدۀ اَسماء و صفات پروردگار را بنمایند و بالاتر از این مرحله را گمان نمى</w:t>
      </w:r>
      <w:r w:rsidRPr="00590F07">
        <w:rPr>
          <w:rFonts w:hint="cs"/>
          <w:sz w:val="30"/>
        </w:rPr>
        <w:t>‌</w:t>
      </w:r>
      <w:r w:rsidR="00DC5066" w:rsidRPr="00590F07">
        <w:rPr>
          <w:rFonts w:hint="cs"/>
          <w:sz w:val="30"/>
          <w:rtl/>
        </w:rPr>
        <w:t xml:space="preserve">بردند. و سرّ آن این بود که نهایت معرفت آنان منتهى به کلمه </w:t>
      </w:r>
      <w:r w:rsidR="00DC5066" w:rsidRPr="00590F07">
        <w:rPr>
          <w:rStyle w:val="NormalAChar"/>
          <w:rFonts w:eastAsiaTheme="minorHAnsi"/>
          <w:rtl/>
        </w:rPr>
        <w:t xml:space="preserve">لاَ اِلَهَ اِلّا </w:t>
      </w:r>
      <w:r w:rsidRPr="00590F07">
        <w:rPr>
          <w:rStyle w:val="NormalAChar"/>
          <w:rFonts w:eastAsiaTheme="minorHAnsi"/>
          <w:rtl/>
        </w:rPr>
        <w:t>الله</w:t>
      </w:r>
      <w:r w:rsidR="00DC5066" w:rsidRPr="00590F07">
        <w:rPr>
          <w:rStyle w:val="NormalAChar"/>
          <w:rFonts w:eastAsiaTheme="minorHAnsi"/>
          <w:rtl/>
        </w:rPr>
        <w:t>ُ</w:t>
      </w:r>
      <w:r w:rsidRPr="00590F07">
        <w:rPr>
          <w:rStyle w:val="NormalAChar"/>
          <w:rFonts w:eastAsiaTheme="minorHAnsi" w:hint="cs"/>
        </w:rPr>
        <w:t>‌</w:t>
      </w:r>
      <w:r w:rsidR="00DC5066" w:rsidRPr="00590F07">
        <w:rPr>
          <w:rStyle w:val="FootnoteReference"/>
          <w:rtl/>
        </w:rPr>
        <w:footnoteReference w:id="78"/>
      </w:r>
      <w:r w:rsidR="00DC5066" w:rsidRPr="00590F07">
        <w:rPr>
          <w:rFonts w:cs="_A Anvar" w:hint="cs"/>
          <w:rtl/>
        </w:rPr>
        <w:t xml:space="preserve"> </w:t>
      </w:r>
      <w:r w:rsidR="00DC5066" w:rsidRPr="00590F07">
        <w:rPr>
          <w:rFonts w:hint="cs"/>
          <w:sz w:val="30"/>
          <w:rtl/>
        </w:rPr>
        <w:t>مى</w:t>
      </w:r>
      <w:r w:rsidRPr="00590F07">
        <w:rPr>
          <w:rFonts w:hint="cs"/>
          <w:sz w:val="30"/>
        </w:rPr>
        <w:t>‌</w:t>
      </w:r>
      <w:r w:rsidR="00DC5066" w:rsidRPr="00590F07">
        <w:rPr>
          <w:rFonts w:hint="cs"/>
          <w:sz w:val="30"/>
          <w:rtl/>
        </w:rPr>
        <w:t>شد که حاصل آن</w:t>
      </w:r>
      <w:r w:rsidRPr="00590F07">
        <w:rPr>
          <w:rFonts w:hint="cs"/>
          <w:sz w:val="30"/>
        </w:rPr>
        <w:t>‌</w:t>
      </w:r>
    </w:p>
    <w:p w14:paraId="476F86D3" w14:textId="77777777" w:rsidR="00AA369F" w:rsidRPr="00590F07" w:rsidRDefault="00AA369F" w:rsidP="00AA369F">
      <w:pPr>
        <w:rPr>
          <w:rtl/>
        </w:rPr>
      </w:pPr>
      <w:r w:rsidRPr="00590F07">
        <w:rPr>
          <w:rStyle w:val="NaghlegholFarsiMatnChar"/>
          <w:rtl/>
        </w:rPr>
        <w:t>||</w:t>
      </w:r>
      <w:r w:rsidR="00DC5066" w:rsidRPr="00590F07">
        <w:rPr>
          <w:rtl/>
        </w:rPr>
        <w:br w:type="page"/>
      </w:r>
    </w:p>
    <w:p w14:paraId="1C941AA8" w14:textId="05D019F8" w:rsidR="00AA369F" w:rsidRPr="00590F07" w:rsidRDefault="00DC5066" w:rsidP="004D2E0E">
      <w:pPr>
        <w:ind w:firstLine="0"/>
        <w:rPr>
          <w:rtl/>
        </w:rPr>
      </w:pPr>
      <w:r w:rsidRPr="00590F07">
        <w:rPr>
          <w:rFonts w:hint="cs"/>
          <w:sz w:val="30"/>
          <w:rtl/>
        </w:rPr>
        <w:lastRenderedPageBreak/>
        <w:t>شهود ذات مستجمع جمیع صفات کمالیّه و جمالیّه است، ولى سالکین امّت رسول اکرم صلّى الله علیه و آله از این مرحله بس بالاتر رفته به مراحل بعدیّه اطّلاع پیدا نموده</w:t>
      </w:r>
      <w:r w:rsidR="00AA369F" w:rsidRPr="00590F07">
        <w:rPr>
          <w:rFonts w:hint="cs"/>
          <w:sz w:val="30"/>
        </w:rPr>
        <w:t>‌</w:t>
      </w:r>
      <w:r w:rsidRPr="00590F07">
        <w:rPr>
          <w:rFonts w:hint="cs"/>
          <w:sz w:val="30"/>
          <w:rtl/>
        </w:rPr>
        <w:t>اند و به مراحلى که قابل شرح و بیان نیست راه یافته</w:t>
      </w:r>
      <w:r w:rsidR="00AA369F" w:rsidRPr="00590F07">
        <w:rPr>
          <w:rFonts w:hint="cs"/>
          <w:sz w:val="30"/>
        </w:rPr>
        <w:t>‌</w:t>
      </w:r>
      <w:r w:rsidRPr="00590F07">
        <w:rPr>
          <w:rFonts w:hint="cs"/>
          <w:sz w:val="30"/>
          <w:rtl/>
        </w:rPr>
        <w:t>اند، و علّت آن اینست که جمیع دستورات اسلامیّه راجع است به کلمه «</w:t>
      </w:r>
      <w:r w:rsidRPr="00590F07">
        <w:rPr>
          <w:rStyle w:val="NormalAChar"/>
          <w:rFonts w:eastAsiaTheme="minorHAnsi" w:hint="cs"/>
          <w:rtl/>
        </w:rPr>
        <w:t>اَللهُ اَکْبَرُ مِنْ أن یُوصَفَ</w:t>
      </w:r>
      <w:r w:rsidRPr="00590F07">
        <w:rPr>
          <w:rFonts w:hint="cs"/>
          <w:sz w:val="30"/>
          <w:rtl/>
        </w:rPr>
        <w:t>».</w:t>
      </w:r>
    </w:p>
    <w:p w14:paraId="78CF55E0" w14:textId="77777777" w:rsidR="00AA369F" w:rsidRPr="00590F07" w:rsidRDefault="00AA369F" w:rsidP="00AA369F">
      <w:pPr>
        <w:rPr>
          <w:rtl/>
        </w:rPr>
      </w:pPr>
      <w:r w:rsidRPr="00590F07">
        <w:rPr>
          <w:rStyle w:val="NaghlegholFarsiMatnChar"/>
          <w:rtl/>
        </w:rPr>
        <w:t>||</w:t>
      </w:r>
      <w:r w:rsidR="00DC5066" w:rsidRPr="00590F07">
        <w:rPr>
          <w:rFonts w:hint="cs"/>
          <w:sz w:val="30"/>
          <w:rtl/>
        </w:rPr>
        <w:t>و بنا بر این اساس قهراً مراحلى را که سالک مسلمان طىّ مى</w:t>
      </w:r>
      <w:r w:rsidRPr="00590F07">
        <w:rPr>
          <w:rFonts w:hint="cs"/>
          <w:sz w:val="30"/>
        </w:rPr>
        <w:t>‌</w:t>
      </w:r>
      <w:r w:rsidR="00DC5066" w:rsidRPr="00590F07">
        <w:rPr>
          <w:rFonts w:hint="cs"/>
          <w:sz w:val="30"/>
          <w:rtl/>
        </w:rPr>
        <w:t>کند به جائى منتهى مى</w:t>
      </w:r>
      <w:r w:rsidRPr="00590F07">
        <w:rPr>
          <w:rFonts w:hint="cs"/>
          <w:sz w:val="30"/>
        </w:rPr>
        <w:t>‌</w:t>
      </w:r>
      <w:r w:rsidR="00DC5066" w:rsidRPr="00590F07">
        <w:rPr>
          <w:rFonts w:hint="cs"/>
          <w:sz w:val="30"/>
          <w:rtl/>
        </w:rPr>
        <w:t>شود که قابل شرح و بیان و توصیف نیست، و این به مناسبت ارتباط سلوک با کلمۀ مبارکۀ «</w:t>
      </w:r>
      <w:r w:rsidR="00DC5066" w:rsidRPr="00590F07">
        <w:rPr>
          <w:rStyle w:val="NormalAChar"/>
          <w:rFonts w:eastAsiaTheme="minorHAnsi" w:hint="cs"/>
          <w:rtl/>
        </w:rPr>
        <w:t>اَللهُ اَکْبَرُ مِنْ اَنْ یُوصَفَ</w:t>
      </w:r>
      <w:r w:rsidR="00DC5066" w:rsidRPr="00590F07">
        <w:rPr>
          <w:rFonts w:hint="cs"/>
          <w:sz w:val="30"/>
          <w:rtl/>
        </w:rPr>
        <w:t>» است. لهذا خود اَنبیاى سَلَف نیز ما فوق مقام شهود اسماء و صفات الهى چیزى را گمان نمى</w:t>
      </w:r>
      <w:r w:rsidRPr="00590F07">
        <w:rPr>
          <w:rFonts w:hint="cs"/>
          <w:sz w:val="30"/>
        </w:rPr>
        <w:t>‌</w:t>
      </w:r>
      <w:r w:rsidR="00DC5066" w:rsidRPr="00590F07">
        <w:rPr>
          <w:rFonts w:hint="cs"/>
          <w:sz w:val="30"/>
          <w:rtl/>
        </w:rPr>
        <w:t>بردند تا با طائر همّت قصد پرواز به آن آشیان را بنمایند. از این روى در دنیا که به انواع ابتلائات دچار مى</w:t>
      </w:r>
      <w:r w:rsidRPr="00590F07">
        <w:rPr>
          <w:rFonts w:hint="cs"/>
          <w:sz w:val="30"/>
        </w:rPr>
        <w:t>‌</w:t>
      </w:r>
      <w:r w:rsidR="00DC5066" w:rsidRPr="00590F07">
        <w:rPr>
          <w:rFonts w:hint="cs"/>
          <w:sz w:val="30"/>
          <w:rtl/>
        </w:rPr>
        <w:t>شدند متوسّل و متمسّک به ولایت معنوى و روحى رسول الله و أمیر المؤمنین و صدّیقۀ کبرى و اولاد طاهرینشان مى</w:t>
      </w:r>
      <w:r w:rsidRPr="00590F07">
        <w:rPr>
          <w:rFonts w:hint="cs"/>
          <w:sz w:val="30"/>
        </w:rPr>
        <w:t>‌</w:t>
      </w:r>
      <w:r w:rsidR="00DC5066" w:rsidRPr="00590F07">
        <w:rPr>
          <w:rFonts w:hint="cs"/>
          <w:sz w:val="30"/>
          <w:rtl/>
        </w:rPr>
        <w:t>شدند آنگاه نجات مى</w:t>
      </w:r>
      <w:r w:rsidRPr="00590F07">
        <w:rPr>
          <w:rFonts w:hint="cs"/>
          <w:sz w:val="30"/>
        </w:rPr>
        <w:t>‌</w:t>
      </w:r>
      <w:r w:rsidR="00DC5066" w:rsidRPr="00590F07">
        <w:rPr>
          <w:rFonts w:hint="cs"/>
          <w:sz w:val="30"/>
          <w:rtl/>
        </w:rPr>
        <w:t>یافتند، و این همان مقام ولایت کبراى معنویّۀ ایشان بود که دفع هموم و غموم از آن انبیاء مى</w:t>
      </w:r>
      <w:r w:rsidRPr="00590F07">
        <w:rPr>
          <w:rFonts w:hint="cs"/>
          <w:sz w:val="30"/>
        </w:rPr>
        <w:t>‌</w:t>
      </w:r>
      <w:r w:rsidR="00DC5066" w:rsidRPr="00590F07">
        <w:rPr>
          <w:rFonts w:hint="cs"/>
          <w:sz w:val="30"/>
          <w:rtl/>
        </w:rPr>
        <w:t>کرد.</w:t>
      </w:r>
    </w:p>
    <w:p w14:paraId="451E7114" w14:textId="77777777" w:rsidR="00AA369F" w:rsidRPr="00590F07" w:rsidRDefault="00AA369F" w:rsidP="00AA369F">
      <w:pPr>
        <w:rPr>
          <w:rtl/>
        </w:rPr>
      </w:pPr>
      <w:r w:rsidRPr="00590F07">
        <w:rPr>
          <w:rStyle w:val="NaghlegholFarsiMatnChar"/>
          <w:rtl/>
        </w:rPr>
        <w:t>||</w:t>
      </w:r>
      <w:r w:rsidR="00DC5066" w:rsidRPr="00590F07">
        <w:rPr>
          <w:rFonts w:hint="cs"/>
          <w:sz w:val="30"/>
          <w:rtl/>
        </w:rPr>
        <w:t>اجمال این مقام گرچه براى آنان مدرک بود و بر همین اساس متوسّل به مقامات عالیۀ طاهرین مى</w:t>
      </w:r>
      <w:r w:rsidRPr="00590F07">
        <w:rPr>
          <w:rFonts w:hint="cs"/>
          <w:sz w:val="30"/>
        </w:rPr>
        <w:t>‌</w:t>
      </w:r>
      <w:r w:rsidR="00DC5066" w:rsidRPr="00590F07">
        <w:rPr>
          <w:rFonts w:hint="cs"/>
          <w:sz w:val="30"/>
          <w:rtl/>
        </w:rPr>
        <w:t>شدند لیکن کیفیّت و خصوصیّت آن برایشان معلوم نبود و تا آخر عمر بر آنها مجهول مى</w:t>
      </w:r>
      <w:r w:rsidRPr="00590F07">
        <w:rPr>
          <w:rFonts w:hint="cs"/>
          <w:sz w:val="30"/>
        </w:rPr>
        <w:t>‌</w:t>
      </w:r>
      <w:r w:rsidR="00DC5066" w:rsidRPr="00590F07">
        <w:rPr>
          <w:rFonts w:hint="cs"/>
          <w:sz w:val="30"/>
          <w:rtl/>
        </w:rPr>
        <w:t>ماند. فقط از آیات کریمۀ قرآن استفاده مى</w:t>
      </w:r>
      <w:r w:rsidRPr="00590F07">
        <w:rPr>
          <w:rFonts w:hint="cs"/>
          <w:sz w:val="30"/>
        </w:rPr>
        <w:t>‌</w:t>
      </w:r>
      <w:r w:rsidR="00DC5066" w:rsidRPr="00590F07">
        <w:rPr>
          <w:rFonts w:hint="cs"/>
          <w:sz w:val="30"/>
          <w:rtl/>
        </w:rPr>
        <w:t>شود که براى</w:t>
      </w:r>
      <w:r w:rsidRPr="00590F07">
        <w:rPr>
          <w:rFonts w:hint="cs"/>
          <w:sz w:val="30"/>
        </w:rPr>
        <w:t>‌</w:t>
      </w:r>
    </w:p>
    <w:p w14:paraId="3BE4EC19" w14:textId="77777777" w:rsidR="00AA369F" w:rsidRPr="00590F07" w:rsidRDefault="00AA369F" w:rsidP="00AA369F">
      <w:pPr>
        <w:rPr>
          <w:rtl/>
        </w:rPr>
      </w:pPr>
      <w:r w:rsidRPr="00590F07">
        <w:rPr>
          <w:rStyle w:val="NaghlegholFarsiMatnChar"/>
          <w:rtl/>
        </w:rPr>
        <w:t>||</w:t>
      </w:r>
      <w:r w:rsidR="00DC5066" w:rsidRPr="00590F07">
        <w:rPr>
          <w:rtl/>
        </w:rPr>
        <w:br w:type="page"/>
      </w:r>
    </w:p>
    <w:p w14:paraId="58426122" w14:textId="2A98D64F" w:rsidR="00AA369F" w:rsidRPr="00590F07" w:rsidRDefault="00DC5066" w:rsidP="0095563D">
      <w:pPr>
        <w:ind w:firstLine="0"/>
        <w:rPr>
          <w:rtl/>
        </w:rPr>
      </w:pPr>
      <w:r w:rsidRPr="00590F07">
        <w:rPr>
          <w:rFonts w:hint="cs"/>
          <w:sz w:val="30"/>
          <w:rtl/>
        </w:rPr>
        <w:lastRenderedPageBreak/>
        <w:t>حضرت إبراهیم علیه السّلام یکى دو بار به طور حال نه دوام روى داد که بتواند حقائق عالیه و فیوضات کامله را شهود نماید ولى استمرارى نداشت و مقامِ آن در سراى دیگر براى آن حضرت محقّق خواهد بود.</w:t>
      </w:r>
    </w:p>
    <w:p w14:paraId="5E7E18E2" w14:textId="1BE3D887" w:rsidR="00DB6B57" w:rsidRPr="00590F07" w:rsidRDefault="00DB6B57" w:rsidP="00DB6B57">
      <w:pPr>
        <w:pStyle w:val="Heading2"/>
        <w:rPr>
          <w:rtl/>
        </w:rPr>
      </w:pPr>
      <w:r w:rsidRPr="00590F07">
        <w:rPr>
          <w:rFonts w:hint="cs"/>
          <w:rtl/>
        </w:rPr>
        <w:t>مقام «صلوح»</w:t>
      </w:r>
    </w:p>
    <w:p w14:paraId="05953E54" w14:textId="77777777" w:rsidR="00AA369F" w:rsidRPr="00590F07" w:rsidRDefault="00AA369F" w:rsidP="00AA369F">
      <w:pPr>
        <w:rPr>
          <w:rtl/>
        </w:rPr>
      </w:pPr>
      <w:r w:rsidRPr="00590F07">
        <w:rPr>
          <w:rStyle w:val="NaghlegholFarsiMatnChar"/>
          <w:rtl/>
        </w:rPr>
        <w:t>||</w:t>
      </w:r>
      <w:r w:rsidR="00DC5066" w:rsidRPr="00590F07">
        <w:rPr>
          <w:rFonts w:hint="cs"/>
          <w:sz w:val="30"/>
          <w:rtl/>
        </w:rPr>
        <w:t>قبل از اینکه براى استدلال این مطلب به آیات قرآن متوسّل شویم متذکّر مى</w:t>
      </w:r>
      <w:r w:rsidRPr="00590F07">
        <w:rPr>
          <w:rFonts w:hint="cs"/>
          <w:sz w:val="30"/>
        </w:rPr>
        <w:t>‌</w:t>
      </w:r>
      <w:r w:rsidR="00DC5066" w:rsidRPr="00590F07">
        <w:rPr>
          <w:rFonts w:hint="cs"/>
          <w:sz w:val="30"/>
          <w:rtl/>
        </w:rPr>
        <w:t>شویم که مقام اخلاص داراى مراتب تشکیکى است، چه به نصّ قرآن مجید عدّه</w:t>
      </w:r>
      <w:r w:rsidRPr="00590F07">
        <w:rPr>
          <w:rFonts w:hint="cs"/>
          <w:sz w:val="30"/>
        </w:rPr>
        <w:t>‌</w:t>
      </w:r>
      <w:r w:rsidR="00DC5066" w:rsidRPr="00590F07">
        <w:rPr>
          <w:rFonts w:hint="cs"/>
          <w:sz w:val="30"/>
          <w:rtl/>
        </w:rPr>
        <w:t>اى از پیمبران داراى مقام اخلاص بوده</w:t>
      </w:r>
      <w:r w:rsidRPr="00590F07">
        <w:rPr>
          <w:rFonts w:hint="cs"/>
          <w:sz w:val="30"/>
        </w:rPr>
        <w:t>‌</w:t>
      </w:r>
      <w:r w:rsidR="00DC5066" w:rsidRPr="00590F07">
        <w:rPr>
          <w:rFonts w:hint="cs"/>
          <w:sz w:val="30"/>
          <w:rtl/>
        </w:rPr>
        <w:t>اند ولى با این همه مقامى عالى</w:t>
      </w:r>
      <w:r w:rsidRPr="00590F07">
        <w:rPr>
          <w:rFonts w:hint="cs"/>
          <w:sz w:val="30"/>
        </w:rPr>
        <w:t>‌</w:t>
      </w:r>
      <w:r w:rsidR="00DC5066" w:rsidRPr="00590F07">
        <w:rPr>
          <w:rFonts w:hint="cs"/>
          <w:sz w:val="30"/>
          <w:rtl/>
        </w:rPr>
        <w:t>تر و ارجمندتر از اخلاص هست که آنان بدان واصل نگشته و دعا مى</w:t>
      </w:r>
      <w:r w:rsidRPr="00590F07">
        <w:rPr>
          <w:rFonts w:hint="cs"/>
          <w:sz w:val="30"/>
        </w:rPr>
        <w:t>‌</w:t>
      </w:r>
      <w:r w:rsidR="00DC5066" w:rsidRPr="00590F07">
        <w:rPr>
          <w:rFonts w:hint="cs"/>
          <w:sz w:val="30"/>
          <w:rtl/>
        </w:rPr>
        <w:t>کرده</w:t>
      </w:r>
      <w:r w:rsidRPr="00590F07">
        <w:rPr>
          <w:rFonts w:hint="cs"/>
          <w:sz w:val="30"/>
        </w:rPr>
        <w:t>‌</w:t>
      </w:r>
      <w:r w:rsidR="00DC5066" w:rsidRPr="00590F07">
        <w:rPr>
          <w:rFonts w:hint="cs"/>
          <w:sz w:val="30"/>
          <w:rtl/>
        </w:rPr>
        <w:t>اند که در آخرت به آن برسند. مثلاً حضرت یوسف ـ على نبیّنا و آله و علیه السلام ـ با آنکه به نصّ قرآن از مخلصین بوده است لقوله تعالى:</w:t>
      </w:r>
      <w:r w:rsidR="00DC5066" w:rsidRPr="00590F07">
        <w:rPr>
          <w:rStyle w:val="Ayat2Matn"/>
          <w:rFonts w:hint="cs"/>
          <w:rtl/>
        </w:rPr>
        <w:t xml:space="preserve"> إِنَّهُ مِنْ عِبادِنَا الْمُخْلَصِ</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Style w:val="FootnoteReference"/>
          <w:rtl/>
        </w:rPr>
        <w:footnoteReference w:id="79"/>
      </w:r>
      <w:r w:rsidR="00DC5066" w:rsidRPr="00590F07">
        <w:rPr>
          <w:rFonts w:hint="cs"/>
          <w:sz w:val="30"/>
          <w:rtl/>
        </w:rPr>
        <w:t>، در مقام دعا از خداوند خود طلب مقام لحوق به صالحین را نموده عرض مى</w:t>
      </w:r>
      <w:r w:rsidRPr="00590F07">
        <w:rPr>
          <w:rFonts w:hint="cs"/>
          <w:sz w:val="30"/>
        </w:rPr>
        <w:t>‌</w:t>
      </w:r>
      <w:r w:rsidR="00DC5066" w:rsidRPr="00590F07">
        <w:rPr>
          <w:rFonts w:hint="cs"/>
          <w:sz w:val="30"/>
          <w:rtl/>
        </w:rPr>
        <w:t>کند:</w:t>
      </w:r>
    </w:p>
    <w:p w14:paraId="4984E259"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أَنْتَ وَلِیِّی فِی الدُّنْیا وَ الْآخِرَةِ تَوَفَّنِی مُسْلِمًا وَ أَلْحِقْنِی بِالصَّالِحِینَ</w:t>
      </w:r>
      <w:r w:rsidRPr="00590F07">
        <w:rPr>
          <w:rStyle w:val="Ayat2Matn"/>
          <w:rFonts w:hint="cs"/>
        </w:rPr>
        <w:t>‌</w:t>
      </w:r>
      <w:r w:rsidR="00DC5066" w:rsidRPr="00590F07">
        <w:rPr>
          <w:rFonts w:hint="cs"/>
          <w:sz w:val="30"/>
          <w:rtl/>
        </w:rPr>
        <w:t>.</w:t>
      </w:r>
      <w:r w:rsidR="00DC5066" w:rsidRPr="00590F07">
        <w:rPr>
          <w:rStyle w:val="FootnoteReference"/>
          <w:rtl/>
        </w:rPr>
        <w:footnoteReference w:id="80"/>
      </w:r>
      <w:r w:rsidR="00DC5066" w:rsidRPr="00590F07">
        <w:rPr>
          <w:rFonts w:hint="cs"/>
          <w:sz w:val="30"/>
          <w:rtl/>
        </w:rPr>
        <w:t xml:space="preserve"> بنابراین آن حضرت در دنیا به مقام صُلوح نرسیده بود لهذا دعا مى</w:t>
      </w:r>
      <w:r w:rsidRPr="00590F07">
        <w:rPr>
          <w:rFonts w:hint="cs"/>
          <w:sz w:val="30"/>
        </w:rPr>
        <w:t>‌</w:t>
      </w:r>
      <w:r w:rsidR="00DC5066" w:rsidRPr="00590F07">
        <w:rPr>
          <w:rFonts w:hint="cs"/>
          <w:sz w:val="30"/>
          <w:rtl/>
        </w:rPr>
        <w:t>کند که پس از مرگ این لحوق حاصل شود. و امّا آیا دعایش مستجاب شد یا نه و آیا در آخرت به مقام صُلوح خواهد رسید یا نه از آیات قرآن چیزى استفاده نمى</w:t>
      </w:r>
      <w:r w:rsidRPr="00590F07">
        <w:rPr>
          <w:rFonts w:hint="cs"/>
          <w:sz w:val="30"/>
        </w:rPr>
        <w:t>‌</w:t>
      </w:r>
      <w:r w:rsidR="00DC5066" w:rsidRPr="00590F07">
        <w:rPr>
          <w:rFonts w:hint="cs"/>
          <w:sz w:val="30"/>
          <w:rtl/>
        </w:rPr>
        <w:t>شود. و حضرت إبراهیم علیه السّلام با آنکه</w:t>
      </w:r>
      <w:r w:rsidRPr="00590F07">
        <w:rPr>
          <w:rFonts w:hint="cs"/>
          <w:sz w:val="30"/>
        </w:rPr>
        <w:t>‌</w:t>
      </w:r>
    </w:p>
    <w:p w14:paraId="09EC5544" w14:textId="77777777" w:rsidR="00AA369F" w:rsidRPr="00590F07" w:rsidRDefault="00AA369F" w:rsidP="00AA369F">
      <w:pPr>
        <w:rPr>
          <w:rtl/>
        </w:rPr>
      </w:pPr>
      <w:r w:rsidRPr="00590F07">
        <w:rPr>
          <w:rStyle w:val="NaghlegholFarsiMatnChar"/>
          <w:rtl/>
        </w:rPr>
        <w:t>||</w:t>
      </w:r>
      <w:r w:rsidR="00DC5066" w:rsidRPr="00590F07">
        <w:rPr>
          <w:rtl/>
        </w:rPr>
        <w:br w:type="page"/>
      </w:r>
    </w:p>
    <w:p w14:paraId="4A8FB884" w14:textId="0F31B611" w:rsidR="00AA369F" w:rsidRPr="00590F07" w:rsidRDefault="00DC5066" w:rsidP="0095563D">
      <w:pPr>
        <w:ind w:firstLine="0"/>
        <w:rPr>
          <w:rtl/>
        </w:rPr>
      </w:pPr>
      <w:r w:rsidRPr="00590F07">
        <w:rPr>
          <w:rFonts w:hint="cs"/>
          <w:sz w:val="30"/>
          <w:rtl/>
        </w:rPr>
        <w:lastRenderedPageBreak/>
        <w:t>مقامى شامخ را در خلوص دارا بوده عرض مى</w:t>
      </w:r>
      <w:r w:rsidR="00AA369F" w:rsidRPr="00590F07">
        <w:rPr>
          <w:rFonts w:hint="cs"/>
          <w:sz w:val="30"/>
        </w:rPr>
        <w:t>‌</w:t>
      </w:r>
      <w:r w:rsidRPr="00590F07">
        <w:rPr>
          <w:rFonts w:hint="cs"/>
          <w:sz w:val="30"/>
          <w:rtl/>
        </w:rPr>
        <w:t>کند:</w:t>
      </w:r>
    </w:p>
    <w:p w14:paraId="06A67D3E"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رَبِّ هَبْ لِ</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 xml:space="preserve"> حُ</w:t>
      </w:r>
      <w:r w:rsidR="000E5C28" w:rsidRPr="00590F07">
        <w:rPr>
          <w:rStyle w:val="NaghlegholArabiMatnChar"/>
          <w:rFonts w:eastAsia="KFGQPC Uthmanic Script HAFS" w:hint="cs"/>
          <w:rtl/>
          <w:lang w:bidi="ar-SA"/>
        </w:rPr>
        <w:t>ك</w:t>
      </w:r>
      <w:r w:rsidRPr="00590F07">
        <w:rPr>
          <w:rStyle w:val="NaghlegholArabiMatnChar"/>
          <w:rFonts w:eastAsia="KFGQPC Uthmanic Script HAFS" w:hint="cs"/>
          <w:rtl/>
          <w:lang w:bidi="ar-SA"/>
        </w:rPr>
        <w:t>ْمًا وَ أَلْحِقْنِ</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 xml:space="preserve"> بِالصَّالِحِ</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81"/>
      </w:r>
    </w:p>
    <w:p w14:paraId="1C91133C" w14:textId="77777777" w:rsidR="00AA369F" w:rsidRPr="00590F07" w:rsidRDefault="00AA369F" w:rsidP="00AA369F">
      <w:pPr>
        <w:rPr>
          <w:rtl/>
        </w:rPr>
      </w:pPr>
      <w:r w:rsidRPr="00590F07">
        <w:rPr>
          <w:rStyle w:val="NaghlegholFarsiMatnChar"/>
          <w:rtl/>
        </w:rPr>
        <w:t>||</w:t>
      </w:r>
      <w:r w:rsidR="00DC5066" w:rsidRPr="00590F07">
        <w:rPr>
          <w:rFonts w:hint="cs"/>
          <w:sz w:val="30"/>
          <w:rtl/>
        </w:rPr>
        <w:t>بنابراین مقام «صُلوح» عالى</w:t>
      </w:r>
      <w:r w:rsidRPr="00590F07">
        <w:rPr>
          <w:rFonts w:hint="cs"/>
          <w:sz w:val="30"/>
        </w:rPr>
        <w:t>‌</w:t>
      </w:r>
      <w:r w:rsidR="00DC5066" w:rsidRPr="00590F07">
        <w:rPr>
          <w:rFonts w:hint="cs"/>
          <w:sz w:val="30"/>
          <w:rtl/>
        </w:rPr>
        <w:t>تر از مقام «خلوص» است که حضرت خلیل الحاق خود را به واجدین آن از خداى خود تمنّا نمود. خداوند این دعاى حضرت إبراهیم را در دنیا اجابت ننمود بلکه تحقّق آن را در آخرت وعده فرمود:</w:t>
      </w:r>
    </w:p>
    <w:p w14:paraId="049B9DE5" w14:textId="77777777" w:rsidR="00AA369F" w:rsidRPr="00590F07" w:rsidRDefault="00AA369F" w:rsidP="00AA369F">
      <w:pPr>
        <w:rPr>
          <w:rtl/>
        </w:rPr>
      </w:pPr>
      <w:r w:rsidRPr="00590F07">
        <w:rPr>
          <w:rStyle w:val="NaghlegholFarsiMatnChar"/>
          <w:rtl/>
        </w:rPr>
        <w:t>||</w:t>
      </w:r>
      <w:r w:rsidR="00DC5066" w:rsidRPr="00590F07">
        <w:rPr>
          <w:rStyle w:val="Ayat2Matn"/>
          <w:rFonts w:hint="cs"/>
          <w:rtl/>
        </w:rPr>
        <w:t>وَ لَقَدِ اصْطَفَ</w:t>
      </w:r>
      <w:r w:rsidR="000E5C28" w:rsidRPr="00590F07">
        <w:rPr>
          <w:rStyle w:val="Ayat2Matn"/>
          <w:rFonts w:hint="cs"/>
          <w:rtl/>
        </w:rPr>
        <w:t>ي</w:t>
      </w:r>
      <w:r w:rsidR="00DC5066" w:rsidRPr="00590F07">
        <w:rPr>
          <w:rStyle w:val="Ayat2Matn"/>
          <w:rFonts w:hint="cs"/>
          <w:rtl/>
        </w:rPr>
        <w:t>ْناهُ فِ</w:t>
      </w:r>
      <w:r w:rsidR="000E5C28" w:rsidRPr="00590F07">
        <w:rPr>
          <w:rStyle w:val="Ayat2Matn"/>
          <w:rFonts w:hint="cs"/>
          <w:rtl/>
        </w:rPr>
        <w:t>ي</w:t>
      </w:r>
      <w:r w:rsidR="00DC5066" w:rsidRPr="00590F07">
        <w:rPr>
          <w:rStyle w:val="Ayat2Matn"/>
          <w:rFonts w:hint="cs"/>
          <w:rtl/>
        </w:rPr>
        <w:t xml:space="preserve"> الدُّنْ</w:t>
      </w:r>
      <w:r w:rsidR="000E5C28" w:rsidRPr="00590F07">
        <w:rPr>
          <w:rStyle w:val="Ayat2Matn"/>
          <w:rFonts w:hint="cs"/>
          <w:rtl/>
        </w:rPr>
        <w:t>ي</w:t>
      </w:r>
      <w:r w:rsidR="00DC5066" w:rsidRPr="00590F07">
        <w:rPr>
          <w:rStyle w:val="Ayat2Matn"/>
          <w:rFonts w:hint="cs"/>
          <w:rtl/>
        </w:rPr>
        <w:t>ا وَ إِنَّهُ فِ</w:t>
      </w:r>
      <w:r w:rsidR="000E5C28" w:rsidRPr="00590F07">
        <w:rPr>
          <w:rStyle w:val="Ayat2Matn"/>
          <w:rFonts w:hint="cs"/>
          <w:rtl/>
        </w:rPr>
        <w:t>ي</w:t>
      </w:r>
      <w:r w:rsidR="00DC5066" w:rsidRPr="00590F07">
        <w:rPr>
          <w:rStyle w:val="Ayat2Matn"/>
          <w:rFonts w:hint="cs"/>
          <w:rtl/>
        </w:rPr>
        <w:t xml:space="preserve"> الْآخِرَةِ لَمِنَ الصَّالِحِ</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82"/>
      </w:r>
    </w:p>
    <w:p w14:paraId="4229A20B" w14:textId="1DDE297A" w:rsidR="00DB6B57" w:rsidRPr="00590F07" w:rsidRDefault="00DB6B57" w:rsidP="00DB6B57">
      <w:pPr>
        <w:pStyle w:val="Heading2"/>
        <w:rPr>
          <w:rStyle w:val="NaghlegholFarsiMatnChar"/>
          <w:rtl/>
        </w:rPr>
      </w:pPr>
      <w:r w:rsidRPr="00590F07">
        <w:rPr>
          <w:rStyle w:val="NaghlegholFarsiMatnChar"/>
          <w:rFonts w:hint="cs"/>
          <w:rtl/>
        </w:rPr>
        <w:t>اقسام «صلاح»</w:t>
      </w:r>
    </w:p>
    <w:p w14:paraId="61051D67" w14:textId="382D6FDF" w:rsidR="00AA369F" w:rsidRPr="00590F07" w:rsidRDefault="00AA369F" w:rsidP="00AA369F">
      <w:pPr>
        <w:rPr>
          <w:rtl/>
        </w:rPr>
      </w:pPr>
      <w:r w:rsidRPr="00590F07">
        <w:rPr>
          <w:rStyle w:val="NaghlegholFarsiMatnChar"/>
          <w:rtl/>
        </w:rPr>
        <w:t>||</w:t>
      </w:r>
      <w:r w:rsidR="00DC5066" w:rsidRPr="00590F07">
        <w:rPr>
          <w:rFonts w:hint="cs"/>
          <w:sz w:val="30"/>
          <w:rtl/>
        </w:rPr>
        <w:t>باید دانست که این مرتبه از صلاح که انبیاى سلف آرزوى آن را داشتند غیر از صلاحى است که به نصّ آیۀ کریمه به آن حضرت و اولاد آن حضرت داده شده است لقوله تعالى:</w:t>
      </w:r>
    </w:p>
    <w:p w14:paraId="1C45CFA3" w14:textId="77777777" w:rsidR="00AA369F" w:rsidRPr="00590F07" w:rsidRDefault="00AA369F" w:rsidP="00AA369F">
      <w:pPr>
        <w:rPr>
          <w:rtl/>
        </w:rPr>
      </w:pPr>
      <w:r w:rsidRPr="00590F07">
        <w:rPr>
          <w:rStyle w:val="NaghlegholFarsiMatnChar"/>
          <w:rtl/>
        </w:rPr>
        <w:t>||</w:t>
      </w:r>
      <w:r w:rsidR="00DC5066" w:rsidRPr="00590F07">
        <w:rPr>
          <w:rStyle w:val="Ayat2Matn"/>
          <w:rFonts w:hint="cs"/>
          <w:rtl/>
        </w:rPr>
        <w:t xml:space="preserve">وَ وَهَبْنا لَهُ إِسْحاقَ وَ </w:t>
      </w:r>
      <w:r w:rsidR="000E5C28" w:rsidRPr="00590F07">
        <w:rPr>
          <w:rStyle w:val="Ayat2Matn"/>
          <w:rFonts w:hint="cs"/>
          <w:rtl/>
        </w:rPr>
        <w:t>ي</w:t>
      </w:r>
      <w:r w:rsidR="00DC5066" w:rsidRPr="00590F07">
        <w:rPr>
          <w:rStyle w:val="Ayat2Matn"/>
          <w:rFonts w:hint="cs"/>
          <w:rtl/>
        </w:rPr>
        <w:t xml:space="preserve">َعْقُوبَ نافِلَةً وَ </w:t>
      </w:r>
      <w:r w:rsidR="000E5C28" w:rsidRPr="00590F07">
        <w:rPr>
          <w:rStyle w:val="Ayat2Matn"/>
          <w:rFonts w:hint="cs"/>
          <w:rtl/>
        </w:rPr>
        <w:t>ك</w:t>
      </w:r>
      <w:r w:rsidR="00DC5066" w:rsidRPr="00590F07">
        <w:rPr>
          <w:rStyle w:val="Ayat2Matn"/>
          <w:rFonts w:hint="cs"/>
          <w:rtl/>
        </w:rPr>
        <w:t>ُلًّا جَعَلْنا صالِحِ</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83"/>
      </w:r>
    </w:p>
    <w:p w14:paraId="3D3B642D" w14:textId="77777777" w:rsidR="00AA369F" w:rsidRPr="00590F07" w:rsidRDefault="00AA369F" w:rsidP="00AA369F">
      <w:pPr>
        <w:rPr>
          <w:rtl/>
        </w:rPr>
      </w:pPr>
      <w:r w:rsidRPr="00590F07">
        <w:rPr>
          <w:rStyle w:val="NaghlegholFarsiMatnChar"/>
          <w:rtl/>
        </w:rPr>
        <w:t>||</w:t>
      </w:r>
      <w:r w:rsidR="00DC5066" w:rsidRPr="00590F07">
        <w:rPr>
          <w:rFonts w:hint="cs"/>
          <w:sz w:val="30"/>
          <w:rtl/>
        </w:rPr>
        <w:t>چه این صلاح را همۀ آنها دارا بودند و از جمله خود حضرت إبراهیم دارا بود و در عین حال تقاضاى صلاح دارد. پس این صلاح بسیار عالى</w:t>
      </w:r>
      <w:r w:rsidRPr="00590F07">
        <w:rPr>
          <w:rFonts w:hint="cs"/>
          <w:sz w:val="30"/>
        </w:rPr>
        <w:t>‌</w:t>
      </w:r>
      <w:r w:rsidR="00DC5066" w:rsidRPr="00590F07">
        <w:rPr>
          <w:rFonts w:hint="cs"/>
          <w:sz w:val="30"/>
          <w:rtl/>
        </w:rPr>
        <w:t>تر و بالاتر است.</w:t>
      </w:r>
    </w:p>
    <w:p w14:paraId="2A7EE286" w14:textId="77777777" w:rsidR="00AA369F" w:rsidRPr="00590F07" w:rsidRDefault="00AA369F" w:rsidP="00AA369F">
      <w:pPr>
        <w:rPr>
          <w:rtl/>
        </w:rPr>
      </w:pPr>
      <w:r w:rsidRPr="00590F07">
        <w:rPr>
          <w:rStyle w:val="NaghlegholFarsiMatnChar"/>
          <w:rtl/>
        </w:rPr>
        <w:t>||</w:t>
      </w:r>
      <w:r w:rsidR="00DC5066" w:rsidRPr="00590F07">
        <w:rPr>
          <w:rFonts w:hint="cs"/>
          <w:sz w:val="30"/>
          <w:rtl/>
        </w:rPr>
        <w:t>و امّا دلیل بر آنکه حضرت رسول الله صلّى الله علیه و آله و عدّه</w:t>
      </w:r>
      <w:r w:rsidRPr="00590F07">
        <w:rPr>
          <w:rFonts w:hint="cs"/>
          <w:sz w:val="30"/>
        </w:rPr>
        <w:t>‌</w:t>
      </w:r>
      <w:r w:rsidR="00DC5066" w:rsidRPr="00590F07">
        <w:rPr>
          <w:rFonts w:hint="cs"/>
          <w:sz w:val="30"/>
          <w:rtl/>
        </w:rPr>
        <w:t>اى در زمان</w:t>
      </w:r>
      <w:r w:rsidRPr="00590F07">
        <w:rPr>
          <w:rFonts w:hint="cs"/>
          <w:sz w:val="30"/>
        </w:rPr>
        <w:t>‌</w:t>
      </w:r>
    </w:p>
    <w:p w14:paraId="60C4EFCA" w14:textId="77777777" w:rsidR="00AA369F" w:rsidRPr="00590F07" w:rsidRDefault="00AA369F" w:rsidP="00AA369F">
      <w:pPr>
        <w:rPr>
          <w:rtl/>
        </w:rPr>
      </w:pPr>
      <w:r w:rsidRPr="00590F07">
        <w:rPr>
          <w:rStyle w:val="NaghlegholFarsiMatnChar"/>
          <w:rtl/>
        </w:rPr>
        <w:t>||</w:t>
      </w:r>
      <w:r w:rsidR="00DC5066" w:rsidRPr="00590F07">
        <w:rPr>
          <w:rtl/>
        </w:rPr>
        <w:br w:type="page"/>
      </w:r>
    </w:p>
    <w:p w14:paraId="7E3012AA" w14:textId="1F9A93E4" w:rsidR="00AA369F" w:rsidRPr="00590F07" w:rsidRDefault="00DC5066" w:rsidP="0095563D">
      <w:pPr>
        <w:ind w:firstLine="0"/>
        <w:rPr>
          <w:rtl/>
        </w:rPr>
      </w:pPr>
      <w:r w:rsidRPr="00590F07">
        <w:rPr>
          <w:rFonts w:hint="cs"/>
          <w:sz w:val="30"/>
          <w:rtl/>
        </w:rPr>
        <w:lastRenderedPageBreak/>
        <w:t>آن حضرت به درجه همین صُلوح رسیده</w:t>
      </w:r>
      <w:r w:rsidR="00AA369F" w:rsidRPr="00590F07">
        <w:rPr>
          <w:rFonts w:hint="cs"/>
          <w:sz w:val="30"/>
        </w:rPr>
        <w:t>‌</w:t>
      </w:r>
      <w:r w:rsidRPr="00590F07">
        <w:rPr>
          <w:rFonts w:hint="cs"/>
          <w:sz w:val="30"/>
          <w:rtl/>
        </w:rPr>
        <w:t>اند آیۀ کریمۀ قرآن از قول حضرت رسول ناطق است که:</w:t>
      </w:r>
    </w:p>
    <w:p w14:paraId="1548EE62" w14:textId="77777777" w:rsidR="00AA369F" w:rsidRPr="00590F07" w:rsidRDefault="00AA369F" w:rsidP="00AA369F">
      <w:pPr>
        <w:rPr>
          <w:rtl/>
        </w:rPr>
      </w:pPr>
      <w:r w:rsidRPr="00590F07">
        <w:rPr>
          <w:rStyle w:val="NaghlegholFarsiMatnChar"/>
          <w:rtl/>
        </w:rPr>
        <w:t>||</w:t>
      </w:r>
      <w:r w:rsidR="00DC5066" w:rsidRPr="00590F07">
        <w:rPr>
          <w:rStyle w:val="Ayat2Matn"/>
          <w:rFonts w:hint="cs"/>
          <w:rtl/>
        </w:rPr>
        <w:t>إِنَّ وَلِ</w:t>
      </w:r>
      <w:r w:rsidR="000E5C28" w:rsidRPr="00590F07">
        <w:rPr>
          <w:rStyle w:val="Ayat2Matn"/>
          <w:rFonts w:hint="cs"/>
          <w:rtl/>
        </w:rPr>
        <w:t>ي</w:t>
      </w:r>
      <w:r w:rsidR="00DC5066" w:rsidRPr="00590F07">
        <w:rPr>
          <w:rStyle w:val="Ayat2Matn"/>
          <w:rFonts w:hint="cs"/>
          <w:rtl/>
        </w:rPr>
        <w:t>ِّ</w:t>
      </w:r>
      <w:r w:rsidR="000E5C28" w:rsidRPr="00590F07">
        <w:rPr>
          <w:rStyle w:val="Ayat2Matn"/>
          <w:rFonts w:hint="cs"/>
          <w:rtl/>
        </w:rPr>
        <w:t>ي</w:t>
      </w:r>
      <w:r w:rsidR="00DC5066" w:rsidRPr="00590F07">
        <w:rPr>
          <w:rStyle w:val="Ayat2Matn"/>
          <w:rFonts w:hint="cs"/>
          <w:rtl/>
        </w:rPr>
        <w:t xml:space="preserve">َ </w:t>
      </w:r>
      <w:r w:rsidRPr="00590F07">
        <w:rPr>
          <w:rStyle w:val="Ayat2Matn"/>
          <w:rFonts w:hint="cs"/>
          <w:rtl/>
        </w:rPr>
        <w:t>الله</w:t>
      </w:r>
      <w:r w:rsidR="00DC5066" w:rsidRPr="00590F07">
        <w:rPr>
          <w:rStyle w:val="Ayat2Matn"/>
          <w:rFonts w:hint="cs"/>
          <w:rtl/>
        </w:rPr>
        <w:t>ُ الَّذِ</w:t>
      </w:r>
      <w:r w:rsidR="000E5C28" w:rsidRPr="00590F07">
        <w:rPr>
          <w:rStyle w:val="Ayat2Matn"/>
          <w:rFonts w:hint="cs"/>
          <w:rtl/>
        </w:rPr>
        <w:t>ي</w:t>
      </w:r>
      <w:r w:rsidR="00DC5066" w:rsidRPr="00590F07">
        <w:rPr>
          <w:rStyle w:val="Ayat2Matn"/>
          <w:rFonts w:hint="cs"/>
          <w:rtl/>
        </w:rPr>
        <w:t xml:space="preserve"> نَزَّلَ الْ</w:t>
      </w:r>
      <w:r w:rsidR="000E5C28" w:rsidRPr="00590F07">
        <w:rPr>
          <w:rStyle w:val="Ayat2Matn"/>
          <w:rFonts w:hint="cs"/>
          <w:rtl/>
        </w:rPr>
        <w:t>ك</w:t>
      </w:r>
      <w:r w:rsidR="00DC5066" w:rsidRPr="00590F07">
        <w:rPr>
          <w:rStyle w:val="Ayat2Matn"/>
          <w:rFonts w:hint="cs"/>
          <w:rtl/>
        </w:rPr>
        <w:t xml:space="preserve">ِتابَ وَ هُوَ </w:t>
      </w:r>
      <w:r w:rsidR="000E5C28" w:rsidRPr="00590F07">
        <w:rPr>
          <w:rStyle w:val="Ayat2Matn"/>
          <w:rFonts w:hint="cs"/>
          <w:rtl/>
        </w:rPr>
        <w:t>ي</w:t>
      </w:r>
      <w:r w:rsidR="00DC5066" w:rsidRPr="00590F07">
        <w:rPr>
          <w:rStyle w:val="Ayat2Matn"/>
          <w:rFonts w:hint="cs"/>
          <w:rtl/>
        </w:rPr>
        <w:t>َتَوَلَّى الصَّالِحِ</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84"/>
      </w:r>
    </w:p>
    <w:p w14:paraId="29EDEB5D" w14:textId="77777777" w:rsidR="00AA369F" w:rsidRPr="00590F07" w:rsidRDefault="00AA369F" w:rsidP="00AA369F">
      <w:pPr>
        <w:rPr>
          <w:rtl/>
        </w:rPr>
      </w:pPr>
      <w:r w:rsidRPr="00590F07">
        <w:rPr>
          <w:rStyle w:val="NaghlegholFarsiMatnChar"/>
          <w:rtl/>
        </w:rPr>
        <w:t>||</w:t>
      </w:r>
      <w:r w:rsidR="00DC5066" w:rsidRPr="00590F07">
        <w:rPr>
          <w:rFonts w:hint="cs"/>
          <w:sz w:val="30"/>
          <w:rtl/>
        </w:rPr>
        <w:t>اوّلاً آن حضرت در این آیه اثبات ولایت مطلقۀ حضرت احدیّت را براى خود نموده سپس مى</w:t>
      </w:r>
      <w:r w:rsidRPr="00590F07">
        <w:rPr>
          <w:rFonts w:hint="cs"/>
          <w:sz w:val="30"/>
        </w:rPr>
        <w:t>‌</w:t>
      </w:r>
      <w:r w:rsidR="00DC5066" w:rsidRPr="00590F07">
        <w:rPr>
          <w:rFonts w:hint="cs"/>
          <w:sz w:val="30"/>
          <w:rtl/>
        </w:rPr>
        <w:t>فرماید که ولىّ من آن کسى است که تولّى امورِ صالحین را مى</w:t>
      </w:r>
      <w:r w:rsidRPr="00590F07">
        <w:rPr>
          <w:rFonts w:hint="cs"/>
          <w:sz w:val="30"/>
        </w:rPr>
        <w:t>‌</w:t>
      </w:r>
      <w:r w:rsidR="00DC5066" w:rsidRPr="00590F07">
        <w:rPr>
          <w:rFonts w:hint="cs"/>
          <w:sz w:val="30"/>
          <w:rtl/>
        </w:rPr>
        <w:t>نماید، پس معلوم مى</w:t>
      </w:r>
      <w:r w:rsidRPr="00590F07">
        <w:rPr>
          <w:rFonts w:hint="cs"/>
          <w:sz w:val="30"/>
        </w:rPr>
        <w:t>‌</w:t>
      </w:r>
      <w:r w:rsidR="00DC5066" w:rsidRPr="00590F07">
        <w:rPr>
          <w:rFonts w:hint="cs"/>
          <w:sz w:val="30"/>
          <w:rtl/>
        </w:rPr>
        <w:t>شود که در آن زمان افرادى از مخلصین به مقام صلوح مى</w:t>
      </w:r>
      <w:r w:rsidRPr="00590F07">
        <w:rPr>
          <w:rFonts w:hint="cs"/>
          <w:sz w:val="30"/>
        </w:rPr>
        <w:t>‌</w:t>
      </w:r>
      <w:r w:rsidR="00DC5066" w:rsidRPr="00590F07">
        <w:rPr>
          <w:rFonts w:hint="cs"/>
          <w:sz w:val="30"/>
          <w:rtl/>
        </w:rPr>
        <w:t>زیسته</w:t>
      </w:r>
      <w:r w:rsidRPr="00590F07">
        <w:rPr>
          <w:rFonts w:hint="cs"/>
          <w:sz w:val="30"/>
        </w:rPr>
        <w:t>‌</w:t>
      </w:r>
      <w:r w:rsidR="00DC5066" w:rsidRPr="00590F07">
        <w:rPr>
          <w:rFonts w:hint="cs"/>
          <w:sz w:val="30"/>
          <w:rtl/>
        </w:rPr>
        <w:t>اند و پروردگار متولّى امور ایشان بوده است. بنا بر آنچه ذکر شد معلوم مى</w:t>
      </w:r>
      <w:r w:rsidRPr="00590F07">
        <w:rPr>
          <w:rFonts w:hint="cs"/>
          <w:sz w:val="30"/>
        </w:rPr>
        <w:t>‌</w:t>
      </w:r>
      <w:r w:rsidR="00DC5066" w:rsidRPr="00590F07">
        <w:rPr>
          <w:rFonts w:hint="cs"/>
          <w:sz w:val="30"/>
          <w:rtl/>
        </w:rPr>
        <w:t>شود که سرّ دعاى انبیاء سلف و توسّل آنها به خمسۀ آل طهارت یا به ائمّۀ طاهرین چه بوده و علوّ رتبت مقام صلوح در آنان تا چه سرحدّى است که مانند حضرت إبراهیم پیغمبرى لحوق خود را به آنها از خدا مى</w:t>
      </w:r>
      <w:r w:rsidRPr="00590F07">
        <w:rPr>
          <w:rFonts w:hint="cs"/>
          <w:sz w:val="30"/>
        </w:rPr>
        <w:t>‌</w:t>
      </w:r>
      <w:r w:rsidR="00DC5066" w:rsidRPr="00590F07">
        <w:rPr>
          <w:rFonts w:hint="cs"/>
          <w:sz w:val="30"/>
          <w:rtl/>
        </w:rPr>
        <w:t>خواهد.</w:t>
      </w:r>
    </w:p>
    <w:p w14:paraId="276B0662" w14:textId="77777777" w:rsidR="00AA369F" w:rsidRPr="00590F07" w:rsidRDefault="00DC5066" w:rsidP="00971CC9">
      <w:pPr>
        <w:pStyle w:val="Heading2"/>
        <w:rPr>
          <w:rtl/>
        </w:rPr>
      </w:pPr>
      <w:r w:rsidRPr="00590F07">
        <w:rPr>
          <w:rFonts w:hint="cs"/>
          <w:rtl/>
        </w:rPr>
        <w:t>اثبات مقام اخلاص برای انبیای عظام</w:t>
      </w:r>
    </w:p>
    <w:p w14:paraId="4FE0AEE6" w14:textId="77777777" w:rsidR="00AA369F" w:rsidRPr="00590F07" w:rsidRDefault="00AA369F" w:rsidP="00AA369F">
      <w:pPr>
        <w:rPr>
          <w:rtl/>
        </w:rPr>
      </w:pPr>
      <w:r w:rsidRPr="00590F07">
        <w:rPr>
          <w:rStyle w:val="NaghlegholFarsiMatnChar"/>
          <w:rtl/>
        </w:rPr>
        <w:t>||</w:t>
      </w:r>
      <w:r w:rsidR="00DC5066" w:rsidRPr="00590F07">
        <w:rPr>
          <w:rFonts w:hint="cs"/>
          <w:sz w:val="30"/>
          <w:rtl/>
        </w:rPr>
        <w:t>و امّا دلیل بر آنکه انبیاى عظام به مقام اخلاص رسیده</w:t>
      </w:r>
      <w:r w:rsidRPr="00590F07">
        <w:rPr>
          <w:rFonts w:hint="cs"/>
          <w:sz w:val="30"/>
        </w:rPr>
        <w:t>‌</w:t>
      </w:r>
      <w:r w:rsidR="00DC5066" w:rsidRPr="00590F07">
        <w:rPr>
          <w:rFonts w:hint="cs"/>
          <w:sz w:val="30"/>
          <w:rtl/>
        </w:rPr>
        <w:t>اند را به وجوهى از آیات شریفۀ قرآن مى</w:t>
      </w:r>
      <w:r w:rsidRPr="00590F07">
        <w:rPr>
          <w:rFonts w:hint="cs"/>
          <w:sz w:val="30"/>
        </w:rPr>
        <w:t>‌</w:t>
      </w:r>
      <w:r w:rsidR="00DC5066" w:rsidRPr="00590F07">
        <w:rPr>
          <w:rFonts w:hint="cs"/>
          <w:sz w:val="30"/>
          <w:rtl/>
        </w:rPr>
        <w:t>توان استفاده نمود.</w:t>
      </w:r>
    </w:p>
    <w:p w14:paraId="79A28A76"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اوّل</w:t>
      </w:r>
      <w:r w:rsidR="00DC5066" w:rsidRPr="00590F07">
        <w:rPr>
          <w:rFonts w:hint="cs"/>
          <w:sz w:val="30"/>
          <w:rtl/>
        </w:rPr>
        <w:t xml:space="preserve">: از طریق حمد ایشان، چنانکه در قرآن مجید وارد شده است، چه به نصّ قرآن توصیف و تمجید چنانکه سزاوار مقام حضرت احدیّت است براى احدى ممکن نیست مگر توصیف و تمجید بندگان مُخلَصین خدا: </w:t>
      </w:r>
      <w:r w:rsidR="00DC5066" w:rsidRPr="00590F07">
        <w:rPr>
          <w:rStyle w:val="NormalAChar"/>
          <w:rFonts w:eastAsiaTheme="minorHAnsi" w:hint="cs"/>
          <w:rtl/>
        </w:rPr>
        <w:t>قال عَزَّ مِنْ قائلٍ</w:t>
      </w:r>
      <w:r w:rsidR="00DC5066" w:rsidRPr="00590F07">
        <w:rPr>
          <w:rFonts w:hint="cs"/>
          <w:sz w:val="30"/>
          <w:rtl/>
        </w:rPr>
        <w:t>:</w:t>
      </w:r>
    </w:p>
    <w:p w14:paraId="6BA6DA0F" w14:textId="77777777" w:rsidR="00AA369F" w:rsidRPr="00590F07" w:rsidRDefault="00AA369F" w:rsidP="00AA369F">
      <w:pPr>
        <w:rPr>
          <w:rtl/>
        </w:rPr>
      </w:pPr>
      <w:r w:rsidRPr="00590F07">
        <w:rPr>
          <w:rStyle w:val="NaghlegholFarsiMatnChar"/>
          <w:rtl/>
        </w:rPr>
        <w:t>||</w:t>
      </w:r>
      <w:r w:rsidR="00DC5066" w:rsidRPr="00590F07">
        <w:rPr>
          <w:rtl/>
        </w:rPr>
        <w:br w:type="page"/>
      </w:r>
    </w:p>
    <w:p w14:paraId="7B0861C3"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lastRenderedPageBreak/>
        <w:t xml:space="preserve">سُبْحانَ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xml:space="preserve">ِ عَمَّا یَصِفُونَ إِلَّا عِبادَ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الْمُخْلَصِینَ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85"/>
      </w:r>
    </w:p>
    <w:p w14:paraId="0B9B80D6" w14:textId="77777777" w:rsidR="00AA369F" w:rsidRPr="00590F07" w:rsidRDefault="00AA369F" w:rsidP="00AA369F">
      <w:pPr>
        <w:rPr>
          <w:rtl/>
        </w:rPr>
      </w:pPr>
      <w:r w:rsidRPr="00590F07">
        <w:rPr>
          <w:rStyle w:val="NaghlegholFarsiMatnChar"/>
          <w:rtl/>
        </w:rPr>
        <w:t>||</w:t>
      </w:r>
      <w:r w:rsidR="00DC5066" w:rsidRPr="00590F07">
        <w:rPr>
          <w:rFonts w:hint="cs"/>
          <w:sz w:val="30"/>
          <w:rtl/>
        </w:rPr>
        <w:t>و خداى تعالى پیمبرش را امر به حمد مى</w:t>
      </w:r>
      <w:r w:rsidRPr="00590F07">
        <w:rPr>
          <w:rFonts w:hint="cs"/>
          <w:sz w:val="30"/>
        </w:rPr>
        <w:t>‌</w:t>
      </w:r>
      <w:r w:rsidR="00DC5066" w:rsidRPr="00590F07">
        <w:rPr>
          <w:rFonts w:hint="cs"/>
          <w:sz w:val="30"/>
          <w:rtl/>
        </w:rPr>
        <w:t>کند آنجا که فرماید:</w:t>
      </w:r>
    </w:p>
    <w:p w14:paraId="67AA431E"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قُلِ الْحَمْدُ لِلَّهِ وَ سَلامٌ عَلى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عِبادِهِ الَّذِینَ اصْطَفى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آللَّهُ خَیْرٌ أَمَّا یُشْرِکُونَ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86"/>
      </w:r>
    </w:p>
    <w:p w14:paraId="09DDCAA4" w14:textId="77777777" w:rsidR="00AA369F" w:rsidRPr="00590F07" w:rsidRDefault="00AA369F" w:rsidP="00AA369F">
      <w:pPr>
        <w:rPr>
          <w:rtl/>
        </w:rPr>
      </w:pPr>
      <w:r w:rsidRPr="00590F07">
        <w:rPr>
          <w:rStyle w:val="NaghlegholFarsiMatnChar"/>
          <w:rtl/>
        </w:rPr>
        <w:t>||</w:t>
      </w:r>
      <w:r w:rsidR="00DC5066" w:rsidRPr="00590F07">
        <w:rPr>
          <w:rFonts w:hint="cs"/>
          <w:sz w:val="30"/>
          <w:rtl/>
        </w:rPr>
        <w:t>و حکایت از حمد حضرت إبراهیم علیه السّلام مى</w:t>
      </w:r>
      <w:r w:rsidRPr="00590F07">
        <w:rPr>
          <w:rFonts w:hint="cs"/>
          <w:sz w:val="30"/>
        </w:rPr>
        <w:t>‌</w:t>
      </w:r>
      <w:r w:rsidR="00DC5066" w:rsidRPr="00590F07">
        <w:rPr>
          <w:rFonts w:hint="cs"/>
          <w:sz w:val="30"/>
          <w:rtl/>
        </w:rPr>
        <w:t>کند:</w:t>
      </w:r>
    </w:p>
    <w:p w14:paraId="1CB3A8E8"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الْحَمْدُ لِلَّهِ الَّذِی وَهَبَ لِی عَلَى الْکِبَرِ إِسْماعِیلَ وَ إِسْحاقَ إِنَّ رَبِّی لَسَمِیعُ الدُّعاءِ</w:t>
      </w:r>
      <w:r w:rsidRPr="00590F07">
        <w:rPr>
          <w:rStyle w:val="FootnoteReference"/>
          <w:rFonts w:eastAsia="Arial Unicode MS"/>
          <w:rtl/>
          <w:lang w:bidi="ar-SA"/>
        </w:rPr>
        <w:footnoteReference w:id="87"/>
      </w:r>
      <w:r w:rsidRPr="00590F07">
        <w:rPr>
          <w:rStyle w:val="NaghlegholArabiMatnChar"/>
          <w:rFonts w:hint="cs"/>
          <w:rtl/>
          <w:lang w:bidi="ar-SA"/>
        </w:rPr>
        <w:t>.</w:t>
      </w:r>
    </w:p>
    <w:p w14:paraId="33639004" w14:textId="77777777" w:rsidR="00AA369F" w:rsidRPr="00590F07" w:rsidRDefault="00AA369F" w:rsidP="00AA369F">
      <w:pPr>
        <w:rPr>
          <w:rtl/>
        </w:rPr>
      </w:pPr>
      <w:r w:rsidRPr="00590F07">
        <w:rPr>
          <w:rStyle w:val="NaghlegholFarsiMatnChar"/>
          <w:rtl/>
        </w:rPr>
        <w:t>||</w:t>
      </w:r>
      <w:r w:rsidR="00DC5066" w:rsidRPr="00590F07">
        <w:rPr>
          <w:rFonts w:hint="cs"/>
          <w:sz w:val="30"/>
          <w:rtl/>
        </w:rPr>
        <w:t>و یا آنکه امر به حضرت نوح ـ على نبیّنا و آله و علیه السلام ـ مى</w:t>
      </w:r>
      <w:r w:rsidRPr="00590F07">
        <w:rPr>
          <w:rFonts w:hint="cs"/>
          <w:sz w:val="30"/>
        </w:rPr>
        <w:t>‌</w:t>
      </w:r>
      <w:r w:rsidR="00DC5066" w:rsidRPr="00590F07">
        <w:rPr>
          <w:rFonts w:hint="cs"/>
          <w:sz w:val="30"/>
          <w:rtl/>
        </w:rPr>
        <w:t>کند که حمد خدا را بجاى آورد آنجا که فرماید:</w:t>
      </w:r>
    </w:p>
    <w:p w14:paraId="0D98CB17"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فَقُلِ الْحَمْدُ لِلَّهِ الَّذِی نَجَّانا مِنَ الْقَوْمِ الظَّالِمِینَ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88"/>
      </w:r>
    </w:p>
    <w:p w14:paraId="39B3D878"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دوّم</w:t>
      </w:r>
      <w:r w:rsidR="00DC5066" w:rsidRPr="00590F07">
        <w:rPr>
          <w:rFonts w:hint="cs"/>
          <w:sz w:val="30"/>
          <w:rtl/>
        </w:rPr>
        <w:t>: تصریحاتى که در قرآن کریم راجع به مقام اخلاص بعضى از انبیاى عظام است، چنانکه دربارۀ حضرت یوسف فرماید:</w:t>
      </w:r>
    </w:p>
    <w:p w14:paraId="43844664"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إِنَّهُ مِنْ عِبادِنَا الْمُخْلَصِینَ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89"/>
      </w:r>
    </w:p>
    <w:p w14:paraId="448D3927"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78D66A4D" w14:textId="77777777" w:rsidR="00AA369F" w:rsidRPr="00590F07" w:rsidRDefault="00AA369F">
      <w:pPr>
        <w:rPr>
          <w:rFonts w:ascii="Times New Roman" w:eastAsia="Times New Roman" w:hAnsi="Times New Roman" w:cs="Times New Roman"/>
          <w:sz w:val="24"/>
          <w:szCs w:val="24"/>
          <w:rtl/>
        </w:rPr>
      </w:pPr>
      <w:r w:rsidRPr="00590F07">
        <w:rPr>
          <w:rStyle w:val="NaghlegholFarsiMatnChar"/>
          <w:rtl/>
        </w:rPr>
        <w:lastRenderedPageBreak/>
        <w:t>||</w:t>
      </w:r>
      <w:r w:rsidR="00DC5066" w:rsidRPr="00590F07">
        <w:rPr>
          <w:rFonts w:hint="cs"/>
          <w:sz w:val="30"/>
          <w:rtl/>
        </w:rPr>
        <w:t>و دربارۀ حضرت موسى بن عمران فرماید:</w:t>
      </w:r>
    </w:p>
    <w:p w14:paraId="54B903B5"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اذْکُرْ فِی الْکِتابِ مُوسى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إِنَّهُ کانَ مُخْلَصًا وَ کانَ رَسُولًا نَبِیًّا</w:t>
      </w:r>
      <w:r w:rsidRPr="00590F07">
        <w:rPr>
          <w:rStyle w:val="FootnoteReference"/>
          <w:rFonts w:eastAsia="Arial Unicode MS"/>
          <w:rtl/>
          <w:lang w:bidi="ar-SA"/>
        </w:rPr>
        <w:footnoteReference w:id="90"/>
      </w:r>
      <w:r w:rsidRPr="00590F07">
        <w:rPr>
          <w:rStyle w:val="NaghlegholArabiMatnChar"/>
          <w:rFonts w:hint="cs"/>
          <w:rtl/>
          <w:lang w:bidi="ar-SA"/>
        </w:rPr>
        <w:t>.</w:t>
      </w:r>
    </w:p>
    <w:p w14:paraId="58D01AC8" w14:textId="77777777" w:rsidR="00AA369F" w:rsidRPr="00590F07" w:rsidRDefault="00AA369F" w:rsidP="00AA369F">
      <w:pPr>
        <w:rPr>
          <w:rtl/>
        </w:rPr>
      </w:pPr>
      <w:r w:rsidRPr="00590F07">
        <w:rPr>
          <w:rStyle w:val="NaghlegholFarsiMatnChar"/>
          <w:rtl/>
        </w:rPr>
        <w:t>||</w:t>
      </w:r>
      <w:r w:rsidR="00DC5066" w:rsidRPr="00590F07">
        <w:rPr>
          <w:rFonts w:hint="cs"/>
          <w:sz w:val="30"/>
          <w:rtl/>
        </w:rPr>
        <w:t>و دربارۀ حضرت إبراهیم و اسحاق و یعقوب فرماید:</w:t>
      </w:r>
    </w:p>
    <w:p w14:paraId="42A0574D"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اذْکُرْ عِبادَنا إِبْراهِیمَ وَ إِسْحاقَ وَ یَعْقُوبَ أُولِی الْأَیْدِی وَ الْأَبْصارِ ـ إِنَّا أَخْلَصْناهُمْ بِخالِصَةٍ ذِکْرَى الدَّارِ</w:t>
      </w:r>
      <w:r w:rsidRPr="00590F07">
        <w:rPr>
          <w:rStyle w:val="NaghlegholArabiMatnChar"/>
          <w:rFonts w:hint="cs"/>
          <w:rtl/>
          <w:lang w:bidi="ar-SA"/>
        </w:rPr>
        <w:t>.</w:t>
      </w:r>
      <w:r w:rsidRPr="00590F07">
        <w:rPr>
          <w:rStyle w:val="FootnoteReference"/>
          <w:rFonts w:eastAsia="Arial Unicode MS"/>
          <w:rtl/>
          <w:lang w:bidi="ar-SA"/>
        </w:rPr>
        <w:footnoteReference w:id="91"/>
      </w:r>
    </w:p>
    <w:p w14:paraId="1C420D5A"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سوّم</w:t>
      </w:r>
      <w:r w:rsidR="00DC5066" w:rsidRPr="00590F07">
        <w:rPr>
          <w:rFonts w:hint="cs"/>
          <w:sz w:val="30"/>
          <w:rtl/>
        </w:rPr>
        <w:t>: از طریق شکر و سپاس آنان خداى تعالى را، چون از طرفى طبق آیۀ کریمۀ:</w:t>
      </w:r>
    </w:p>
    <w:p w14:paraId="2D06EA26"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فَبِعِزَّتِکَ لَأُغْوِیَنَّهُمْ أَجْمَعِینَ ـ إِلَّا عِبادَکَ مِنْهُمُ الْمُخْلَصِینَ</w:t>
      </w:r>
      <w:r w:rsidR="00AA369F" w:rsidRPr="00590F07">
        <w:rPr>
          <w:rStyle w:val="NaghlegholArabiMatnChar"/>
          <w:rFonts w:eastAsia="KFGQPC Uthmanic Script HAFS" w:hint="cs"/>
          <w:lang w:bidi="ar-SA"/>
        </w:rPr>
        <w:t>‌</w:t>
      </w:r>
      <w:r w:rsidRPr="00590F07">
        <w:rPr>
          <w:rStyle w:val="FootnoteReference"/>
          <w:rFonts w:eastAsia="Arial Unicode MS"/>
          <w:rtl/>
          <w:lang w:bidi="ar-SA"/>
        </w:rPr>
        <w:footnoteReference w:id="92"/>
      </w:r>
    </w:p>
    <w:p w14:paraId="7D516CF9" w14:textId="77777777" w:rsidR="00AA369F" w:rsidRPr="00590F07" w:rsidRDefault="00AA369F" w:rsidP="00AA369F">
      <w:pPr>
        <w:rPr>
          <w:rtl/>
        </w:rPr>
      </w:pPr>
      <w:r w:rsidRPr="00590F07">
        <w:rPr>
          <w:rStyle w:val="NaghlegholFarsiMatnChar"/>
          <w:rtl/>
        </w:rPr>
        <w:t>||</w:t>
      </w:r>
      <w:r w:rsidR="00DC5066" w:rsidRPr="00590F07">
        <w:rPr>
          <w:rFonts w:hint="cs"/>
          <w:sz w:val="30"/>
          <w:rtl/>
        </w:rPr>
        <w:t>شیطان را بر افراد قلیلى از بندگان که مخلَص</w:t>
      </w:r>
      <w:r w:rsidRPr="00590F07">
        <w:rPr>
          <w:rFonts w:hint="cs"/>
          <w:sz w:val="30"/>
        </w:rPr>
        <w:t>‌</w:t>
      </w:r>
      <w:r w:rsidR="00DC5066" w:rsidRPr="00590F07">
        <w:rPr>
          <w:rFonts w:hint="cs"/>
          <w:sz w:val="30"/>
          <w:rtl/>
        </w:rPr>
        <w:t>اند دسترس نیست، و از طرف دیگر طبق آیۀ کریمۀ:</w:t>
      </w:r>
    </w:p>
    <w:p w14:paraId="37CE7D00"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ثُمَّ لَآتِیَنَّهُمْ مِنْ بَیْنِ أَیْدِیهِمْ وَ مِنْ خَلْفِهِمْ وَ عَنْ أَیْمانِهِمْ وَ عَنْ شَمائِلِهِمْ وَ لا تَجِدُ أَکْثَرَهُمْ شاکِرِینَ</w:t>
      </w:r>
      <w:r w:rsidR="00AA369F" w:rsidRPr="00590F07">
        <w:rPr>
          <w:rStyle w:val="NaghlegholArabiMatnChar"/>
          <w:rFonts w:eastAsia="KFGQPC Uthmanic Script HAFS" w:hint="cs"/>
          <w:lang w:bidi="ar-SA"/>
        </w:rPr>
        <w:t>‌</w:t>
      </w:r>
      <w:r w:rsidRPr="00590F07">
        <w:rPr>
          <w:rStyle w:val="FootnoteReference"/>
          <w:rFonts w:eastAsia="Arial Unicode MS"/>
          <w:rtl/>
          <w:lang w:bidi="ar-SA"/>
        </w:rPr>
        <w:footnoteReference w:id="93"/>
      </w:r>
    </w:p>
    <w:p w14:paraId="079E3C40" w14:textId="77777777" w:rsidR="00AA369F" w:rsidRPr="00590F07" w:rsidRDefault="00AA369F" w:rsidP="00AA369F">
      <w:pPr>
        <w:rPr>
          <w:rtl/>
        </w:rPr>
      </w:pPr>
      <w:r w:rsidRPr="00590F07">
        <w:rPr>
          <w:rStyle w:val="NaghlegholFarsiMatnChar"/>
          <w:rtl/>
        </w:rPr>
        <w:t>||</w:t>
      </w:r>
      <w:r w:rsidR="00DC5066" w:rsidRPr="00590F07">
        <w:rPr>
          <w:rFonts w:hint="cs"/>
          <w:sz w:val="30"/>
          <w:rtl/>
        </w:rPr>
        <w:t>بندگانى را که شیطان اغوا مى</w:t>
      </w:r>
      <w:r w:rsidRPr="00590F07">
        <w:rPr>
          <w:rFonts w:hint="cs"/>
          <w:sz w:val="30"/>
        </w:rPr>
        <w:t>‌</w:t>
      </w:r>
      <w:r w:rsidR="00DC5066" w:rsidRPr="00590F07">
        <w:rPr>
          <w:rFonts w:hint="cs"/>
          <w:sz w:val="30"/>
          <w:rtl/>
        </w:rPr>
        <w:t>کند از شاکرین نخواهند بود. از اینجا استفاده مى</w:t>
      </w:r>
      <w:r w:rsidRPr="00590F07">
        <w:rPr>
          <w:rFonts w:hint="cs"/>
          <w:sz w:val="30"/>
        </w:rPr>
        <w:t>‌</w:t>
      </w:r>
      <w:r w:rsidR="00DC5066" w:rsidRPr="00590F07">
        <w:rPr>
          <w:rFonts w:hint="cs"/>
          <w:sz w:val="30"/>
          <w:rtl/>
        </w:rPr>
        <w:t>شود که شاکرین که شیطان به آنها دستبردى</w:t>
      </w:r>
      <w:r w:rsidRPr="00590F07">
        <w:rPr>
          <w:rFonts w:hint="cs"/>
          <w:sz w:val="30"/>
        </w:rPr>
        <w:t>‌</w:t>
      </w:r>
    </w:p>
    <w:p w14:paraId="5C7A0F28"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51A45C4E" w14:textId="10A92874"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ندارد همانا بندگان مخلَصین هستند. حال اگر در قرآن مجید بندگانى را یافتیم که خداى متعال آنان را به صفت شکر و شاکر توصیف کند مى</w:t>
      </w:r>
      <w:r w:rsidR="00AA369F" w:rsidRPr="00590F07">
        <w:rPr>
          <w:rFonts w:hint="cs"/>
          <w:sz w:val="30"/>
        </w:rPr>
        <w:t>‌</w:t>
      </w:r>
      <w:r w:rsidRPr="00590F07">
        <w:rPr>
          <w:rFonts w:hint="cs"/>
          <w:sz w:val="30"/>
          <w:rtl/>
        </w:rPr>
        <w:t>فهمیم آنان از عباد الله المخلَصین هستند. از جمله راجع به حضرت نوح مى</w:t>
      </w:r>
      <w:r w:rsidR="00AA369F" w:rsidRPr="00590F07">
        <w:rPr>
          <w:rFonts w:hint="cs"/>
          <w:sz w:val="30"/>
        </w:rPr>
        <w:t>‌</w:t>
      </w:r>
      <w:r w:rsidRPr="00590F07">
        <w:rPr>
          <w:rFonts w:hint="cs"/>
          <w:sz w:val="30"/>
          <w:rtl/>
        </w:rPr>
        <w:t>فرماید:</w:t>
      </w:r>
    </w:p>
    <w:p w14:paraId="2975EFF5"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ذُرِّیَّةَ مَنْ حَمَلْنا مَعَ نُوحٍ إِنَّهُ کانَ عَبْدًا شَکُورًا</w:t>
      </w:r>
      <w:r w:rsidRPr="00590F07">
        <w:rPr>
          <w:rStyle w:val="FootnoteReference"/>
          <w:rFonts w:eastAsia="Arial Unicode MS"/>
          <w:rtl/>
          <w:lang w:bidi="ar-SA"/>
        </w:rPr>
        <w:footnoteReference w:id="94"/>
      </w:r>
      <w:r w:rsidRPr="00590F07">
        <w:rPr>
          <w:rStyle w:val="NaghlegholArabiMatnChar"/>
          <w:rFonts w:hint="cs"/>
          <w:rtl/>
          <w:lang w:bidi="ar-SA"/>
        </w:rPr>
        <w:t>.</w:t>
      </w:r>
    </w:p>
    <w:p w14:paraId="2C8358C1" w14:textId="77777777" w:rsidR="00AA369F" w:rsidRPr="00590F07" w:rsidRDefault="00AA369F" w:rsidP="00AA369F">
      <w:pPr>
        <w:rPr>
          <w:rtl/>
        </w:rPr>
      </w:pPr>
      <w:r w:rsidRPr="00590F07">
        <w:rPr>
          <w:rStyle w:val="NaghlegholFarsiMatnChar"/>
          <w:rtl/>
        </w:rPr>
        <w:t>||</w:t>
      </w:r>
      <w:r w:rsidR="00DC5066" w:rsidRPr="00590F07">
        <w:rPr>
          <w:rFonts w:hint="cs"/>
          <w:sz w:val="30"/>
          <w:rtl/>
        </w:rPr>
        <w:t>و راجع به حضرت لوط فرماید:</w:t>
      </w:r>
    </w:p>
    <w:p w14:paraId="45F0BA48"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إِنَّا أَرْسَلْنا عَلَیْهِمْ حاصِبًا إِلَّا آلَ لُوطٍ نَجَّیْناهُمْ بِسَحَرٍ ـ نِعْمَةً مِنْ عِنْدِنا کَذلِکَ نَجْزِی مَنْ شَکَرَ</w:t>
      </w:r>
      <w:r w:rsidRPr="00590F07">
        <w:rPr>
          <w:rStyle w:val="NaghlegholArabiMatnChar"/>
          <w:rFonts w:hint="cs"/>
          <w:rtl/>
          <w:lang w:bidi="ar-SA"/>
        </w:rPr>
        <w:t>.</w:t>
      </w:r>
      <w:r w:rsidRPr="00590F07">
        <w:rPr>
          <w:rStyle w:val="FootnoteReference"/>
          <w:rFonts w:eastAsia="Arial Unicode MS"/>
          <w:rtl/>
          <w:lang w:bidi="ar-SA"/>
        </w:rPr>
        <w:footnoteReference w:id="95"/>
      </w:r>
    </w:p>
    <w:p w14:paraId="3F2731A6" w14:textId="77777777" w:rsidR="00AA369F" w:rsidRPr="00590F07" w:rsidRDefault="00AA369F" w:rsidP="00AA369F">
      <w:pPr>
        <w:rPr>
          <w:rtl/>
        </w:rPr>
      </w:pPr>
      <w:r w:rsidRPr="00590F07">
        <w:rPr>
          <w:rStyle w:val="NaghlegholFarsiMatnChar"/>
          <w:rtl/>
        </w:rPr>
        <w:t>||</w:t>
      </w:r>
      <w:r w:rsidR="00DC5066" w:rsidRPr="00590F07">
        <w:rPr>
          <w:rFonts w:hint="cs"/>
          <w:sz w:val="30"/>
          <w:rtl/>
        </w:rPr>
        <w:t>و راجع به حضرت إبراهیم فرماید:</w:t>
      </w:r>
    </w:p>
    <w:p w14:paraId="5DA890CF"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إِنَّ إِبْراهِیمَ کانَ أُمَّةً قانِتًا لِلَّهِ حَنِیفًا وَ لَمْ یَکُ مِنَ الْمُشْرِکِینَ ـ شاکِرًا لِأَنْعُمِهِ</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96"/>
      </w:r>
    </w:p>
    <w:p w14:paraId="26C8376F" w14:textId="77777777" w:rsidR="00AA369F" w:rsidRPr="00590F07" w:rsidRDefault="00AA369F" w:rsidP="00AA369F">
      <w:pPr>
        <w:rPr>
          <w:rtl/>
        </w:rPr>
      </w:pPr>
      <w:r w:rsidRPr="00590F07">
        <w:rPr>
          <w:rStyle w:val="NaghlegholFarsiMatnChar"/>
          <w:rtl/>
        </w:rPr>
        <w:t>||</w:t>
      </w:r>
      <w:r w:rsidR="00DC5066" w:rsidRPr="00590F07">
        <w:rPr>
          <w:rFonts w:hint="cs"/>
          <w:sz w:val="30"/>
          <w:rtl/>
        </w:rPr>
        <w:t>و به طور کلّى بقیّۀ انبیائى که به صفت شکر معرّفى شده</w:t>
      </w:r>
      <w:r w:rsidRPr="00590F07">
        <w:rPr>
          <w:rFonts w:hint="cs"/>
          <w:sz w:val="30"/>
        </w:rPr>
        <w:t>‌</w:t>
      </w:r>
      <w:r w:rsidR="00DC5066" w:rsidRPr="00590F07">
        <w:rPr>
          <w:rFonts w:hint="cs"/>
          <w:sz w:val="30"/>
          <w:rtl/>
        </w:rPr>
        <w:t>اند همه از مخلَصین بوده</w:t>
      </w:r>
      <w:r w:rsidRPr="00590F07">
        <w:rPr>
          <w:rFonts w:hint="cs"/>
          <w:sz w:val="30"/>
        </w:rPr>
        <w:t>‌</w:t>
      </w:r>
      <w:r w:rsidR="00DC5066" w:rsidRPr="00590F07">
        <w:rPr>
          <w:rFonts w:hint="cs"/>
          <w:sz w:val="30"/>
          <w:rtl/>
        </w:rPr>
        <w:t>اند.</w:t>
      </w:r>
    </w:p>
    <w:p w14:paraId="6A0355D1" w14:textId="77777777" w:rsidR="00AA369F" w:rsidRPr="00590F07" w:rsidRDefault="00AA369F" w:rsidP="00AA369F">
      <w:pPr>
        <w:rPr>
          <w:rtl/>
        </w:rPr>
      </w:pPr>
      <w:r w:rsidRPr="00590F07">
        <w:rPr>
          <w:rStyle w:val="NaghlegholFarsiMatnChar"/>
          <w:rtl/>
        </w:rPr>
        <w:t>||</w:t>
      </w:r>
      <w:r w:rsidR="00DC5066" w:rsidRPr="00590F07">
        <w:rPr>
          <w:rFonts w:hint="cs"/>
          <w:b/>
          <w:bCs/>
          <w:sz w:val="30"/>
          <w:rtl/>
        </w:rPr>
        <w:t>چهارم</w:t>
      </w:r>
      <w:r w:rsidR="00DC5066" w:rsidRPr="00590F07">
        <w:rPr>
          <w:rFonts w:hint="cs"/>
          <w:sz w:val="30"/>
          <w:rtl/>
        </w:rPr>
        <w:t>: عنوان اِجتباء است، که خداوند عزّ و جلّ در قرآن مجید انبیائى را به عنوان اجتباء توصیف نموده است آنجا که فرماید:</w:t>
      </w:r>
    </w:p>
    <w:p w14:paraId="1D00317B" w14:textId="77777777" w:rsidR="00AA369F" w:rsidRPr="00590F07" w:rsidRDefault="00AA369F" w:rsidP="00AA369F">
      <w:pPr>
        <w:rPr>
          <w:rtl/>
        </w:rPr>
      </w:pPr>
      <w:r w:rsidRPr="00590F07">
        <w:rPr>
          <w:rStyle w:val="NaghlegholFarsiMatnChar"/>
          <w:rtl/>
        </w:rPr>
        <w:t>||</w:t>
      </w:r>
      <w:r w:rsidR="00DC5066" w:rsidRPr="00590F07">
        <w:rPr>
          <w:rtl/>
        </w:rPr>
        <w:br w:type="page"/>
      </w:r>
    </w:p>
    <w:p w14:paraId="2B770D82" w14:textId="77777777" w:rsidR="00AA369F" w:rsidRPr="00590F07" w:rsidRDefault="00DC5066">
      <w:pPr>
        <w:pStyle w:val="NaghlegholArabiMatn"/>
        <w:rPr>
          <w:rStyle w:val="NaghlegholArabiMatnChar"/>
        </w:rPr>
      </w:pPr>
      <w:r w:rsidRPr="00590F07">
        <w:rPr>
          <w:rStyle w:val="NaghlegholArabiMatnChar"/>
          <w:rFonts w:eastAsia="KFGQPC Uthmanic Script HAFS" w:hint="cs"/>
          <w:rtl/>
          <w:lang w:bidi="ar-SA"/>
        </w:rPr>
        <w:lastRenderedPageBreak/>
        <w:t>وَ وَهَبْنا لَهُ إِسْحاقَ وَ یَعْقُوبَ کُلًّا هَدَیْنا وَ نُوحًا هَدَیْنا مِنْ قَبْلُ وَ مِنْ ذُرِّیَّتِهِ داوُدَ وَ سُلَیْمانَ وَ أَیُّوبَ وَ یُوسُفَ وَ مُوسى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وَ هارُونَ وَ کَذلِکَ نَجْزِی الْمُحْسِنِینَ ـ وَ زَکَرِیَّا وَ یَحْیى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وَ عِیسى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وَ إِلْیاسَ کُلٌّ مِنَ الصَّالِحِینَ ـ وَ إِسْماعِیلَ وَ الْیَسَعَ وَ یُونُسَ وَ لُوطًا وَ کلًّا فَضَّلْنا عَلَى الْعالَمِینَ ـ وَ مِنْ آبائِهِمْ وَ ذُرِّیَّاتِهِمْ وَ إِخْوانِهِمْ وَ اجْتَبَیْناهُمْ وَ هَدَیْناهُمْ إِلى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صِراطٍ مُسْتَقِیمٍ</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97"/>
      </w:r>
      <w:r w:rsidRPr="00590F07">
        <w:rPr>
          <w:rStyle w:val="NaghlegholArabiMatnChar"/>
          <w:rFonts w:hint="cs"/>
          <w:rtl/>
          <w:lang w:bidi="ar-SA"/>
        </w:rPr>
        <w:t xml:space="preserve"> </w:t>
      </w:r>
    </w:p>
    <w:p w14:paraId="114DF531" w14:textId="77777777" w:rsidR="00AA369F" w:rsidRPr="00590F07" w:rsidRDefault="00AA369F">
      <w:pPr>
        <w:rPr>
          <w:rFonts w:ascii="Times New Roman" w:eastAsia="Times New Roman" w:hAnsi="Times New Roman" w:cs="Times New Roman"/>
          <w:sz w:val="24"/>
          <w:szCs w:val="24"/>
          <w:rtl/>
        </w:rPr>
      </w:pPr>
      <w:r w:rsidRPr="00590F07">
        <w:rPr>
          <w:rStyle w:val="NaghlegholFarsiMatnChar"/>
          <w:rtl/>
        </w:rPr>
        <w:t>||</w:t>
      </w:r>
      <w:r w:rsidR="00DC5066" w:rsidRPr="00590F07">
        <w:rPr>
          <w:rFonts w:hint="cs"/>
          <w:sz w:val="30"/>
          <w:rtl/>
        </w:rPr>
        <w:t>از این آیۀ مبارکه مى</w:t>
      </w:r>
      <w:r w:rsidRPr="00590F07">
        <w:rPr>
          <w:rFonts w:hint="cs"/>
          <w:sz w:val="30"/>
        </w:rPr>
        <w:t>‌</w:t>
      </w:r>
      <w:r w:rsidR="00DC5066" w:rsidRPr="00590F07">
        <w:rPr>
          <w:rFonts w:hint="cs"/>
          <w:sz w:val="30"/>
          <w:rtl/>
        </w:rPr>
        <w:t>توان استدلال نمود به مقام اخلاص جمیع انبیاء علیهم السلام به خلاف طرق استدلال سابقه که از آنها فقط مخلص بودن افرادى معدود از انبیاء را که نام برده شده مى</w:t>
      </w:r>
      <w:r w:rsidRPr="00590F07">
        <w:rPr>
          <w:rFonts w:hint="cs"/>
          <w:sz w:val="30"/>
        </w:rPr>
        <w:t>‌</w:t>
      </w:r>
      <w:r w:rsidR="00DC5066" w:rsidRPr="00590F07">
        <w:rPr>
          <w:rFonts w:hint="cs"/>
          <w:sz w:val="30"/>
          <w:rtl/>
        </w:rPr>
        <w:t>توان استنتاج نمود. و استدلال ما از این بر دو امر متوقّف است:</w:t>
      </w:r>
    </w:p>
    <w:p w14:paraId="76C41EC8" w14:textId="77777777" w:rsidR="00AA369F" w:rsidRPr="00590F07" w:rsidRDefault="00AA369F">
      <w:pPr>
        <w:rPr>
          <w:sz w:val="30"/>
          <w:rtl/>
        </w:rPr>
      </w:pPr>
      <w:r w:rsidRPr="00590F07">
        <w:rPr>
          <w:rStyle w:val="NaghlegholFarsiMatnChar"/>
          <w:rtl/>
        </w:rPr>
        <w:t>||</w:t>
      </w:r>
      <w:r w:rsidR="00DC5066" w:rsidRPr="00590F07">
        <w:rPr>
          <w:rFonts w:hint="cs"/>
          <w:b/>
          <w:bCs/>
          <w:sz w:val="30"/>
          <w:rtl/>
        </w:rPr>
        <w:t>اوّل</w:t>
      </w:r>
      <w:r w:rsidR="00DC5066" w:rsidRPr="00590F07">
        <w:rPr>
          <w:rFonts w:hint="cs"/>
          <w:sz w:val="30"/>
          <w:rtl/>
        </w:rPr>
        <w:t>: عنوان اجتباء است. چون این مادّه در لغت به معناى برگزیدن چیزى است از میان چیزهاى مشابه خود، مثلاً از یک صندوق سیب اگر کسى یک عدد را برگُزیند و بردارد براى خود</w:t>
      </w:r>
    </w:p>
    <w:p w14:paraId="5CDDD185" w14:textId="77777777" w:rsidR="00AA369F" w:rsidRPr="00590F07" w:rsidRDefault="00AA369F" w:rsidP="00AA369F">
      <w:pPr>
        <w:rPr>
          <w:rtl/>
        </w:rPr>
      </w:pPr>
      <w:r w:rsidRPr="00590F07">
        <w:rPr>
          <w:rStyle w:val="NaghlegholFarsiMatnChar"/>
          <w:rtl/>
        </w:rPr>
        <w:t>||</w:t>
      </w:r>
      <w:r w:rsidR="00DC5066" w:rsidRPr="00590F07">
        <w:rPr>
          <w:rtl/>
        </w:rPr>
        <w:br w:type="page"/>
      </w:r>
    </w:p>
    <w:p w14:paraId="44BBC6B0" w14:textId="6A2D02FF" w:rsidR="00AA369F" w:rsidRPr="00590F07" w:rsidRDefault="00DC5066" w:rsidP="0095563D">
      <w:pPr>
        <w:ind w:firstLine="0"/>
      </w:pPr>
      <w:r w:rsidRPr="00590F07">
        <w:rPr>
          <w:rFonts w:hint="cs"/>
          <w:sz w:val="30"/>
          <w:rtl/>
        </w:rPr>
        <w:lastRenderedPageBreak/>
        <w:t>عمل او را اجتباء نامند. چون در این آیۀ کریمه خداوند مى</w:t>
      </w:r>
      <w:r w:rsidR="00AA369F" w:rsidRPr="00590F07">
        <w:rPr>
          <w:rFonts w:hint="cs"/>
          <w:sz w:val="30"/>
        </w:rPr>
        <w:t>‌</w:t>
      </w:r>
      <w:r w:rsidRPr="00590F07">
        <w:rPr>
          <w:rFonts w:hint="cs"/>
          <w:sz w:val="30"/>
          <w:rtl/>
        </w:rPr>
        <w:t>فرماید:</w:t>
      </w:r>
    </w:p>
    <w:p w14:paraId="72C232F0" w14:textId="77777777" w:rsidR="00AA369F" w:rsidRPr="00590F07" w:rsidRDefault="00AA369F" w:rsidP="00AA369F">
      <w:pPr>
        <w:rPr>
          <w:rtl/>
        </w:rPr>
      </w:pPr>
      <w:r w:rsidRPr="00590F07">
        <w:rPr>
          <w:rStyle w:val="NaghlegholFarsiMatnChar"/>
          <w:rtl/>
        </w:rPr>
        <w:t>||</w:t>
      </w:r>
      <w:r w:rsidR="00DC5066" w:rsidRPr="00590F07">
        <w:rPr>
          <w:rStyle w:val="Ayat2Matn"/>
          <w:rtl/>
        </w:rPr>
        <w:t>واجْتَبَ</w:t>
      </w:r>
      <w:r w:rsidR="000E5C28" w:rsidRPr="00590F07">
        <w:rPr>
          <w:rStyle w:val="Ayat2Matn"/>
          <w:rtl/>
        </w:rPr>
        <w:t>ي</w:t>
      </w:r>
      <w:r w:rsidR="00DC5066" w:rsidRPr="00590F07">
        <w:rPr>
          <w:rStyle w:val="Ayat2Matn"/>
          <w:rtl/>
        </w:rPr>
        <w:t>ْنَاهُمْ</w:t>
      </w:r>
      <w:r w:rsidRPr="00590F07">
        <w:rPr>
          <w:rStyle w:val="Ayat2Matn"/>
          <w:rFonts w:hint="cs"/>
        </w:rPr>
        <w:t>‌</w:t>
      </w:r>
      <w:r w:rsidR="00DC5066" w:rsidRPr="00590F07">
        <w:rPr>
          <w:rFonts w:hint="cs"/>
          <w:sz w:val="30"/>
          <w:rtl/>
        </w:rPr>
        <w:t xml:space="preserve"> یعنى آنها را از میان جمیع مخلوقات و افراد بشر اجتباء نمودیم و آنها را برگزیدیم و براى خود در صندوقچه یا در جیب خاصّ خود قرار دادیم. بنابراین حُکم آنها با حکم افراد بشر فرق مى</w:t>
      </w:r>
      <w:r w:rsidRPr="00590F07">
        <w:rPr>
          <w:rFonts w:hint="cs"/>
          <w:sz w:val="30"/>
        </w:rPr>
        <w:t>‌</w:t>
      </w:r>
      <w:r w:rsidR="00DC5066" w:rsidRPr="00590F07">
        <w:rPr>
          <w:rFonts w:hint="cs"/>
          <w:sz w:val="30"/>
          <w:rtl/>
        </w:rPr>
        <w:t>کند. آنها افرادى هستند که به تمام معنى جدا شده براى خود خدا بوده و مورد نظر حضرت او بوده</w:t>
      </w:r>
      <w:r w:rsidRPr="00590F07">
        <w:rPr>
          <w:rFonts w:hint="cs"/>
          <w:sz w:val="30"/>
        </w:rPr>
        <w:t>‌</w:t>
      </w:r>
      <w:r w:rsidR="00DC5066" w:rsidRPr="00590F07">
        <w:rPr>
          <w:rFonts w:hint="cs"/>
          <w:sz w:val="30"/>
          <w:rtl/>
        </w:rPr>
        <w:t>اند. و معلوم است که این اجتباء براى خدا بر همان عنوان اخلاص منطبق است، چه مخلَصین نیز افرادى هستند که براى خود خدا بوده و نسبتشان را به کلّى با تمام موجودات قطع نموده و به حضرت اقدس او پیوسته</w:t>
      </w:r>
      <w:r w:rsidRPr="00590F07">
        <w:rPr>
          <w:rFonts w:hint="cs"/>
          <w:sz w:val="30"/>
        </w:rPr>
        <w:t>‌</w:t>
      </w:r>
      <w:r w:rsidR="00DC5066" w:rsidRPr="00590F07">
        <w:rPr>
          <w:rFonts w:hint="cs"/>
          <w:sz w:val="30"/>
          <w:rtl/>
        </w:rPr>
        <w:t>اند.</w:t>
      </w:r>
    </w:p>
    <w:p w14:paraId="1F291BB3"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دوّم</w:t>
      </w:r>
      <w:r w:rsidR="00DC5066" w:rsidRPr="00590F07">
        <w:rPr>
          <w:rFonts w:hint="cs"/>
          <w:sz w:val="30"/>
          <w:rtl/>
        </w:rPr>
        <w:t xml:space="preserve"> آنکه: این اجتباء در این کریمه اختصاص به افرادى معیّن ندارد گرچه خداوند بعد از ذکر نوح و إبراهیم و شانزده تن دیگر از انبیاء و پس از ذکر پدران و ذرّیّۀ آنها و برادران آنها مى</w:t>
      </w:r>
      <w:r w:rsidRPr="00590F07">
        <w:rPr>
          <w:rFonts w:hint="cs"/>
          <w:sz w:val="30"/>
        </w:rPr>
        <w:t>‌</w:t>
      </w:r>
      <w:r w:rsidR="00DC5066" w:rsidRPr="00590F07">
        <w:rPr>
          <w:rFonts w:hint="cs"/>
          <w:sz w:val="30"/>
          <w:rtl/>
        </w:rPr>
        <w:t>فرماید که ما آنها را اجتباء نمودیم، لکن معلومست که مراد از برادران همان برادران روحى و اخلاقى است که در معارف الهیّه با آنها هم</w:t>
      </w:r>
      <w:r w:rsidRPr="00590F07">
        <w:rPr>
          <w:rFonts w:hint="cs"/>
          <w:sz w:val="30"/>
        </w:rPr>
        <w:t>‌</w:t>
      </w:r>
      <w:r w:rsidR="00DC5066" w:rsidRPr="00590F07">
        <w:rPr>
          <w:rFonts w:hint="cs"/>
          <w:sz w:val="30"/>
          <w:rtl/>
        </w:rPr>
        <w:t>ردیف و هم سلک هستند. بنابراین از آیه، اطلاق بلکه عموم استفاده مى</w:t>
      </w:r>
      <w:r w:rsidRPr="00590F07">
        <w:rPr>
          <w:rFonts w:hint="cs"/>
          <w:sz w:val="30"/>
        </w:rPr>
        <w:t>‌</w:t>
      </w:r>
      <w:r w:rsidR="00DC5066" w:rsidRPr="00590F07">
        <w:rPr>
          <w:rFonts w:hint="cs"/>
          <w:sz w:val="30"/>
          <w:rtl/>
        </w:rPr>
        <w:t>شود و مى</w:t>
      </w:r>
      <w:r w:rsidRPr="00590F07">
        <w:rPr>
          <w:rFonts w:hint="cs"/>
          <w:sz w:val="30"/>
        </w:rPr>
        <w:t>‌</w:t>
      </w:r>
      <w:r w:rsidR="00DC5066" w:rsidRPr="00590F07">
        <w:rPr>
          <w:rFonts w:hint="cs"/>
          <w:sz w:val="30"/>
          <w:rtl/>
        </w:rPr>
        <w:t>توان بر مقام اخلاص جمیع أنبیاء استدلال نمود.</w:t>
      </w:r>
    </w:p>
    <w:p w14:paraId="4B7E0892" w14:textId="77777777" w:rsidR="00AA369F" w:rsidRPr="00590F07" w:rsidRDefault="00AA369F" w:rsidP="00AA369F">
      <w:pPr>
        <w:rPr>
          <w:rtl/>
        </w:rPr>
      </w:pPr>
      <w:r w:rsidRPr="00590F07">
        <w:rPr>
          <w:rtl/>
        </w:rPr>
        <w:br w:type="page"/>
      </w:r>
    </w:p>
    <w:p w14:paraId="3D1B9D09" w14:textId="77777777" w:rsidR="00C250EF" w:rsidRPr="00590F07" w:rsidRDefault="00C250EF">
      <w:pPr>
        <w:widowControl/>
        <w:bidi w:val="0"/>
        <w:spacing w:after="200" w:line="276" w:lineRule="auto"/>
        <w:ind w:firstLine="0"/>
        <w:jc w:val="left"/>
        <w:rPr>
          <w:rStyle w:val="NaghlegholFarsiMatnChar"/>
          <w:rtl/>
        </w:rPr>
      </w:pPr>
      <w:r w:rsidRPr="00590F07">
        <w:rPr>
          <w:rStyle w:val="NaghlegholFarsiMatnChar"/>
          <w:rtl/>
        </w:rPr>
        <w:lastRenderedPageBreak/>
        <w:br w:type="page"/>
      </w:r>
    </w:p>
    <w:p w14:paraId="67642D7F" w14:textId="77777777" w:rsidR="00AA369F" w:rsidRPr="00590F07" w:rsidRDefault="00AA369F" w:rsidP="00AA369F">
      <w:pPr>
        <w:rPr>
          <w:rStyle w:val="FootnoteReference"/>
          <w:sz w:val="24"/>
          <w:szCs w:val="24"/>
          <w:vertAlign w:val="baseline"/>
          <w:rtl/>
        </w:rPr>
      </w:pPr>
      <w:r w:rsidRPr="00590F07">
        <w:rPr>
          <w:rStyle w:val="NaghlegholFarsiMatnChar"/>
          <w:rtl/>
        </w:rPr>
        <w:lastRenderedPageBreak/>
        <w:t>||</w:t>
      </w:r>
      <w:r w:rsidR="00DC5066" w:rsidRPr="00590F07">
        <w:rPr>
          <w:rStyle w:val="FootnoteReference"/>
          <w:rFonts w:hint="cs"/>
          <w:sz w:val="24"/>
          <w:szCs w:val="24"/>
          <w:vertAlign w:val="baseline"/>
          <w:rtl/>
        </w:rPr>
        <w:t>چون شرح عوالم دوازده</w:t>
      </w:r>
      <w:r w:rsidRPr="00590F07">
        <w:rPr>
          <w:rStyle w:val="FootnoteReference"/>
          <w:rFonts w:hint="cs"/>
          <w:sz w:val="24"/>
          <w:szCs w:val="24"/>
          <w:vertAlign w:val="baseline"/>
        </w:rPr>
        <w:t>‌</w:t>
      </w:r>
      <w:r w:rsidR="00DC5066" w:rsidRPr="00590F07">
        <w:rPr>
          <w:rStyle w:val="FootnoteReference"/>
          <w:rFonts w:hint="cs"/>
          <w:sz w:val="24"/>
          <w:szCs w:val="24"/>
          <w:vertAlign w:val="baseline"/>
          <w:rtl/>
        </w:rPr>
        <w:t>گانه</w:t>
      </w:r>
      <w:r w:rsidR="00DC5066" w:rsidRPr="00590F07">
        <w:rPr>
          <w:rFonts w:hint="cs"/>
          <w:sz w:val="24"/>
          <w:szCs w:val="24"/>
          <w:rtl/>
        </w:rPr>
        <w:t xml:space="preserve"> </w:t>
      </w:r>
      <w:r w:rsidR="00DC5066" w:rsidRPr="00590F07">
        <w:rPr>
          <w:rStyle w:val="FootnoteReference"/>
          <w:rFonts w:hint="cs"/>
          <w:sz w:val="24"/>
          <w:szCs w:val="24"/>
          <w:vertAlign w:val="baseline"/>
          <w:rtl/>
        </w:rPr>
        <w:t>سلوک معلوم شد حال باید در</w:t>
      </w:r>
      <w:r w:rsidR="00DC5066" w:rsidRPr="00590F07">
        <w:rPr>
          <w:rFonts w:hint="cs"/>
          <w:sz w:val="24"/>
          <w:szCs w:val="24"/>
          <w:rtl/>
        </w:rPr>
        <w:t xml:space="preserve"> </w:t>
      </w:r>
      <w:r w:rsidR="00DC5066" w:rsidRPr="00590F07">
        <w:rPr>
          <w:rStyle w:val="FootnoteReference"/>
          <w:rFonts w:hint="cs"/>
          <w:sz w:val="24"/>
          <w:szCs w:val="24"/>
          <w:vertAlign w:val="baseline"/>
          <w:rtl/>
        </w:rPr>
        <w:t>طریق و کیفیّت مسافرت و</w:t>
      </w:r>
      <w:r w:rsidR="00DC5066" w:rsidRPr="00590F07">
        <w:rPr>
          <w:rFonts w:hint="cs"/>
          <w:sz w:val="24"/>
          <w:szCs w:val="24"/>
          <w:rtl/>
        </w:rPr>
        <w:t xml:space="preserve"> </w:t>
      </w:r>
      <w:r w:rsidR="00DC5066" w:rsidRPr="00590F07">
        <w:rPr>
          <w:rStyle w:val="FootnoteReference"/>
          <w:rFonts w:hint="cs"/>
          <w:spacing w:val="-3"/>
          <w:sz w:val="24"/>
          <w:szCs w:val="24"/>
          <w:vertAlign w:val="baseline"/>
          <w:rtl/>
        </w:rPr>
        <w:t>سلوک بحث نمود. و در اینجا</w:t>
      </w:r>
      <w:r w:rsidR="00DC5066" w:rsidRPr="00590F07">
        <w:rPr>
          <w:rStyle w:val="FootnoteReference"/>
          <w:rFonts w:hint="cs"/>
          <w:sz w:val="24"/>
          <w:szCs w:val="24"/>
          <w:vertAlign w:val="baseline"/>
          <w:rtl/>
        </w:rPr>
        <w:t xml:space="preserve"> دو</w:t>
      </w:r>
      <w:r w:rsidR="00DC5066" w:rsidRPr="00590F07">
        <w:rPr>
          <w:rFonts w:hint="cs"/>
          <w:sz w:val="24"/>
          <w:szCs w:val="24"/>
          <w:rtl/>
        </w:rPr>
        <w:t xml:space="preserve"> </w:t>
      </w:r>
      <w:r w:rsidR="00DC5066" w:rsidRPr="00590F07">
        <w:rPr>
          <w:rStyle w:val="FootnoteReference"/>
          <w:rFonts w:hint="cs"/>
          <w:sz w:val="24"/>
          <w:szCs w:val="24"/>
          <w:vertAlign w:val="baseline"/>
          <w:rtl/>
        </w:rPr>
        <w:t>بیان است: یکى شرح اجمالى</w:t>
      </w:r>
      <w:r w:rsidR="00DC5066" w:rsidRPr="00590F07">
        <w:rPr>
          <w:rFonts w:hint="cs"/>
          <w:sz w:val="24"/>
          <w:szCs w:val="24"/>
          <w:rtl/>
        </w:rPr>
        <w:t xml:space="preserve"> </w:t>
      </w:r>
      <w:r w:rsidR="00DC5066" w:rsidRPr="00590F07">
        <w:rPr>
          <w:rStyle w:val="FootnoteReference"/>
          <w:rFonts w:hint="cs"/>
          <w:sz w:val="24"/>
          <w:szCs w:val="24"/>
          <w:vertAlign w:val="baseline"/>
          <w:rtl/>
        </w:rPr>
        <w:t>و دیگرى شرح تفصیلى.</w:t>
      </w:r>
    </w:p>
    <w:p w14:paraId="09324911" w14:textId="77777777" w:rsidR="00AA369F" w:rsidRPr="00590F07" w:rsidRDefault="00AA369F" w:rsidP="00AA369F">
      <w:pPr>
        <w:rPr>
          <w:rStyle w:val="FootnoteReference"/>
          <w:vertAlign w:val="baseline"/>
          <w:rtl/>
        </w:rPr>
      </w:pPr>
      <w:r w:rsidRPr="00590F07">
        <w:rPr>
          <w:rStyle w:val="NaghlegholFarsiMatnChar"/>
          <w:rtl/>
        </w:rPr>
        <w:t>||</w:t>
      </w:r>
    </w:p>
    <w:p w14:paraId="6929C22D" w14:textId="77777777" w:rsidR="00AA369F" w:rsidRPr="00590F07" w:rsidRDefault="00DC5066" w:rsidP="00DC5066">
      <w:pPr>
        <w:pStyle w:val="Heading1"/>
        <w:rPr>
          <w:rtl/>
        </w:rPr>
      </w:pPr>
      <w:r w:rsidRPr="00590F07">
        <w:rPr>
          <w:rFonts w:hint="cs"/>
          <w:rtl/>
        </w:rPr>
        <w:t>شرح اجمالى طریق و کیفیّت سلوک إلى الله</w:t>
      </w:r>
      <w:r w:rsidR="00AA369F" w:rsidRPr="00590F07">
        <w:rPr>
          <w:rFonts w:hint="cs"/>
        </w:rPr>
        <w:t>‌</w:t>
      </w:r>
    </w:p>
    <w:p w14:paraId="020B309D" w14:textId="77777777" w:rsidR="00AA369F" w:rsidRPr="00590F07" w:rsidRDefault="00AA369F" w:rsidP="00AA369F">
      <w:pPr>
        <w:rPr>
          <w:rtl/>
        </w:rPr>
      </w:pPr>
      <w:r w:rsidRPr="00590F07">
        <w:rPr>
          <w:rStyle w:val="NaghlegholFarsiMatnChar"/>
          <w:rtl/>
        </w:rPr>
        <w:t>||</w:t>
      </w:r>
    </w:p>
    <w:p w14:paraId="0254989B" w14:textId="77777777" w:rsidR="00AA369F" w:rsidRPr="00590F07" w:rsidRDefault="00AA369F" w:rsidP="00AA369F">
      <w:pPr>
        <w:rPr>
          <w:rtl/>
        </w:rPr>
      </w:pPr>
      <w:r w:rsidRPr="00590F07">
        <w:rPr>
          <w:rtl/>
        </w:rPr>
        <w:br w:type="page"/>
      </w:r>
    </w:p>
    <w:p w14:paraId="026F342D" w14:textId="77777777" w:rsidR="00C250EF" w:rsidRPr="00590F07" w:rsidRDefault="00C250EF">
      <w:pPr>
        <w:widowControl/>
        <w:bidi w:val="0"/>
        <w:spacing w:after="200" w:line="276" w:lineRule="auto"/>
        <w:ind w:firstLine="0"/>
        <w:jc w:val="left"/>
        <w:rPr>
          <w:rStyle w:val="NaghlegholFarsiMatnChar"/>
          <w:rtl/>
        </w:rPr>
      </w:pPr>
      <w:r w:rsidRPr="00590F07">
        <w:rPr>
          <w:rStyle w:val="NaghlegholFarsiMatnChar"/>
          <w:rtl/>
        </w:rPr>
        <w:lastRenderedPageBreak/>
        <w:br w:type="page"/>
      </w:r>
    </w:p>
    <w:p w14:paraId="26049CE2" w14:textId="70CED82F" w:rsidR="0088706E" w:rsidRPr="00590F07" w:rsidRDefault="0088706E" w:rsidP="0088706E">
      <w:pPr>
        <w:pStyle w:val="Heading2"/>
        <w:rPr>
          <w:rStyle w:val="NaghlegholFarsiMatnChar"/>
          <w:rtl/>
        </w:rPr>
      </w:pPr>
      <w:r w:rsidRPr="00590F07">
        <w:rPr>
          <w:rStyle w:val="NaghlegholFarsiMatnChar"/>
          <w:rFonts w:hint="cs"/>
          <w:rtl/>
        </w:rPr>
        <w:lastRenderedPageBreak/>
        <w:t>لزوم جستجوی دلیل در اثبات حقایق دین</w:t>
      </w:r>
    </w:p>
    <w:p w14:paraId="7F315FDB" w14:textId="5904BE47" w:rsidR="00AA369F" w:rsidRPr="00590F07" w:rsidRDefault="00AA369F" w:rsidP="00AA369F">
      <w:pPr>
        <w:rPr>
          <w:rtl/>
        </w:rPr>
      </w:pPr>
      <w:r w:rsidRPr="00590F07">
        <w:rPr>
          <w:rStyle w:val="NaghlegholFarsiMatnChar"/>
          <w:rtl/>
        </w:rPr>
        <w:t>||</w:t>
      </w:r>
      <w:r w:rsidR="00DC5066" w:rsidRPr="00590F07">
        <w:rPr>
          <w:rFonts w:hint="cs"/>
          <w:sz w:val="30"/>
          <w:rtl/>
        </w:rPr>
        <w:t>بیان اوّل: اوّلین چیزى که بر سالک لازم است آنست که در مقام تفحّص و تجسّس ادیان و مذاهب برآمده و به مقدار وسع و استعداد خود کوشش و سعى مبذول دارد تا مقام وحدت و یگانگى خداوند متعال و حقیقت راهنمائى او را دریابد اگرچه به صرف گمان و مجرّد رجحان باشد، پس از تصدیق علمى یا ظنّى از کفر خارج شده و به اسلام و ایمان اصغَریْن داخل مى</w:t>
      </w:r>
      <w:r w:rsidRPr="00590F07">
        <w:rPr>
          <w:rFonts w:hint="cs"/>
          <w:sz w:val="30"/>
        </w:rPr>
        <w:t>‌</w:t>
      </w:r>
      <w:r w:rsidR="00DC5066" w:rsidRPr="00590F07">
        <w:rPr>
          <w:rFonts w:hint="cs"/>
          <w:sz w:val="30"/>
          <w:rtl/>
        </w:rPr>
        <w:t>شود، و همین مرحله است که اجماع قائم است که براى هر مکلّفى دلیل بر آن لازم است. پس از سعى و کوشش و کاوش اگر براى مکلّف هیچ رُجحانى حاصل نشد باید دامن همّت بر میان بندد و با سیلاب اشک و ناله و خاکسارى در این مرحله آن طور پافشارى نماید و در تضرّع و ابتهال دریغ ننماید تا بالاخره راهى براى او مفتوح گردد چنانکه در حالات حضرت ادریس ـ على نبیّنا و آله و علیه السّلام ـ و مریدان او چنین مأثور است.</w:t>
      </w:r>
    </w:p>
    <w:p w14:paraId="24375202" w14:textId="77777777" w:rsidR="00AA369F" w:rsidRPr="00590F07" w:rsidRDefault="00AA369F">
      <w:pPr>
        <w:rPr>
          <w:sz w:val="30"/>
          <w:rtl/>
        </w:rPr>
      </w:pPr>
      <w:r w:rsidRPr="00590F07">
        <w:rPr>
          <w:rStyle w:val="NaghlegholFarsiMatnChar"/>
          <w:rtl/>
        </w:rPr>
        <w:t>||</w:t>
      </w:r>
      <w:r w:rsidR="00DC5066" w:rsidRPr="00590F07">
        <w:rPr>
          <w:rFonts w:hint="cs"/>
          <w:sz w:val="30"/>
          <w:rtl/>
        </w:rPr>
        <w:t>مراد از ابتهال و تضرّع آنست که سالک به عجز و ناتوانى</w:t>
      </w:r>
      <w:r w:rsidRPr="00590F07">
        <w:rPr>
          <w:rFonts w:hint="cs"/>
          <w:sz w:val="30"/>
        </w:rPr>
        <w:t>‌</w:t>
      </w:r>
    </w:p>
    <w:p w14:paraId="7951D464" w14:textId="77777777" w:rsidR="00AA369F" w:rsidRPr="00590F07" w:rsidRDefault="00AA369F" w:rsidP="00AA369F">
      <w:pPr>
        <w:rPr>
          <w:rtl/>
        </w:rPr>
      </w:pPr>
      <w:r w:rsidRPr="00590F07">
        <w:rPr>
          <w:rStyle w:val="NaghlegholFarsiMatnChar"/>
          <w:rtl/>
        </w:rPr>
        <w:t>||</w:t>
      </w:r>
      <w:r w:rsidR="00DC5066" w:rsidRPr="00590F07">
        <w:rPr>
          <w:rtl/>
        </w:rPr>
        <w:br w:type="page"/>
      </w:r>
    </w:p>
    <w:p w14:paraId="534DECF9" w14:textId="27E2103A" w:rsidR="00AA369F" w:rsidRPr="00590F07" w:rsidRDefault="00DC5066" w:rsidP="0095563D">
      <w:pPr>
        <w:ind w:firstLine="0"/>
        <w:rPr>
          <w:rtl/>
        </w:rPr>
      </w:pPr>
      <w:r w:rsidRPr="00590F07">
        <w:rPr>
          <w:rFonts w:hint="cs"/>
          <w:sz w:val="30"/>
          <w:rtl/>
        </w:rPr>
        <w:lastRenderedPageBreak/>
        <w:t>خود واقف گشته از صمیم قلب هدایت خود را خواستار گردد.</w:t>
      </w:r>
    </w:p>
    <w:p w14:paraId="5BAA437C" w14:textId="55DD4D4D" w:rsidR="0088706E" w:rsidRPr="00590F07" w:rsidRDefault="0088706E" w:rsidP="0088706E">
      <w:pPr>
        <w:pStyle w:val="Heading2"/>
        <w:rPr>
          <w:rStyle w:val="NaghlegholFarsiMatnChar"/>
          <w:rtl/>
        </w:rPr>
      </w:pPr>
      <w:r w:rsidRPr="00590F07">
        <w:rPr>
          <w:rStyle w:val="NaghlegholFarsiMatnChar"/>
          <w:rFonts w:hint="cs"/>
          <w:rtl/>
        </w:rPr>
        <w:t>تاثیر تضرّع و ابتهال در حصول ایمان به عالم معنا</w:t>
      </w:r>
    </w:p>
    <w:p w14:paraId="6F88F4FB" w14:textId="4A488885" w:rsidR="00AA369F" w:rsidRPr="00590F07" w:rsidRDefault="00AA369F" w:rsidP="00AA369F">
      <w:pPr>
        <w:rPr>
          <w:rtl/>
        </w:rPr>
      </w:pPr>
      <w:r w:rsidRPr="00590F07">
        <w:rPr>
          <w:rStyle w:val="NaghlegholFarsiMatnChar"/>
          <w:rtl/>
        </w:rPr>
        <w:t>||</w:t>
      </w:r>
      <w:r w:rsidR="00DC5066" w:rsidRPr="00590F07">
        <w:rPr>
          <w:rFonts w:hint="cs"/>
          <w:sz w:val="30"/>
          <w:rtl/>
        </w:rPr>
        <w:t>بدیهى است حقّ متعال هرگز بنده مسکین خود را که جویاى حقّ و پویاى حقیقت است البتّه یَلِه و رها نخواهد نمود:</w:t>
      </w:r>
    </w:p>
    <w:p w14:paraId="742B29EE" w14:textId="77777777" w:rsidR="00AA369F" w:rsidRPr="00590F07" w:rsidRDefault="00AA369F" w:rsidP="00AA369F">
      <w:pPr>
        <w:rPr>
          <w:rtl/>
        </w:rPr>
      </w:pPr>
      <w:r w:rsidRPr="00590F07">
        <w:rPr>
          <w:rStyle w:val="NaghlegholFarsiMatnChar"/>
          <w:rtl/>
        </w:rPr>
        <w:t>||</w:t>
      </w:r>
      <w:r w:rsidR="00DC5066" w:rsidRPr="00590F07">
        <w:rPr>
          <w:rStyle w:val="Ayat2Matn"/>
          <w:rFonts w:hint="cs"/>
          <w:rtl/>
        </w:rPr>
        <w:t>وَ الَّذِ</w:t>
      </w:r>
      <w:r w:rsidR="000E5C28" w:rsidRPr="00590F07">
        <w:rPr>
          <w:rStyle w:val="Ayat2Matn"/>
          <w:rFonts w:hint="cs"/>
          <w:rtl/>
        </w:rPr>
        <w:t>ي</w:t>
      </w:r>
      <w:r w:rsidR="00DC5066" w:rsidRPr="00590F07">
        <w:rPr>
          <w:rStyle w:val="Ayat2Matn"/>
          <w:rFonts w:hint="cs"/>
          <w:rtl/>
        </w:rPr>
        <w:t>نَ جاهَدُوا فِ</w:t>
      </w:r>
      <w:r w:rsidR="000E5C28" w:rsidRPr="00590F07">
        <w:rPr>
          <w:rStyle w:val="Ayat2Matn"/>
          <w:rFonts w:hint="cs"/>
          <w:rtl/>
        </w:rPr>
        <w:t>ي</w:t>
      </w:r>
      <w:r w:rsidR="00DC5066" w:rsidRPr="00590F07">
        <w:rPr>
          <w:rStyle w:val="Ayat2Matn"/>
          <w:rFonts w:hint="cs"/>
          <w:rtl/>
        </w:rPr>
        <w:t>نا لَنَهْدِ</w:t>
      </w:r>
      <w:r w:rsidR="000E5C28" w:rsidRPr="00590F07">
        <w:rPr>
          <w:rStyle w:val="Ayat2Matn"/>
          <w:rFonts w:hint="cs"/>
          <w:rtl/>
        </w:rPr>
        <w:t>ي</w:t>
      </w:r>
      <w:r w:rsidR="00DC5066" w:rsidRPr="00590F07">
        <w:rPr>
          <w:rStyle w:val="Ayat2Matn"/>
          <w:rFonts w:hint="cs"/>
          <w:rtl/>
        </w:rPr>
        <w:t>َنَّهُمْ سُبُلَنا</w:t>
      </w:r>
      <w:r w:rsidR="00DC5066" w:rsidRPr="00590F07">
        <w:rPr>
          <w:rFonts w:hint="cs"/>
          <w:sz w:val="30"/>
          <w:rtl/>
        </w:rPr>
        <w:t>.</w:t>
      </w:r>
      <w:r w:rsidR="00DC5066" w:rsidRPr="00590F07">
        <w:rPr>
          <w:rStyle w:val="FootnoteReference"/>
          <w:rtl/>
        </w:rPr>
        <w:footnoteReference w:id="98"/>
      </w:r>
    </w:p>
    <w:p w14:paraId="36F48D44" w14:textId="77777777" w:rsidR="00AA369F" w:rsidRPr="00590F07" w:rsidRDefault="00DC5066" w:rsidP="00971CC9">
      <w:pPr>
        <w:pStyle w:val="Heading2"/>
        <w:rPr>
          <w:rtl/>
        </w:rPr>
      </w:pPr>
      <w:r w:rsidRPr="00590F07">
        <w:rPr>
          <w:rFonts w:hint="cs"/>
          <w:rtl/>
        </w:rPr>
        <w:t>گفتگوى حضرت ادریس علیه السّلام با علاّمه طباطبائى در خواب</w:t>
      </w:r>
    </w:p>
    <w:p w14:paraId="5EDC42A4" w14:textId="77777777" w:rsidR="00AA369F" w:rsidRPr="00590F07" w:rsidRDefault="00AA369F" w:rsidP="00AA369F">
      <w:pPr>
        <w:rPr>
          <w:rtl/>
        </w:rPr>
      </w:pPr>
      <w:r w:rsidRPr="00590F07">
        <w:rPr>
          <w:rStyle w:val="NaghlegholFarsiMatnChar"/>
          <w:rtl/>
        </w:rPr>
        <w:t>||</w:t>
      </w:r>
      <w:r w:rsidR="00DC5066" w:rsidRPr="00590F07">
        <w:rPr>
          <w:rFonts w:hint="cs"/>
          <w:sz w:val="30"/>
          <w:rtl/>
        </w:rPr>
        <w:t>به یاد دارم هنگامى که در نجف اشرف، تحت تربیت اخلاقى و عرفانى مرحوم حاج میرزا على قاضى ـ رضوان الله علیه ـ بودیم سحرگاهى بر بالاى بام بر سجّادۀ عبادت نشسته بودم در این موقع نُعاسى</w:t>
      </w:r>
      <w:r w:rsidRPr="00590F07">
        <w:rPr>
          <w:rFonts w:hint="cs"/>
          <w:sz w:val="30"/>
        </w:rPr>
        <w:t>‌</w:t>
      </w:r>
      <w:r w:rsidR="00DC5066" w:rsidRPr="00590F07">
        <w:rPr>
          <w:rStyle w:val="FootnoteReference"/>
          <w:rtl/>
        </w:rPr>
        <w:footnoteReference w:id="99"/>
      </w:r>
      <w:r w:rsidR="00DC5066" w:rsidRPr="00590F07">
        <w:rPr>
          <w:rFonts w:hint="cs"/>
          <w:sz w:val="30"/>
          <w:rtl/>
        </w:rPr>
        <w:t xml:space="preserve"> به من دست داد و مشاهده کردم دو نفر در مقابل من نشسته</w:t>
      </w:r>
      <w:r w:rsidRPr="00590F07">
        <w:rPr>
          <w:rFonts w:hint="cs"/>
          <w:sz w:val="30"/>
        </w:rPr>
        <w:t>‌</w:t>
      </w:r>
      <w:r w:rsidR="00DC5066" w:rsidRPr="00590F07">
        <w:rPr>
          <w:rFonts w:hint="cs"/>
          <w:sz w:val="30"/>
          <w:rtl/>
        </w:rPr>
        <w:t>اند یکى از آنها حضرت ادریس ـ على نبیّنا و آله و علیه السلام ـ بود و دیگرى برادر عزیز و ارجمندم خودم آقاى حاج سیّد محمّد حسن طباطبائى که فعلاً در تبریز سکونت دارند. حضرت ادریس با من به مذاکره و سخن مشغول شدند ولى طورى بود که ایشان القاء کلام مى</w:t>
      </w:r>
      <w:r w:rsidRPr="00590F07">
        <w:rPr>
          <w:rFonts w:hint="cs"/>
          <w:sz w:val="30"/>
        </w:rPr>
        <w:t>‌</w:t>
      </w:r>
      <w:r w:rsidR="00DC5066" w:rsidRPr="00590F07">
        <w:rPr>
          <w:rFonts w:hint="cs"/>
          <w:sz w:val="30"/>
          <w:rtl/>
        </w:rPr>
        <w:t>نمودند و تکلّم و صحبت مى</w:t>
      </w:r>
      <w:r w:rsidRPr="00590F07">
        <w:rPr>
          <w:rFonts w:hint="cs"/>
          <w:sz w:val="30"/>
        </w:rPr>
        <w:t>‌</w:t>
      </w:r>
      <w:r w:rsidR="00DC5066" w:rsidRPr="00590F07">
        <w:rPr>
          <w:rFonts w:hint="cs"/>
          <w:sz w:val="30"/>
          <w:rtl/>
        </w:rPr>
        <w:t>کردند ولى سخنان ایشان به واسطه کلام آقاى اخوى استماع مى</w:t>
      </w:r>
      <w:r w:rsidRPr="00590F07">
        <w:rPr>
          <w:rFonts w:hint="cs"/>
          <w:sz w:val="30"/>
        </w:rPr>
        <w:t>‌</w:t>
      </w:r>
      <w:r w:rsidR="00DC5066" w:rsidRPr="00590F07">
        <w:rPr>
          <w:rFonts w:hint="cs"/>
          <w:sz w:val="30"/>
          <w:rtl/>
        </w:rPr>
        <w:t>شد.</w:t>
      </w:r>
    </w:p>
    <w:p w14:paraId="42F57EB8" w14:textId="77777777" w:rsidR="00AA369F" w:rsidRPr="00590F07" w:rsidRDefault="00AA369F">
      <w:pPr>
        <w:rPr>
          <w:sz w:val="30"/>
          <w:rtl/>
        </w:rPr>
      </w:pPr>
      <w:r w:rsidRPr="00590F07">
        <w:rPr>
          <w:rStyle w:val="NaghlegholFarsiMatnChar"/>
          <w:rtl/>
        </w:rPr>
        <w:t>||</w:t>
      </w:r>
      <w:r w:rsidR="00DC5066" w:rsidRPr="00590F07">
        <w:rPr>
          <w:rFonts w:hint="cs"/>
          <w:sz w:val="30"/>
          <w:rtl/>
        </w:rPr>
        <w:t>فرمودند: «در زندگانى من اتّفاقات و حوادث هولناکى روى داد و بحسب جریانات عادیّه و طبیعیّه حلّ آنها محال به نظر مى</w:t>
      </w:r>
      <w:r w:rsidRPr="00590F07">
        <w:rPr>
          <w:rFonts w:hint="cs"/>
          <w:sz w:val="30"/>
        </w:rPr>
        <w:t>‌</w:t>
      </w:r>
      <w:r w:rsidR="00DC5066" w:rsidRPr="00590F07">
        <w:rPr>
          <w:rFonts w:hint="cs"/>
          <w:sz w:val="30"/>
          <w:rtl/>
        </w:rPr>
        <w:t>رسید و از ممتنعات شمرده مى</w:t>
      </w:r>
      <w:r w:rsidRPr="00590F07">
        <w:rPr>
          <w:rFonts w:hint="cs"/>
          <w:sz w:val="30"/>
        </w:rPr>
        <w:t>‌</w:t>
      </w:r>
      <w:r w:rsidR="00DC5066" w:rsidRPr="00590F07">
        <w:rPr>
          <w:rFonts w:hint="cs"/>
          <w:sz w:val="30"/>
          <w:rtl/>
        </w:rPr>
        <w:t>شد ولى ناگهان براى من حلّ شده، و روشن شد که دستى ما فوق اسباب و مسبّبات عادیّه از عالم غیب حلّ این عقده</w:t>
      </w:r>
      <w:r w:rsidRPr="00590F07">
        <w:rPr>
          <w:rFonts w:hint="cs"/>
          <w:sz w:val="30"/>
        </w:rPr>
        <w:t>‌</w:t>
      </w:r>
      <w:r w:rsidR="00DC5066" w:rsidRPr="00590F07">
        <w:rPr>
          <w:rFonts w:hint="cs"/>
          <w:sz w:val="30"/>
          <w:rtl/>
        </w:rPr>
        <w:t>ها نمود و رفع این مشکلات فرمود. و این اوّلین انتقالى بود</w:t>
      </w:r>
    </w:p>
    <w:p w14:paraId="5F0B3D52" w14:textId="77777777" w:rsidR="00AA369F" w:rsidRPr="00590F07" w:rsidRDefault="00AA369F" w:rsidP="00AA369F">
      <w:pPr>
        <w:rPr>
          <w:rtl/>
        </w:rPr>
      </w:pPr>
      <w:r w:rsidRPr="00590F07">
        <w:rPr>
          <w:rStyle w:val="NaghlegholFarsiMatnChar"/>
          <w:rtl/>
        </w:rPr>
        <w:t>||</w:t>
      </w:r>
      <w:r w:rsidR="00DC5066" w:rsidRPr="00590F07">
        <w:rPr>
          <w:rtl/>
        </w:rPr>
        <w:br w:type="page"/>
      </w:r>
    </w:p>
    <w:p w14:paraId="4D3C62E2" w14:textId="4647026F" w:rsidR="00AA369F" w:rsidRPr="00590F07" w:rsidRDefault="00DC5066" w:rsidP="0095563D">
      <w:pPr>
        <w:ind w:firstLine="0"/>
        <w:rPr>
          <w:rtl/>
        </w:rPr>
      </w:pPr>
      <w:r w:rsidRPr="00590F07">
        <w:rPr>
          <w:rFonts w:hint="cs"/>
          <w:sz w:val="30"/>
          <w:rtl/>
        </w:rPr>
        <w:lastRenderedPageBreak/>
        <w:t>که عالم طبیعت را براى من به جهان ماوراء طبیعت پیوست و رشتۀ ارتباط ما از اینجا شروع شد.</w:t>
      </w:r>
    </w:p>
    <w:p w14:paraId="20AA47C1" w14:textId="77777777" w:rsidR="00AA369F" w:rsidRPr="00590F07" w:rsidRDefault="00AA369F" w:rsidP="00AA369F">
      <w:pPr>
        <w:rPr>
          <w:rtl/>
        </w:rPr>
      </w:pPr>
      <w:r w:rsidRPr="00590F07">
        <w:rPr>
          <w:rStyle w:val="NaghlegholFarsiMatnChar"/>
          <w:rtl/>
        </w:rPr>
        <w:t>||</w:t>
      </w:r>
      <w:r w:rsidR="00DC5066" w:rsidRPr="00590F07">
        <w:rPr>
          <w:rFonts w:hint="cs"/>
          <w:sz w:val="30"/>
          <w:rtl/>
        </w:rPr>
        <w:t>در آن وقت چنین به نظر من آمد که مراد از ابتلائات آن حضرت صدمات و مشکلات ایّام کودکى و دوران طفولیّت بود.</w:t>
      </w:r>
    </w:p>
    <w:p w14:paraId="70B35A48" w14:textId="77777777" w:rsidR="0088706E" w:rsidRPr="00590F07" w:rsidRDefault="0088706E" w:rsidP="0088706E">
      <w:pPr>
        <w:pStyle w:val="Heading2"/>
        <w:rPr>
          <w:rStyle w:val="NaghlegholFarsiMatnChar"/>
          <w:rtl/>
        </w:rPr>
      </w:pPr>
      <w:r w:rsidRPr="00590F07">
        <w:rPr>
          <w:rStyle w:val="NaghlegholFarsiMatnChar"/>
          <w:rFonts w:hint="cs"/>
          <w:rtl/>
        </w:rPr>
        <w:t>هدایت خداوند کسانی را که صمیمانه و قلباً خواهان هدایتند</w:t>
      </w:r>
    </w:p>
    <w:p w14:paraId="3F8F6DD0" w14:textId="77777777" w:rsidR="00AA369F" w:rsidRPr="00590F07" w:rsidRDefault="00AA369F" w:rsidP="00AA369F">
      <w:pPr>
        <w:rPr>
          <w:rStyle w:val="Ayat2Matn"/>
          <w:rtl/>
        </w:rPr>
      </w:pPr>
      <w:r w:rsidRPr="00590F07">
        <w:rPr>
          <w:rStyle w:val="NaghlegholFarsiMatnChar"/>
          <w:rtl/>
        </w:rPr>
        <w:t>||</w:t>
      </w:r>
      <w:r w:rsidR="00DC5066" w:rsidRPr="00590F07">
        <w:rPr>
          <w:rFonts w:hint="cs"/>
          <w:sz w:val="30"/>
          <w:rtl/>
        </w:rPr>
        <w:t>منظور آنکه اگر کسى از روى واقع در امر هدایت متوسّل به پروردگار خود گردد البتّه او را اعانت و یارى خواهد نمود. در این حال استمداد از آیات قرآنیّه که موافق حال اوست بسیار مؤثّر و مفید واقع خواهد شد، قال الله تبارک و تعالى:</w:t>
      </w:r>
    </w:p>
    <w:p w14:paraId="7C748EF7" w14:textId="77777777" w:rsidR="00AA369F" w:rsidRPr="00590F07" w:rsidRDefault="00DC5066" w:rsidP="000E5C28">
      <w:pPr>
        <w:pStyle w:val="NaghlegholArabiMatn"/>
        <w:rPr>
          <w:rStyle w:val="NaghlegholArabiMatnChar"/>
          <w:rtl/>
        </w:rPr>
      </w:pPr>
      <w:r w:rsidRPr="00590F07">
        <w:rPr>
          <w:rStyle w:val="NaghlegholArabiMatnChar"/>
          <w:rFonts w:eastAsia="KFGQPC Uthmanic Script HAFS" w:hint="cs"/>
          <w:rtl/>
          <w:lang w:bidi="ar-SA"/>
        </w:rPr>
        <w:t>أَلا بِذِ</w:t>
      </w:r>
      <w:r w:rsidR="000E5C28" w:rsidRPr="00590F07">
        <w:rPr>
          <w:rStyle w:val="NaghlegholArabiMatnChar"/>
          <w:rFonts w:eastAsia="KFGQPC Uthmanic Script HAFS" w:hint="cs"/>
          <w:rtl/>
          <w:lang w:bidi="ar-SA"/>
        </w:rPr>
        <w:t>ك</w:t>
      </w:r>
      <w:r w:rsidRPr="00590F07">
        <w:rPr>
          <w:rStyle w:val="NaghlegholArabiMatnChar"/>
          <w:rFonts w:eastAsia="KFGQPC Uthmanic Script HAFS" w:hint="cs"/>
          <w:rtl/>
          <w:lang w:bidi="ar-SA"/>
        </w:rPr>
        <w:t xml:space="preserve">ْرِ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تَطْمَئِنُّ الْقُلُوبُ</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00"/>
      </w:r>
    </w:p>
    <w:p w14:paraId="1E9D81BC"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و نیز اورادى مانند: </w:t>
      </w:r>
      <w:r w:rsidR="00DC5066" w:rsidRPr="00590F07">
        <w:rPr>
          <w:rStyle w:val="NormalAChar"/>
          <w:rFonts w:eastAsiaTheme="minorHAnsi"/>
          <w:rtl/>
        </w:rPr>
        <w:t>یا فَتّاحُ، یا دَلیلَ الْمُتَحَیِّرینَ</w:t>
      </w:r>
      <w:r w:rsidRPr="00590F07">
        <w:rPr>
          <w:rStyle w:val="NormalAChar"/>
          <w:rFonts w:eastAsiaTheme="minorHAnsi" w:hint="cs"/>
        </w:rPr>
        <w:t>‌</w:t>
      </w:r>
      <w:r w:rsidR="00DC5066" w:rsidRPr="00590F07">
        <w:rPr>
          <w:rStyle w:val="FootnoteReference"/>
          <w:rtl/>
        </w:rPr>
        <w:footnoteReference w:id="101"/>
      </w:r>
      <w:r w:rsidR="00DC5066" w:rsidRPr="00590F07">
        <w:rPr>
          <w:rStyle w:val="NormalAChar"/>
          <w:rFonts w:eastAsiaTheme="minorHAnsi" w:hint="cs"/>
          <w:rtl/>
        </w:rPr>
        <w:t xml:space="preserve"> </w:t>
      </w:r>
      <w:r w:rsidR="00DC5066" w:rsidRPr="00590F07">
        <w:rPr>
          <w:rFonts w:hint="cs"/>
          <w:sz w:val="30"/>
          <w:rtl/>
        </w:rPr>
        <w:t>و امثالها مؤثّر خواهد بود. البتّه باید دقّت داشت که از ته دل و با حضور کافى و توجّه انجام داد.</w:t>
      </w:r>
    </w:p>
    <w:p w14:paraId="1B86C145" w14:textId="25EB5446" w:rsidR="00AA369F" w:rsidRPr="00590F07" w:rsidRDefault="00AA369F" w:rsidP="00AA369F">
      <w:pPr>
        <w:rPr>
          <w:rtl/>
        </w:rPr>
      </w:pPr>
      <w:r w:rsidRPr="00590F07">
        <w:rPr>
          <w:rStyle w:val="NaghlegholFarsiMatnChar"/>
          <w:rtl/>
        </w:rPr>
        <w:t>||</w:t>
      </w:r>
      <w:r w:rsidR="00DC5066" w:rsidRPr="00590F07">
        <w:rPr>
          <w:rFonts w:hint="cs"/>
          <w:sz w:val="30"/>
          <w:rtl/>
        </w:rPr>
        <w:t>یکى از دوستان چنین نقل مى</w:t>
      </w:r>
      <w:r w:rsidRPr="00590F07">
        <w:rPr>
          <w:rFonts w:hint="cs"/>
          <w:sz w:val="30"/>
        </w:rPr>
        <w:t>‌</w:t>
      </w:r>
      <w:r w:rsidR="00DC5066" w:rsidRPr="00590F07">
        <w:rPr>
          <w:rFonts w:hint="cs"/>
          <w:sz w:val="30"/>
          <w:rtl/>
        </w:rPr>
        <w:t>کرد که: «در ماشین نشسته و مشرّف به کربلاى معلّى مى</w:t>
      </w:r>
      <w:r w:rsidRPr="00590F07">
        <w:rPr>
          <w:rFonts w:hint="cs"/>
          <w:sz w:val="30"/>
        </w:rPr>
        <w:t>‌</w:t>
      </w:r>
      <w:r w:rsidR="00DC5066" w:rsidRPr="00590F07">
        <w:rPr>
          <w:rFonts w:hint="cs"/>
          <w:sz w:val="30"/>
          <w:rtl/>
        </w:rPr>
        <w:t>شدم، سفر من از ایران بود. در نزدیکى صندلى من جوانى ریش تراشیده و فرنگى مآب نشسته بود لهذا سخنى بین ما و او ردّ و بدل نشد. ناگهان صداى این جوان دفعتاً به زارى و گریه بلند شد. بسیار تعجّب کردم، پرسیدم سبب گریه چیست؟ گفت: پس اگر به شما نگویم به چه شخصى بگویم. من مهندس راه و ساختمان هستم. از دوران کودکى</w:t>
      </w:r>
      <w:r w:rsidRPr="00590F07">
        <w:rPr>
          <w:rFonts w:hint="cs"/>
          <w:sz w:val="30"/>
        </w:rPr>
        <w:t>‌</w:t>
      </w:r>
    </w:p>
    <w:p w14:paraId="1BB141D8" w14:textId="77777777" w:rsidR="00AA369F" w:rsidRPr="00590F07" w:rsidRDefault="00AA369F" w:rsidP="00AA369F">
      <w:pPr>
        <w:rPr>
          <w:rtl/>
        </w:rPr>
      </w:pPr>
      <w:r w:rsidRPr="00590F07">
        <w:rPr>
          <w:rStyle w:val="NaghlegholFarsiMatnChar"/>
          <w:rtl/>
        </w:rPr>
        <w:t>||</w:t>
      </w:r>
      <w:r w:rsidR="00DC5066" w:rsidRPr="00590F07">
        <w:rPr>
          <w:rtl/>
        </w:rPr>
        <w:br w:type="page"/>
      </w:r>
    </w:p>
    <w:p w14:paraId="7A37C3C5" w14:textId="6F06C86F" w:rsidR="00AA369F" w:rsidRPr="00590F07" w:rsidRDefault="00DC5066" w:rsidP="0095563D">
      <w:pPr>
        <w:ind w:firstLine="0"/>
        <w:rPr>
          <w:rtl/>
        </w:rPr>
      </w:pPr>
      <w:r w:rsidRPr="00590F07">
        <w:rPr>
          <w:rFonts w:hint="cs"/>
          <w:sz w:val="30"/>
          <w:rtl/>
        </w:rPr>
        <w:lastRenderedPageBreak/>
        <w:t>تربیت من طورى بود که لامذهب بار آمده و طبیعى بودم و مبدأ و معاد را قبول نداشتم فقط در دل خود محبّتى به مردم دیندار احساس مى</w:t>
      </w:r>
      <w:r w:rsidR="00AA369F" w:rsidRPr="00590F07">
        <w:rPr>
          <w:rFonts w:hint="cs"/>
          <w:sz w:val="30"/>
        </w:rPr>
        <w:t>‌</w:t>
      </w:r>
      <w:r w:rsidRPr="00590F07">
        <w:rPr>
          <w:rFonts w:hint="cs"/>
          <w:sz w:val="30"/>
          <w:rtl/>
        </w:rPr>
        <w:t>کردم خواه مسلمان باشند یا مسیحى یا یهودى.</w:t>
      </w:r>
    </w:p>
    <w:p w14:paraId="485E67A2" w14:textId="77777777" w:rsidR="00AA369F" w:rsidRPr="00590F07" w:rsidRDefault="00DC5066" w:rsidP="00971CC9">
      <w:pPr>
        <w:pStyle w:val="Heading2"/>
        <w:rPr>
          <w:rtl/>
        </w:rPr>
      </w:pPr>
      <w:r w:rsidRPr="00590F07">
        <w:rPr>
          <w:rFonts w:hint="cs"/>
          <w:rtl/>
        </w:rPr>
        <w:t>داستان جوانی که قلباً خواهان هدایت بود</w:t>
      </w:r>
    </w:p>
    <w:p w14:paraId="68BA907C" w14:textId="77777777" w:rsidR="00AA369F" w:rsidRPr="00590F07" w:rsidRDefault="00AA369F" w:rsidP="00AA369F">
      <w:pPr>
        <w:rPr>
          <w:rtl/>
        </w:rPr>
      </w:pPr>
      <w:r w:rsidRPr="00590F07">
        <w:rPr>
          <w:rStyle w:val="NaghlegholFarsiMatnChar"/>
          <w:rtl/>
        </w:rPr>
        <w:t>||</w:t>
      </w:r>
      <w:r w:rsidR="00DC5066" w:rsidRPr="00590F07">
        <w:rPr>
          <w:rFonts w:hint="cs"/>
          <w:sz w:val="30"/>
          <w:rtl/>
        </w:rPr>
        <w:t>شبى در محفل دوستان که بسیارى بهائى بودند حاضر شدم و تا ساعتى چند به لهو و لعب و رقص و غیره اشتغال داشتم. پس از گذشت زمانى در خود احساس شرمندگى نمودم و از افعال خودم خیلى بدم آمد ناچار از اطاق خارج شده به طبقۀ فوقانى رفتم و در آنجا تنها مدّتى گریه کردم و چنین گفتم: اى آنکه اگر خدائى هست آن خدا توئى، مرا دریاب. پس از لحظه</w:t>
      </w:r>
      <w:r w:rsidRPr="00590F07">
        <w:rPr>
          <w:rFonts w:hint="cs"/>
          <w:sz w:val="30"/>
        </w:rPr>
        <w:t>‌</w:t>
      </w:r>
      <w:r w:rsidR="00DC5066" w:rsidRPr="00590F07">
        <w:rPr>
          <w:rFonts w:hint="cs"/>
          <w:sz w:val="30"/>
          <w:rtl/>
        </w:rPr>
        <w:t>اى به پائین آمدم. شب به پایان رسید و تفرّق حاصل گردید. فرداى آن شب به اتّفاق رئیس قطار و چند نفر از بزرگان براى مأموریّت فنّى خود عازم مسافرت به مقصدى بودیم، ناگهان دیدم از دور سیّدى نورانى نزدیک من آمده به من سلام نمود و فرمود: با شما کارى دارم، وعده کردم فردا بعد از ظهر از او دیدن کنم. اتّفاقاً پس از رفتن او بعضى گفتند: این بزرگوار است و چرا با بى</w:t>
      </w:r>
      <w:r w:rsidRPr="00590F07">
        <w:rPr>
          <w:rFonts w:hint="cs"/>
          <w:sz w:val="30"/>
        </w:rPr>
        <w:t>‌</w:t>
      </w:r>
      <w:r w:rsidR="00DC5066" w:rsidRPr="00590F07">
        <w:rPr>
          <w:rFonts w:hint="cs"/>
          <w:sz w:val="30"/>
          <w:rtl/>
        </w:rPr>
        <w:t>اعتنائى جواب سلام او را دادى؟ چون وقتى که آن سیّد به من سلام کرد گمان کردم او احتیاجى دارد و براى این منظور اینجا پیش من آمده است. از روى تصادف رئیس قطار فرمان داد که فردا بعد از ظهر که کاملاً تطبیق با همان وقت معهود مى</w:t>
      </w:r>
      <w:r w:rsidRPr="00590F07">
        <w:rPr>
          <w:rFonts w:hint="cs"/>
          <w:sz w:val="30"/>
        </w:rPr>
        <w:t>‌</w:t>
      </w:r>
      <w:r w:rsidR="00DC5066" w:rsidRPr="00590F07">
        <w:rPr>
          <w:rFonts w:hint="cs"/>
          <w:sz w:val="30"/>
          <w:rtl/>
        </w:rPr>
        <w:t>نمود باید فلان مکان بوده و دستوراتى چنین و چنان به من داد که باید عمل کنى، من با خود گفتم بنا بر این نمى</w:t>
      </w:r>
      <w:r w:rsidRPr="00590F07">
        <w:rPr>
          <w:rFonts w:hint="cs"/>
          <w:sz w:val="30"/>
        </w:rPr>
        <w:t>‌</w:t>
      </w:r>
      <w:r w:rsidR="00DC5066" w:rsidRPr="00590F07">
        <w:rPr>
          <w:rFonts w:hint="cs"/>
          <w:sz w:val="30"/>
          <w:rtl/>
        </w:rPr>
        <w:t>توانم دیگر به دیدن این سیّد بروم. فردا چون وقت کار محوّله رئیس قطار</w:t>
      </w:r>
    </w:p>
    <w:p w14:paraId="5845CEB2" w14:textId="77777777" w:rsidR="00AA369F" w:rsidRPr="00590F07" w:rsidRDefault="00AA369F" w:rsidP="00AA369F">
      <w:pPr>
        <w:rPr>
          <w:rtl/>
        </w:rPr>
      </w:pPr>
      <w:r w:rsidRPr="00590F07">
        <w:rPr>
          <w:rStyle w:val="NaghlegholFarsiMatnChar"/>
          <w:rtl/>
        </w:rPr>
        <w:t>||</w:t>
      </w:r>
      <w:r w:rsidR="00DC5066" w:rsidRPr="00590F07">
        <w:rPr>
          <w:rtl/>
        </w:rPr>
        <w:br w:type="page"/>
      </w:r>
    </w:p>
    <w:p w14:paraId="091760DA" w14:textId="3EC6E76B" w:rsidR="00AA369F" w:rsidRPr="00590F07" w:rsidRDefault="00DC5066" w:rsidP="0095563D">
      <w:pPr>
        <w:ind w:firstLine="0"/>
        <w:rPr>
          <w:rtl/>
        </w:rPr>
      </w:pPr>
      <w:r w:rsidRPr="00590F07">
        <w:rPr>
          <w:rFonts w:hint="cs"/>
          <w:sz w:val="30"/>
          <w:rtl/>
        </w:rPr>
        <w:lastRenderedPageBreak/>
        <w:t>نزدیک مى</w:t>
      </w:r>
      <w:r w:rsidR="00AA369F" w:rsidRPr="00590F07">
        <w:rPr>
          <w:rFonts w:hint="cs"/>
          <w:sz w:val="30"/>
        </w:rPr>
        <w:t>‌</w:t>
      </w:r>
      <w:r w:rsidRPr="00590F07">
        <w:rPr>
          <w:rFonts w:hint="cs"/>
          <w:sz w:val="30"/>
          <w:rtl/>
        </w:rPr>
        <w:t>شد در خود احساس کسالت کردم و کم</w:t>
      </w:r>
      <w:r w:rsidR="00AA369F" w:rsidRPr="00590F07">
        <w:rPr>
          <w:rFonts w:hint="cs"/>
          <w:sz w:val="30"/>
        </w:rPr>
        <w:t>‌</w:t>
      </w:r>
      <w:r w:rsidRPr="00590F07">
        <w:rPr>
          <w:rFonts w:hint="cs"/>
          <w:sz w:val="30"/>
          <w:rtl/>
        </w:rPr>
        <w:t>کم تب شدیدى روى نموده به قسمى که بسترى شدم به طورى که طبیب براى من آوردند و طبعاً از رفتن براى مأموریّتى که رئیس قطار داده بود معذور گردیدم.</w:t>
      </w:r>
    </w:p>
    <w:p w14:paraId="60EB4B08" w14:textId="77777777" w:rsidR="00AA369F" w:rsidRPr="00590F07" w:rsidRDefault="00AA369F" w:rsidP="00AA369F">
      <w:pPr>
        <w:rPr>
          <w:rtl/>
        </w:rPr>
      </w:pPr>
      <w:r w:rsidRPr="00590F07">
        <w:rPr>
          <w:rStyle w:val="NaghlegholFarsiMatnChar"/>
          <w:rtl/>
        </w:rPr>
        <w:t>||</w:t>
      </w:r>
      <w:r w:rsidR="00DC5066" w:rsidRPr="00590F07">
        <w:rPr>
          <w:rFonts w:hint="cs"/>
          <w:sz w:val="30"/>
          <w:rtl/>
        </w:rPr>
        <w:t>پس از آنکه فرستادۀ رئیس قطار از نزد من بیرون رفت دیدم تب فرونشست و حالم به حالت عادى برگشت کاملاً خوب و سرحال خود را دیدم، دانستم باید در این میان سرّى باشد، از این روى برخاسته به منزل آن سیّد رفتم، به مجرّد آنکه نزد او نشستم فوراً یک دوره اصول اعتقادیّه با برهان و دلیل براى من گفت به طورى که من مؤمن شدم و سپس دستوراتى به من داده فرمود: فردا نیز بیا، چند روزى همچنان نزد او رفتم. هنگامى که پیش روى او مى</w:t>
      </w:r>
      <w:r w:rsidRPr="00590F07">
        <w:rPr>
          <w:rFonts w:hint="cs"/>
          <w:sz w:val="30"/>
        </w:rPr>
        <w:t>‌</w:t>
      </w:r>
      <w:r w:rsidR="00DC5066" w:rsidRPr="00590F07">
        <w:rPr>
          <w:rFonts w:hint="cs"/>
          <w:sz w:val="30"/>
          <w:rtl/>
        </w:rPr>
        <w:t>نشستم آنچه از امور واقعه روى داده بود براى من بدون ذرّه</w:t>
      </w:r>
      <w:r w:rsidRPr="00590F07">
        <w:rPr>
          <w:rFonts w:hint="cs"/>
          <w:sz w:val="30"/>
        </w:rPr>
        <w:t>‌</w:t>
      </w:r>
      <w:r w:rsidR="00DC5066" w:rsidRPr="00590F07">
        <w:rPr>
          <w:rFonts w:hint="cs"/>
          <w:sz w:val="30"/>
          <w:rtl/>
        </w:rPr>
        <w:t>اى کم</w:t>
      </w:r>
      <w:r w:rsidRPr="00590F07">
        <w:rPr>
          <w:rFonts w:hint="cs"/>
          <w:sz w:val="30"/>
        </w:rPr>
        <w:t>‌</w:t>
      </w:r>
      <w:r w:rsidR="00DC5066" w:rsidRPr="00590F07">
        <w:rPr>
          <w:rFonts w:hint="cs"/>
          <w:sz w:val="30"/>
          <w:rtl/>
        </w:rPr>
        <w:t>وبیش حکایت مى</w:t>
      </w:r>
      <w:r w:rsidRPr="00590F07">
        <w:rPr>
          <w:rFonts w:hint="cs"/>
          <w:sz w:val="30"/>
        </w:rPr>
        <w:t>‌</w:t>
      </w:r>
      <w:r w:rsidR="00DC5066" w:rsidRPr="00590F07">
        <w:rPr>
          <w:rFonts w:hint="cs"/>
          <w:sz w:val="30"/>
          <w:rtl/>
        </w:rPr>
        <w:t>نمود و از افعال و نیّات شخصى من که احدى جز من بر آنها اطّلاع نداشت بیان مى</w:t>
      </w:r>
      <w:r w:rsidRPr="00590F07">
        <w:rPr>
          <w:rFonts w:hint="cs"/>
          <w:sz w:val="30"/>
        </w:rPr>
        <w:t>‌</w:t>
      </w:r>
      <w:r w:rsidR="00DC5066" w:rsidRPr="00590F07">
        <w:rPr>
          <w:rFonts w:hint="cs"/>
          <w:sz w:val="30"/>
          <w:rtl/>
        </w:rPr>
        <w:t>نمود.</w:t>
      </w:r>
    </w:p>
    <w:p w14:paraId="3DAA68D1" w14:textId="77777777" w:rsidR="00AA369F" w:rsidRPr="00590F07" w:rsidRDefault="00AA369F" w:rsidP="00AA369F">
      <w:pPr>
        <w:rPr>
          <w:rtl/>
        </w:rPr>
      </w:pPr>
      <w:r w:rsidRPr="00590F07">
        <w:rPr>
          <w:rStyle w:val="NaghlegholFarsiMatnChar"/>
          <w:rtl/>
        </w:rPr>
        <w:t>||</w:t>
      </w:r>
      <w:r w:rsidR="00DC5066" w:rsidRPr="00590F07">
        <w:rPr>
          <w:rFonts w:hint="cs"/>
          <w:sz w:val="30"/>
          <w:rtl/>
        </w:rPr>
        <w:t>مدّتى گذشت تا اینکه شبى از روى ناچارى در مجلس دوستان شرکت کردم و ناچار شدم قمارى بنمایم. فردا چون خدمت او رسیدم فوراً فرمود: آیا حیا و شرم ننمودى که این گناه کبیره موبقه را انجام دادى؟ اشک ندامت از دیدگان من سرازیر شد گفتم:</w:t>
      </w:r>
    </w:p>
    <w:p w14:paraId="4D83FDE1" w14:textId="37143161" w:rsidR="00AA369F" w:rsidRPr="00590F07" w:rsidRDefault="00DC5066" w:rsidP="0095563D">
      <w:pPr>
        <w:ind w:firstLine="0"/>
        <w:rPr>
          <w:rtl/>
        </w:rPr>
      </w:pPr>
      <w:r w:rsidRPr="00590F07">
        <w:rPr>
          <w:rFonts w:hint="cs"/>
          <w:sz w:val="30"/>
          <w:rtl/>
        </w:rPr>
        <w:t>غلط کردم، توبه کردم، فرمود: غسل توبه کن و دیگر چنین منما؛ و سپس دستوراتى دیگر فرمود. خلاصه به طور کلّى رشتۀ کارم را عوض کرد و برنامۀ زندگى مرا تغییر داد. چون این قضیّه در زنجان</w:t>
      </w:r>
      <w:r w:rsidR="00AA369F" w:rsidRPr="00590F07">
        <w:rPr>
          <w:rFonts w:hint="cs"/>
          <w:sz w:val="30"/>
        </w:rPr>
        <w:t>‌</w:t>
      </w:r>
    </w:p>
    <w:p w14:paraId="5BAF866A" w14:textId="77777777" w:rsidR="00AA369F" w:rsidRPr="00590F07" w:rsidRDefault="00AA369F" w:rsidP="00AA369F">
      <w:pPr>
        <w:rPr>
          <w:rtl/>
        </w:rPr>
      </w:pPr>
      <w:r w:rsidRPr="00590F07">
        <w:rPr>
          <w:rStyle w:val="NaghlegholFarsiMatnChar"/>
          <w:rtl/>
        </w:rPr>
        <w:t>||</w:t>
      </w:r>
      <w:r w:rsidR="00DC5066" w:rsidRPr="00590F07">
        <w:rPr>
          <w:rtl/>
        </w:rPr>
        <w:br w:type="page"/>
      </w:r>
    </w:p>
    <w:p w14:paraId="77C47D00" w14:textId="3B183CCD" w:rsidR="00AA369F" w:rsidRPr="00590F07" w:rsidRDefault="00DC5066" w:rsidP="0095563D">
      <w:pPr>
        <w:ind w:firstLine="0"/>
        <w:rPr>
          <w:rtl/>
        </w:rPr>
      </w:pPr>
      <w:r w:rsidRPr="00590F07">
        <w:rPr>
          <w:rFonts w:hint="cs"/>
          <w:sz w:val="30"/>
          <w:rtl/>
        </w:rPr>
        <w:lastRenderedPageBreak/>
        <w:t>اتّفاق افتاد و بعداً خواستم به طهران حرکت کنم امر فرمود که بعضى از علماء را در طهران زیارت کنم و بالأخره مأمور شدم که براى زیارت اعتاب عالیات بدان صوب مسافرت کنم. این سفر، سفرى است که به امر آن سیّد بزرگوار مى</w:t>
      </w:r>
      <w:r w:rsidR="00AA369F" w:rsidRPr="00590F07">
        <w:rPr>
          <w:rFonts w:hint="cs"/>
          <w:sz w:val="30"/>
        </w:rPr>
        <w:t>‌</w:t>
      </w:r>
      <w:r w:rsidRPr="00590F07">
        <w:rPr>
          <w:rFonts w:hint="cs"/>
          <w:sz w:val="30"/>
          <w:rtl/>
        </w:rPr>
        <w:t>نمایم».</w:t>
      </w:r>
    </w:p>
    <w:p w14:paraId="47FC69CD" w14:textId="77777777" w:rsidR="00AA369F" w:rsidRPr="00590F07" w:rsidRDefault="00AA369F" w:rsidP="00AA369F">
      <w:pPr>
        <w:rPr>
          <w:rtl/>
        </w:rPr>
      </w:pPr>
      <w:r w:rsidRPr="00590F07">
        <w:rPr>
          <w:rStyle w:val="NaghlegholFarsiMatnChar"/>
          <w:rtl/>
        </w:rPr>
        <w:t>||</w:t>
      </w:r>
      <w:r w:rsidR="00DC5066" w:rsidRPr="00590F07">
        <w:rPr>
          <w:rFonts w:hint="cs"/>
          <w:sz w:val="30"/>
          <w:rtl/>
        </w:rPr>
        <w:t>دوست ما گفت: «در نزدیکى</w:t>
      </w:r>
      <w:r w:rsidRPr="00590F07">
        <w:rPr>
          <w:rFonts w:hint="cs"/>
          <w:sz w:val="30"/>
        </w:rPr>
        <w:t>‌</w:t>
      </w:r>
      <w:r w:rsidR="00DC5066" w:rsidRPr="00590F07">
        <w:rPr>
          <w:rFonts w:hint="cs"/>
          <w:sz w:val="30"/>
          <w:rtl/>
        </w:rPr>
        <w:t>هاى عراق دوباره دیدم ناگهان صداى او به گریه بلند شد، سبب را پرسیدم گفت:</w:t>
      </w:r>
    </w:p>
    <w:p w14:paraId="3973C09A" w14:textId="77777777" w:rsidR="00AA369F" w:rsidRPr="00590F07" w:rsidRDefault="00AA369F" w:rsidP="00AA369F">
      <w:pPr>
        <w:rPr>
          <w:rtl/>
        </w:rPr>
      </w:pPr>
      <w:r w:rsidRPr="00590F07">
        <w:rPr>
          <w:rStyle w:val="NaghlegholFarsiMatnChar"/>
          <w:rtl/>
        </w:rPr>
        <w:t>||</w:t>
      </w:r>
      <w:r w:rsidR="00DC5066" w:rsidRPr="00590F07">
        <w:rPr>
          <w:rFonts w:hint="cs"/>
          <w:sz w:val="30"/>
          <w:rtl/>
        </w:rPr>
        <w:t>«الآن وارد خاک عراق شدیم چون حضرت ابا عبد الله علیه السّلام به من خیر مقدم فرمودند».</w:t>
      </w:r>
    </w:p>
    <w:p w14:paraId="28B0B9B3" w14:textId="77777777" w:rsidR="00AA369F" w:rsidRPr="00590F07" w:rsidRDefault="00AA369F" w:rsidP="00AA369F">
      <w:pPr>
        <w:rPr>
          <w:rtl/>
        </w:rPr>
      </w:pPr>
      <w:r w:rsidRPr="00590F07">
        <w:rPr>
          <w:rStyle w:val="NaghlegholFarsiMatnChar"/>
          <w:rtl/>
        </w:rPr>
        <w:t>||</w:t>
      </w:r>
      <w:r w:rsidR="00DC5066" w:rsidRPr="00590F07">
        <w:rPr>
          <w:rFonts w:hint="cs"/>
          <w:sz w:val="30"/>
          <w:rtl/>
        </w:rPr>
        <w:t>منظور آنکه اگر کسى واقعاً از روى صدق و صفا قدم در راه نهد و از صمیم دل هدایت خود را از خداى خود طلب نماید موفّق به هدایت خواهد شد اگرچه در امر توحید نیز شکّ داشته باشد.</w:t>
      </w:r>
    </w:p>
    <w:p w14:paraId="1ED0D522" w14:textId="42364E5E" w:rsidR="00AA369F" w:rsidRPr="00590F07" w:rsidRDefault="00DC5066" w:rsidP="00971CC9">
      <w:pPr>
        <w:pStyle w:val="Heading2"/>
        <w:rPr>
          <w:rtl/>
        </w:rPr>
      </w:pPr>
      <w:r w:rsidRPr="00590F07">
        <w:rPr>
          <w:rFonts w:hint="cs"/>
          <w:rtl/>
        </w:rPr>
        <w:t xml:space="preserve">علم </w:t>
      </w:r>
      <w:r w:rsidR="0088706E" w:rsidRPr="00590F07">
        <w:rPr>
          <w:rFonts w:hint="cs"/>
          <w:rtl/>
        </w:rPr>
        <w:t>و عمل مورث یکدیگرند</w:t>
      </w:r>
    </w:p>
    <w:p w14:paraId="4C8D294E"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چون در این مرحله موفّقیّت حاصل نمود باید دامن طلب در تحصیل اسلام اکبر و ایمن اکبر بالا زند. و اوّلین چیزى که در این مرحله لازم است عبارتست از علم به احکام که باید از فقیه تعلّم نماید، و پس از تحصیل علم باید در مقام عمل برآید و در عمل نیز مداومت نماید تا درجه به درجه یقین و معرفت او رو به فزونى گذارد؛ چه علم مورث عمل و عمل مورث علم است. اگر کسى جدّا علم و اعتقاد به چیزى داشته باشد لازمه</w:t>
      </w:r>
      <w:r w:rsidRPr="00590F07">
        <w:rPr>
          <w:rFonts w:hint="cs"/>
          <w:sz w:val="30"/>
        </w:rPr>
        <w:t>‌</w:t>
      </w:r>
      <w:r w:rsidR="00DC5066" w:rsidRPr="00590F07">
        <w:rPr>
          <w:rFonts w:hint="cs"/>
          <w:sz w:val="30"/>
          <w:rtl/>
        </w:rPr>
        <w:t>اش تطبیق عمل خود بر طبق آن علم و مدرکات خود است، و از عدم عمل انّا کشف مى</w:t>
      </w:r>
      <w:r w:rsidRPr="00590F07">
        <w:rPr>
          <w:rFonts w:hint="cs"/>
          <w:sz w:val="30"/>
        </w:rPr>
        <w:t>‌</w:t>
      </w:r>
      <w:r w:rsidR="00DC5066" w:rsidRPr="00590F07">
        <w:rPr>
          <w:rFonts w:hint="cs"/>
          <w:sz w:val="30"/>
          <w:rtl/>
        </w:rPr>
        <w:t>شود که علم او جزمى نبوده و اذعان و اعتقاد نداشته بلکه مجرّد تصویر صورتى بوده که در قواى متخیّلۀ او منتقش شده</w:t>
      </w:r>
    </w:p>
    <w:p w14:paraId="5E7678C4" w14:textId="77777777" w:rsidR="00AA369F" w:rsidRPr="00590F07" w:rsidRDefault="00AA369F" w:rsidP="00AA369F">
      <w:pPr>
        <w:rPr>
          <w:rtl/>
        </w:rPr>
      </w:pPr>
      <w:r w:rsidRPr="00590F07">
        <w:rPr>
          <w:rStyle w:val="NaghlegholFarsiMatnChar"/>
          <w:rtl/>
        </w:rPr>
        <w:t>||</w:t>
      </w:r>
      <w:r w:rsidR="00DC5066" w:rsidRPr="00590F07">
        <w:rPr>
          <w:rtl/>
        </w:rPr>
        <w:br w:type="page"/>
      </w:r>
    </w:p>
    <w:p w14:paraId="0203D278" w14:textId="7D56D27A" w:rsidR="00AA369F" w:rsidRPr="00590F07" w:rsidRDefault="00DC5066" w:rsidP="0095563D">
      <w:pPr>
        <w:ind w:firstLine="0"/>
        <w:rPr>
          <w:rtl/>
        </w:rPr>
      </w:pPr>
      <w:r w:rsidRPr="00590F07">
        <w:rPr>
          <w:rFonts w:hint="cs"/>
          <w:sz w:val="30"/>
          <w:rtl/>
        </w:rPr>
        <w:lastRenderedPageBreak/>
        <w:t>است.</w:t>
      </w:r>
    </w:p>
    <w:p w14:paraId="67AE0235" w14:textId="77777777" w:rsidR="00AA369F" w:rsidRPr="00590F07" w:rsidRDefault="00AA369F" w:rsidP="00AA369F">
      <w:pPr>
        <w:rPr>
          <w:rtl/>
        </w:rPr>
      </w:pPr>
      <w:r w:rsidRPr="00590F07">
        <w:rPr>
          <w:rStyle w:val="NaghlegholFarsiMatnChar"/>
          <w:rtl/>
        </w:rPr>
        <w:t>||</w:t>
      </w:r>
      <w:r w:rsidR="00DC5066" w:rsidRPr="00590F07">
        <w:rPr>
          <w:rFonts w:hint="cs"/>
          <w:sz w:val="30"/>
          <w:rtl/>
        </w:rPr>
        <w:t>اگر کسى علم واقعى و حقیقى به رازقیّت مطلقۀ حضرت احدیّت داشته باشد هرگز نباید براى تحصیل مال خود را به هلاکت افکند بلکه باید اکتفا نماید به مقدار طلبى که در شرع امر به آن شده، با کمال آرامش خیال و سکون خاطر به قدر وسع براى تحصیل قدر کفاف معیشت خود و عیال خود کوشش کند. امّا اگر براى تحصیل معیشت در غَلَق و اضطراب افتد و بیش از حدّ معروف تلاش بنماید معلوم مى</w:t>
      </w:r>
      <w:r w:rsidRPr="00590F07">
        <w:rPr>
          <w:rFonts w:hint="cs"/>
          <w:sz w:val="30"/>
        </w:rPr>
        <w:t>‌</w:t>
      </w:r>
      <w:r w:rsidR="00DC5066" w:rsidRPr="00590F07">
        <w:rPr>
          <w:rFonts w:hint="cs"/>
          <w:sz w:val="30"/>
          <w:rtl/>
        </w:rPr>
        <w:t>شود که علم به رازقیّت مطلقۀ خدا ندارد بلکه علم او به رازقیّت مقیّده بوده است. خدا را رازق مى</w:t>
      </w:r>
      <w:r w:rsidRPr="00590F07">
        <w:rPr>
          <w:rFonts w:hint="cs"/>
          <w:sz w:val="30"/>
        </w:rPr>
        <w:t>‌</w:t>
      </w:r>
      <w:r w:rsidR="00DC5066" w:rsidRPr="00590F07">
        <w:rPr>
          <w:rFonts w:hint="cs"/>
          <w:sz w:val="30"/>
          <w:rtl/>
        </w:rPr>
        <w:t>دانسته در صورتى که تا این سر حدّ تلاش کند و خود را به تعب افکند و مثلاً او را رازق مى</w:t>
      </w:r>
      <w:r w:rsidRPr="00590F07">
        <w:rPr>
          <w:rFonts w:hint="cs"/>
          <w:sz w:val="30"/>
        </w:rPr>
        <w:t>‌</w:t>
      </w:r>
      <w:r w:rsidR="00DC5066" w:rsidRPr="00590F07">
        <w:rPr>
          <w:rFonts w:hint="cs"/>
          <w:sz w:val="30"/>
          <w:rtl/>
        </w:rPr>
        <w:t>دانسته مقیّد به پول داشتن و در صورت شهریّه گرفتن و غیر ذلک. بنابراین اضطراب خارجى یا درونى حکایت مى</w:t>
      </w:r>
      <w:r w:rsidRPr="00590F07">
        <w:rPr>
          <w:rFonts w:hint="cs"/>
          <w:sz w:val="30"/>
        </w:rPr>
        <w:t>‌</w:t>
      </w:r>
      <w:r w:rsidR="00DC5066" w:rsidRPr="00590F07">
        <w:rPr>
          <w:rFonts w:hint="cs"/>
          <w:sz w:val="30"/>
          <w:rtl/>
        </w:rPr>
        <w:t>کند از عدم العلم یا علم به رازقیّت مقیّده. این معناى توریث علم است براى عمل، و امّا مِثال براى توریث عمل براى علم، مثلاً اگر کسى از روى واقع بگوید:</w:t>
      </w:r>
    </w:p>
    <w:p w14:paraId="1997A970" w14:textId="77777777" w:rsidR="00AA369F" w:rsidRPr="00590F07" w:rsidRDefault="00AA369F" w:rsidP="00AA369F">
      <w:pPr>
        <w:rPr>
          <w:rtl/>
        </w:rPr>
      </w:pPr>
      <w:r w:rsidRPr="00590F07">
        <w:rPr>
          <w:rStyle w:val="NaghlegholFarsiMatnChar"/>
          <w:rtl/>
        </w:rPr>
        <w:t>||</w:t>
      </w:r>
      <w:r w:rsidR="00DC5066" w:rsidRPr="00590F07">
        <w:rPr>
          <w:rStyle w:val="NormalAChar"/>
          <w:rFonts w:eastAsiaTheme="minorHAnsi"/>
          <w:rtl/>
        </w:rPr>
        <w:t>سُبْحانَ رَبِّیَ الأعْلَی وَبِحَمْدِهِ</w:t>
      </w:r>
      <w:r w:rsidR="00DC5066" w:rsidRPr="00590F07">
        <w:rPr>
          <w:rFonts w:hint="cs"/>
          <w:sz w:val="30"/>
          <w:rtl/>
        </w:rPr>
        <w:t>.</w:t>
      </w:r>
      <w:r w:rsidR="00DC5066" w:rsidRPr="00590F07">
        <w:rPr>
          <w:rStyle w:val="FootnoteReference"/>
          <w:rtl/>
        </w:rPr>
        <w:footnoteReference w:id="102"/>
      </w:r>
    </w:p>
    <w:p w14:paraId="6A4BF3AB" w14:textId="77777777" w:rsidR="00AA369F" w:rsidRPr="00590F07" w:rsidRDefault="00AA369F">
      <w:pPr>
        <w:rPr>
          <w:sz w:val="30"/>
          <w:rtl/>
        </w:rPr>
      </w:pPr>
      <w:r w:rsidRPr="00590F07">
        <w:rPr>
          <w:rStyle w:val="NaghlegholFarsiMatnChar"/>
          <w:rtl/>
        </w:rPr>
        <w:t>||</w:t>
      </w:r>
      <w:r w:rsidR="00DC5066" w:rsidRPr="00590F07">
        <w:rPr>
          <w:rFonts w:hint="cs"/>
          <w:sz w:val="30"/>
          <w:rtl/>
        </w:rPr>
        <w:t>ذلّت خود را مشاهده مى</w:t>
      </w:r>
      <w:r w:rsidRPr="00590F07">
        <w:rPr>
          <w:rFonts w:hint="cs"/>
          <w:sz w:val="30"/>
        </w:rPr>
        <w:t>‌</w:t>
      </w:r>
      <w:r w:rsidR="00DC5066" w:rsidRPr="00590F07">
        <w:rPr>
          <w:rFonts w:hint="cs"/>
          <w:sz w:val="30"/>
          <w:rtl/>
        </w:rPr>
        <w:t>کند. و بدیهى است که ذلّت بدون عزّت متحقّق نیست، همیشه ذلیل در برابر عزیز و مقتدر خواهد بود، پس ناچار متوجّه مقام عزّت مطلق مى</w:t>
      </w:r>
      <w:r w:rsidRPr="00590F07">
        <w:rPr>
          <w:rFonts w:hint="cs"/>
          <w:sz w:val="30"/>
        </w:rPr>
        <w:t>‌</w:t>
      </w:r>
      <w:r w:rsidR="00DC5066" w:rsidRPr="00590F07">
        <w:rPr>
          <w:rFonts w:hint="cs"/>
          <w:sz w:val="30"/>
          <w:rtl/>
        </w:rPr>
        <w:t>گردد و سپس مى</w:t>
      </w:r>
      <w:r w:rsidRPr="00590F07">
        <w:rPr>
          <w:rFonts w:hint="cs"/>
          <w:sz w:val="30"/>
        </w:rPr>
        <w:t>‌</w:t>
      </w:r>
      <w:r w:rsidR="00DC5066" w:rsidRPr="00590F07">
        <w:rPr>
          <w:rFonts w:hint="cs"/>
          <w:sz w:val="30"/>
          <w:rtl/>
        </w:rPr>
        <w:t>فهمد</w:t>
      </w:r>
    </w:p>
    <w:p w14:paraId="7ECFD9FC" w14:textId="77777777" w:rsidR="00AA369F" w:rsidRPr="00590F07" w:rsidRDefault="00AA369F" w:rsidP="00AA369F">
      <w:pPr>
        <w:rPr>
          <w:rtl/>
        </w:rPr>
      </w:pPr>
      <w:r w:rsidRPr="00590F07">
        <w:rPr>
          <w:rStyle w:val="NaghlegholFarsiMatnChar"/>
          <w:rtl/>
        </w:rPr>
        <w:t>||</w:t>
      </w:r>
      <w:r w:rsidR="00DC5066" w:rsidRPr="00590F07">
        <w:rPr>
          <w:rtl/>
        </w:rPr>
        <w:br w:type="page"/>
      </w:r>
    </w:p>
    <w:p w14:paraId="06EA83D9" w14:textId="48A2849A" w:rsidR="00AA369F" w:rsidRPr="00590F07" w:rsidRDefault="00DC5066" w:rsidP="0095563D">
      <w:pPr>
        <w:ind w:firstLine="0"/>
        <w:rPr>
          <w:rtl/>
        </w:rPr>
      </w:pPr>
      <w:r w:rsidRPr="00590F07">
        <w:rPr>
          <w:rFonts w:hint="cs"/>
          <w:sz w:val="30"/>
          <w:rtl/>
        </w:rPr>
        <w:lastRenderedPageBreak/>
        <w:t>باید همراه این عزّت علم و قدرت نیز موجود باشد. بنابراین از یک عمل بسیار کوچک که همین ذکر سجده باشد پى مى</w:t>
      </w:r>
      <w:r w:rsidR="00AA369F" w:rsidRPr="00590F07">
        <w:rPr>
          <w:rFonts w:hint="cs"/>
          <w:sz w:val="30"/>
        </w:rPr>
        <w:t>‌</w:t>
      </w:r>
      <w:r w:rsidRPr="00590F07">
        <w:rPr>
          <w:rFonts w:hint="cs"/>
          <w:sz w:val="30"/>
          <w:rtl/>
        </w:rPr>
        <w:t xml:space="preserve">برد به عزّت مطلقه و علم و قدرت مطلقۀ خداوند تبارک و تعالى، و این معناى مورث بودن عمل است نسبت به علم؛ و به این معنى ناظر است </w:t>
      </w:r>
      <w:r w:rsidRPr="00590F07">
        <w:rPr>
          <w:rStyle w:val="NormalAChar"/>
          <w:rFonts w:eastAsiaTheme="minorHAnsi" w:hint="cs"/>
          <w:rtl/>
        </w:rPr>
        <w:t>قوله عزّ من قائل</w:t>
      </w:r>
      <w:r w:rsidRPr="00590F07">
        <w:rPr>
          <w:rFonts w:hint="cs"/>
          <w:sz w:val="30"/>
          <w:rtl/>
        </w:rPr>
        <w:t xml:space="preserve">: </w:t>
      </w:r>
      <w:r w:rsidRPr="00590F07">
        <w:rPr>
          <w:rStyle w:val="Ayat2Matn"/>
          <w:rFonts w:hint="cs"/>
          <w:rtl/>
        </w:rPr>
        <w:t xml:space="preserve">وَ الْعَمَلُ الصَّالِحُ </w:t>
      </w:r>
      <w:r w:rsidR="000E5C28" w:rsidRPr="00590F07">
        <w:rPr>
          <w:rStyle w:val="Ayat2Matn"/>
          <w:rFonts w:hint="cs"/>
          <w:rtl/>
        </w:rPr>
        <w:t>ي</w:t>
      </w:r>
      <w:r w:rsidRPr="00590F07">
        <w:rPr>
          <w:rStyle w:val="Ayat2Matn"/>
          <w:rFonts w:hint="cs"/>
          <w:rtl/>
        </w:rPr>
        <w:t>َرْفَعُهُ</w:t>
      </w:r>
      <w:r w:rsidR="00AA369F" w:rsidRPr="00590F07">
        <w:rPr>
          <w:rStyle w:val="Ayat2Matn"/>
          <w:rFonts w:hint="cs"/>
        </w:rPr>
        <w:t>‌</w:t>
      </w:r>
      <w:r w:rsidRPr="00590F07">
        <w:rPr>
          <w:rFonts w:hint="cs"/>
          <w:sz w:val="30"/>
          <w:rtl/>
        </w:rPr>
        <w:t>.</w:t>
      </w:r>
      <w:r w:rsidRPr="00590F07">
        <w:rPr>
          <w:rStyle w:val="FootnoteReference"/>
          <w:rtl/>
        </w:rPr>
        <w:footnoteReference w:id="103"/>
      </w:r>
    </w:p>
    <w:p w14:paraId="6DD0D380" w14:textId="77777777" w:rsidR="00AA369F" w:rsidRPr="00590F07" w:rsidRDefault="00AA369F" w:rsidP="00AA369F">
      <w:pPr>
        <w:rPr>
          <w:rtl/>
        </w:rPr>
      </w:pPr>
      <w:r w:rsidRPr="00590F07">
        <w:rPr>
          <w:rStyle w:val="NaghlegholFarsiMatnChar"/>
          <w:rtl/>
        </w:rPr>
        <w:t>||</w:t>
      </w:r>
      <w:r w:rsidR="00DC5066" w:rsidRPr="00590F07">
        <w:rPr>
          <w:rFonts w:hint="cs"/>
          <w:sz w:val="30"/>
          <w:rtl/>
        </w:rPr>
        <w:t>و در اعمال واجبه سعیى بلیغ، و در ترک محرّمات نیز جدّى وافر داشته باشد، چه سلوک راه خدا با ترک واجب و اِتیان فعل محرَّم منافى است، و تمام زحمات سالک وقتى سودمند است که این دو امر محفوظ باشد وگرنه همچنان که با آلودگى تن، زر و زیور و زینت مفید فائده نخواهد بود همچنان با آلودگى دل و روان، اعمال مستحبّه و ریاضات شرعیّه مثمر ثمر نخواهد بود. و نیز در ترک مکروهات و اتیان اعمال مستحبّه اهتمام نماید زیرا حصول مرتبۀ اسلام و ایمان اکبرَیْن موقوف بر اعمال است، چون هر عملى داراى خاصیّتى است مخصوص به خود که باعث تکمیل ایمان مى</w:t>
      </w:r>
      <w:r w:rsidRPr="00590F07">
        <w:rPr>
          <w:rFonts w:hint="cs"/>
          <w:sz w:val="30"/>
        </w:rPr>
        <w:t>‌</w:t>
      </w:r>
      <w:r w:rsidR="00DC5066" w:rsidRPr="00590F07">
        <w:rPr>
          <w:rFonts w:hint="cs"/>
          <w:sz w:val="30"/>
          <w:rtl/>
        </w:rPr>
        <w:t>گردد. و به همین معنى اشاره شده است در</w:t>
      </w:r>
    </w:p>
    <w:p w14:paraId="7F4ED420" w14:textId="77777777" w:rsidR="00AA369F" w:rsidRPr="00590F07" w:rsidRDefault="00AA369F" w:rsidP="00AA369F">
      <w:r w:rsidRPr="00590F07">
        <w:rPr>
          <w:rStyle w:val="NaghlegholFarsiMatnChar"/>
          <w:rtl/>
        </w:rPr>
        <w:t>||</w:t>
      </w:r>
      <w:r w:rsidR="00DC5066" w:rsidRPr="00590F07">
        <w:rPr>
          <w:rFonts w:hint="cs"/>
          <w:rtl/>
        </w:rPr>
        <w:t>حدیث محمّد بن مسلم که</w:t>
      </w:r>
      <w:r w:rsidRPr="00590F07">
        <w:rPr>
          <w:rFonts w:hint="cs"/>
          <w:sz w:val="30"/>
        </w:rPr>
        <w:t>‌</w:t>
      </w:r>
      <w:r w:rsidR="00DC5066" w:rsidRPr="00590F07">
        <w:rPr>
          <w:rFonts w:hint="cs"/>
          <w:sz w:val="30"/>
          <w:rtl/>
        </w:rPr>
        <w:t>:</w:t>
      </w:r>
    </w:p>
    <w:p w14:paraId="0E2CCEEE" w14:textId="77777777" w:rsidR="00AA369F" w:rsidRPr="00590F07" w:rsidRDefault="00DC5066">
      <w:pPr>
        <w:pStyle w:val="NaghlegholArabiMatn"/>
        <w:rPr>
          <w:rStyle w:val="NaghlegholArabiMatnChar"/>
          <w:rtl/>
        </w:rPr>
      </w:pPr>
      <w:r w:rsidRPr="00590F07">
        <w:rPr>
          <w:rStyle w:val="NaghlegholArabiMatnChar"/>
          <w:rFonts w:eastAsiaTheme="minorHAnsi"/>
          <w:rtl/>
        </w:rPr>
        <w:t>اَلإیمانُ لاَ یَکُونَ اِلّا بِالْعَمَلِ، وَ الْعَمَلُ مِنْهُ، وَلاَیَثْبُتُ الإیمانُ اِلّا بِالْعَمَلِ</w:t>
      </w:r>
      <w:r w:rsidRPr="00590F07">
        <w:rPr>
          <w:rStyle w:val="NaghlegholArabiMatnChar"/>
          <w:rtl/>
        </w:rPr>
        <w:t>.</w:t>
      </w:r>
      <w:r w:rsidRPr="00590F07">
        <w:rPr>
          <w:rStyle w:val="FootnoteReference"/>
          <w:rFonts w:eastAsia="Arial Unicode MS"/>
          <w:rtl/>
        </w:rPr>
        <w:footnoteReference w:id="104"/>
      </w:r>
    </w:p>
    <w:p w14:paraId="680B4B50" w14:textId="77777777" w:rsidR="00AA369F" w:rsidRPr="00590F07" w:rsidRDefault="00AA369F" w:rsidP="00AA369F">
      <w:pPr>
        <w:rPr>
          <w:rtl/>
        </w:rPr>
      </w:pPr>
      <w:r w:rsidRPr="00590F07">
        <w:rPr>
          <w:rStyle w:val="NaghlegholFarsiMatnChar"/>
          <w:rtl/>
        </w:rPr>
        <w:t>||</w:t>
      </w:r>
      <w:r w:rsidR="00DC5066" w:rsidRPr="00590F07">
        <w:rPr>
          <w:rtl/>
        </w:rPr>
        <w:br w:type="page"/>
      </w:r>
    </w:p>
    <w:p w14:paraId="3BDC737E" w14:textId="18646CAB" w:rsidR="0088706E" w:rsidRPr="00590F07" w:rsidRDefault="0088706E" w:rsidP="0088706E">
      <w:pPr>
        <w:pStyle w:val="Heading2"/>
        <w:rPr>
          <w:rStyle w:val="NaghlegholFarsiMatnChar"/>
          <w:rtl/>
        </w:rPr>
      </w:pPr>
      <w:r w:rsidRPr="00590F07">
        <w:rPr>
          <w:rStyle w:val="NaghlegholFarsiMatnChar"/>
          <w:rFonts w:hint="cs"/>
          <w:rtl/>
        </w:rPr>
        <w:lastRenderedPageBreak/>
        <w:t>لزوم رسانیدن حظّ‌ ایمانی هریک از اعضای بدن</w:t>
      </w:r>
    </w:p>
    <w:p w14:paraId="14552783" w14:textId="38695486" w:rsidR="00AA369F" w:rsidRPr="00590F07" w:rsidRDefault="00AA369F" w:rsidP="00AA369F">
      <w:pPr>
        <w:rPr>
          <w:rtl/>
        </w:rPr>
      </w:pPr>
      <w:r w:rsidRPr="00590F07">
        <w:rPr>
          <w:rStyle w:val="NaghlegholFarsiMatnChar"/>
          <w:rtl/>
        </w:rPr>
        <w:t>||</w:t>
      </w:r>
      <w:r w:rsidR="00DC5066" w:rsidRPr="00590F07">
        <w:rPr>
          <w:rFonts w:hint="cs"/>
          <w:sz w:val="30"/>
          <w:rtl/>
        </w:rPr>
        <w:t>لذا سالک باید هر عمل مستحبّى را گرچه یک مرتبه باشد به جاى آورد تا اینکه حظّ ایمانى خود را از آن عمل دریافت دارد، لهذا در سخنان امیر المؤمنین علیه السّلام وارد است که: «ایمان کامل از عمل متولّد مى</w:t>
      </w:r>
      <w:r w:rsidRPr="00590F07">
        <w:rPr>
          <w:rFonts w:hint="cs"/>
          <w:sz w:val="30"/>
        </w:rPr>
        <w:t>‌</w:t>
      </w:r>
      <w:r w:rsidR="00DC5066" w:rsidRPr="00590F07">
        <w:rPr>
          <w:rFonts w:hint="cs"/>
          <w:sz w:val="30"/>
          <w:rtl/>
        </w:rPr>
        <w:t>شود». پس سالک إلى الله باید در سیر به منزل ایمان اکبر از اتیان اعمال مستحبّه دریغ ننماید. بدیهى است به هر مقدارى که در اتیان اعمال مسامحت و مساهلت ورزد به همان مقدار ایمان او ناقص خواهد بود. لهذا اگر سالکى در مرحله</w:t>
      </w:r>
      <w:r w:rsidRPr="00590F07">
        <w:rPr>
          <w:rFonts w:hint="cs"/>
          <w:sz w:val="30"/>
        </w:rPr>
        <w:t>‌</w:t>
      </w:r>
      <w:r w:rsidR="00DC5066" w:rsidRPr="00590F07">
        <w:rPr>
          <w:rFonts w:hint="cs"/>
          <w:sz w:val="30"/>
          <w:rtl/>
        </w:rPr>
        <w:t>اى دست و زبان و سایر اعضاء و جوارح خود را پاکیزه نموده و آنها را به تمام معنى الکلمة مؤدّب به ادب الهى نماید ولى در مرحله انفاق مال مجاهده به عمل نیاورد و از این مرحله عبور ننموده باشد ایمان او کامل نشده و ناقص خواهد بود و همین نقص او را از ارتقاء به مقام بالاتر باز خواهد داشت. بنابراین باید به هر عضوى از اعضاء، حظّ ایمانى آن را به او رسانید تا ایمان مترتّب بر او حاصل گردد.</w:t>
      </w:r>
    </w:p>
    <w:p w14:paraId="21D99233" w14:textId="77777777" w:rsidR="00AA369F" w:rsidRPr="00590F07" w:rsidRDefault="00AA369F" w:rsidP="00AA369F">
      <w:pPr>
        <w:rPr>
          <w:rtl/>
        </w:rPr>
      </w:pPr>
      <w:r w:rsidRPr="00590F07">
        <w:rPr>
          <w:rStyle w:val="NaghlegholFarsiMatnChar"/>
          <w:rtl/>
        </w:rPr>
        <w:t>||</w:t>
      </w:r>
      <w:r w:rsidR="00DC5066" w:rsidRPr="00590F07">
        <w:rPr>
          <w:rFonts w:hint="cs"/>
          <w:sz w:val="30"/>
          <w:rtl/>
        </w:rPr>
        <w:t>مثلاً قلب را که امیر بدن است به ذکر و فکر مشغول دارد، ذکر عبارتست از یاد بودن قلب به اسماء و صفات حضرت بارى تعالى شأنه، و فکر عبارتست از توجّه و حرکت دادن قلب به آیات آفاقیّه و انفسیّه و تأمّل و مداقّه در صنع و سیر آنها، و قلب انسان به وسیلۀ این دو عمل از سرچشمۀ ایمان سیراب مى</w:t>
      </w:r>
      <w:r w:rsidRPr="00590F07">
        <w:rPr>
          <w:rFonts w:hint="cs"/>
          <w:sz w:val="30"/>
        </w:rPr>
        <w:t>‌</w:t>
      </w:r>
      <w:r w:rsidR="00DC5066" w:rsidRPr="00590F07">
        <w:rPr>
          <w:rFonts w:hint="cs"/>
          <w:sz w:val="30"/>
          <w:rtl/>
        </w:rPr>
        <w:t>گردد.</w:t>
      </w:r>
    </w:p>
    <w:p w14:paraId="32CA7E8D"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 xml:space="preserve">أَلا بِذِکْرِ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تَطْمَئِنُّ الْقُلُوبُ</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w:t>
      </w:r>
    </w:p>
    <w:p w14:paraId="1D65C0C4" w14:textId="77777777" w:rsidR="00AA369F" w:rsidRPr="00590F07" w:rsidRDefault="00AA369F">
      <w:pPr>
        <w:rPr>
          <w:sz w:val="30"/>
          <w:rtl/>
        </w:rPr>
      </w:pPr>
      <w:r w:rsidRPr="00590F07">
        <w:rPr>
          <w:rStyle w:val="NaghlegholFarsiMatnChar"/>
          <w:rtl/>
        </w:rPr>
        <w:t>||</w:t>
      </w:r>
      <w:r w:rsidR="00DC5066" w:rsidRPr="00590F07">
        <w:rPr>
          <w:rFonts w:hint="cs"/>
          <w:sz w:val="30"/>
          <w:rtl/>
        </w:rPr>
        <w:t>و پس از آنکه به هر عضوى از اعضاء حظّ ایمانى او را عطا</w:t>
      </w:r>
    </w:p>
    <w:p w14:paraId="63A0D500" w14:textId="77777777" w:rsidR="00AA369F" w:rsidRPr="00590F07" w:rsidRDefault="00AA369F" w:rsidP="00AA369F">
      <w:pPr>
        <w:rPr>
          <w:rtl/>
        </w:rPr>
      </w:pPr>
      <w:r w:rsidRPr="00590F07">
        <w:rPr>
          <w:rStyle w:val="NaghlegholFarsiMatnChar"/>
          <w:rtl/>
        </w:rPr>
        <w:t>||</w:t>
      </w:r>
      <w:r w:rsidR="00DC5066" w:rsidRPr="00590F07">
        <w:rPr>
          <w:rtl/>
        </w:rPr>
        <w:br w:type="page"/>
      </w:r>
    </w:p>
    <w:p w14:paraId="2C184AE0" w14:textId="1814BBBE" w:rsidR="00AA369F" w:rsidRPr="00590F07" w:rsidRDefault="00DC5066" w:rsidP="001A4833">
      <w:pPr>
        <w:ind w:firstLine="0"/>
        <w:rPr>
          <w:rtl/>
        </w:rPr>
      </w:pPr>
      <w:r w:rsidRPr="00590F07">
        <w:rPr>
          <w:rFonts w:hint="cs"/>
          <w:sz w:val="30"/>
          <w:rtl/>
        </w:rPr>
        <w:lastRenderedPageBreak/>
        <w:t>نمود باید شروع به مجاهده نموده به وسیله آن نقصان اسلام و ایمان اکبرَیْن را تکمیل و از شکّ و تخمین رهائى جسته به سر حدّ یقین برساند.</w:t>
      </w:r>
    </w:p>
    <w:p w14:paraId="3AFD401A"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الَّذِینَ آمَنُوا وَ لَمْ یَلْبِسُوا إِیمانَهُمْ بِظُلْمٍ أُولئِکَ لَهُمُ الْأَمْنُ وَ هُمْ مُهْتَدُونَ</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w:t>
      </w:r>
      <w:r w:rsidRPr="00590F07">
        <w:rPr>
          <w:rStyle w:val="FootnoteReference"/>
          <w:rtl/>
          <w:lang w:bidi="ar-SA"/>
        </w:rPr>
        <w:footnoteReference w:id="105"/>
      </w:r>
    </w:p>
    <w:p w14:paraId="2090FF49" w14:textId="77777777" w:rsidR="00AA369F" w:rsidRPr="00590F07" w:rsidRDefault="00AA369F" w:rsidP="00AA369F">
      <w:pPr>
        <w:rPr>
          <w:rtl/>
        </w:rPr>
      </w:pPr>
      <w:r w:rsidRPr="00590F07">
        <w:rPr>
          <w:rStyle w:val="NaghlegholFarsiMatnChar"/>
          <w:rtl/>
        </w:rPr>
        <w:t>||</w:t>
      </w:r>
      <w:r w:rsidR="00DC5066" w:rsidRPr="00590F07">
        <w:rPr>
          <w:rFonts w:hint="cs"/>
          <w:sz w:val="30"/>
          <w:rtl/>
        </w:rPr>
        <w:t>و نتیجۀ مجاهده اینست که علاوه بر آنکه در صراط مستقیم قرار گرفته، ایمن شده و از دستبرد شیاطین محفوظ خواهد ماند.</w:t>
      </w:r>
    </w:p>
    <w:p w14:paraId="05EF6EE3" w14:textId="61C45D45" w:rsidR="00962EA2" w:rsidRPr="00590F07" w:rsidRDefault="00962EA2" w:rsidP="00962EA2">
      <w:pPr>
        <w:pStyle w:val="Heading2"/>
        <w:rPr>
          <w:rtl/>
        </w:rPr>
      </w:pPr>
      <w:r w:rsidRPr="00590F07">
        <w:rPr>
          <w:rFonts w:hint="cs"/>
          <w:rtl/>
        </w:rPr>
        <w:t>نبودن حزن و خوف برای سالک پاکباخته</w:t>
      </w:r>
    </w:p>
    <w:p w14:paraId="759E6530" w14:textId="309CAEEC"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 xml:space="preserve">أَلا إِنَّ أَوْلِیاءَ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لا خَوْفٌ عَلَیْهِمْ وَ لا هُمْ یَحْزَنُونَ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06"/>
      </w:r>
    </w:p>
    <w:p w14:paraId="589CE230" w14:textId="77777777" w:rsidR="00AA369F" w:rsidRPr="00590F07" w:rsidRDefault="00AA369F" w:rsidP="00AA369F">
      <w:pPr>
        <w:rPr>
          <w:rStyle w:val="NormalAChar"/>
          <w:rFonts w:eastAsiaTheme="minorHAnsi"/>
          <w:rtl/>
        </w:rPr>
      </w:pPr>
      <w:r w:rsidRPr="00590F07">
        <w:rPr>
          <w:rStyle w:val="NaghlegholFarsiMatnChar"/>
          <w:rtl/>
        </w:rPr>
        <w:t>||</w:t>
      </w:r>
      <w:r w:rsidR="00DC5066" w:rsidRPr="00590F07">
        <w:rPr>
          <w:rFonts w:hint="cs"/>
          <w:sz w:val="30"/>
          <w:rtl/>
        </w:rPr>
        <w:t>خوف، عبارتست از ترسیدن نسبت به امرى که هنوز واقع نشده و وقوع آن مترقّب و مورد اشمئزاز و ناراحتى انسان است. و حُزن، عبارتست از اندوه و غم نسبت به امر غیر ملایم و ناپسندى که واقع شده است. این دو معنى بر سالک إلى الله راه ندارد زیرا سالک کار خود را با خداى خود یکسره نموده غیر از خدا مقصد و مقصودى ندارد، نه از فوت امر غیر منتظره</w:t>
      </w:r>
      <w:r w:rsidRPr="00590F07">
        <w:rPr>
          <w:rFonts w:hint="cs"/>
          <w:sz w:val="30"/>
        </w:rPr>
        <w:t>‌</w:t>
      </w:r>
      <w:r w:rsidR="00DC5066" w:rsidRPr="00590F07">
        <w:rPr>
          <w:rFonts w:hint="cs"/>
          <w:sz w:val="30"/>
          <w:rtl/>
        </w:rPr>
        <w:t xml:space="preserve">اى در حزن، و نه از وقوع امر غیر مترقّبى در خوف خواهد بود. اینجا جاى یقین است که خداوند واجدان آن را به اولیاى خود تعبیر فرموده است. </w:t>
      </w:r>
      <w:r w:rsidR="00DC5066" w:rsidRPr="00590F07">
        <w:rPr>
          <w:rStyle w:val="NormalAChar"/>
          <w:rFonts w:eastAsiaTheme="minorHAnsi" w:hint="cs"/>
          <w:rtl/>
        </w:rPr>
        <w:t>وَ یُشیرُ اِلى ذَلِکَ</w:t>
      </w:r>
      <w:r w:rsidRPr="00590F07">
        <w:rPr>
          <w:rStyle w:val="NormalAChar"/>
          <w:rFonts w:eastAsiaTheme="minorHAnsi" w:hint="cs"/>
        </w:rPr>
        <w:t>‌</w:t>
      </w:r>
      <w:r w:rsidR="00DC5066" w:rsidRPr="00590F07">
        <w:rPr>
          <w:rStyle w:val="NormalAChar"/>
          <w:rFonts w:eastAsiaTheme="minorHAnsi" w:hint="cs"/>
          <w:rtl/>
        </w:rPr>
        <w:t xml:space="preserve"> مَا قَالَهُ اَمیرُ المُؤْمنینَ علیه السّلام</w:t>
      </w:r>
      <w:r w:rsidRPr="00590F07">
        <w:rPr>
          <w:rStyle w:val="NormalAChar"/>
          <w:rFonts w:eastAsiaTheme="minorHAnsi" w:hint="cs"/>
        </w:rPr>
        <w:t>‌</w:t>
      </w:r>
      <w:r w:rsidR="00DC5066" w:rsidRPr="00590F07">
        <w:rPr>
          <w:rStyle w:val="NormalAChar"/>
          <w:rFonts w:eastAsiaTheme="minorHAnsi" w:hint="cs"/>
          <w:rtl/>
        </w:rPr>
        <w:t>:</w:t>
      </w:r>
      <w:r w:rsidR="00DC5066" w:rsidRPr="00590F07">
        <w:rPr>
          <w:rStyle w:val="FootnoteReference"/>
          <w:rtl/>
        </w:rPr>
        <w:footnoteReference w:id="107"/>
      </w:r>
    </w:p>
    <w:p w14:paraId="159E401B" w14:textId="77777777" w:rsidR="00AA369F" w:rsidRPr="00590F07" w:rsidRDefault="00AA369F" w:rsidP="00AA369F">
      <w:pPr>
        <w:rPr>
          <w:rtl/>
        </w:rPr>
      </w:pPr>
      <w:r w:rsidRPr="00590F07">
        <w:rPr>
          <w:rStyle w:val="NaghlegholFarsiMatnChar"/>
          <w:rtl/>
        </w:rPr>
        <w:t>||</w:t>
      </w:r>
      <w:r w:rsidR="00DC5066" w:rsidRPr="00590F07">
        <w:rPr>
          <w:rFonts w:cs="_A Anvar"/>
          <w:rtl/>
        </w:rPr>
        <w:br w:type="page"/>
      </w:r>
    </w:p>
    <w:p w14:paraId="730DF82A" w14:textId="77777777" w:rsidR="00AA369F" w:rsidRPr="00590F07" w:rsidRDefault="00DC5066">
      <w:pPr>
        <w:pStyle w:val="NaghlegholArabiMatn"/>
        <w:rPr>
          <w:rStyle w:val="NaghlegholArabiMatnChar"/>
          <w:rtl/>
        </w:rPr>
      </w:pPr>
      <w:r w:rsidRPr="00590F07">
        <w:rPr>
          <w:rStyle w:val="NaghlegholArabiMatnChar"/>
          <w:rFonts w:eastAsiaTheme="minorHAnsi"/>
          <w:rtl/>
        </w:rPr>
        <w:lastRenderedPageBreak/>
        <w:t>اَبْصَرَ طَرِیقَهُ، وَسَلَکَ سَبِیلَهُ، وَعَرَفَ مَنَارَهُ، وَقَطَعَ غمَارَهُ، فَهُو مِنَ الْیَقینِ عَلَی مِثْلِ ضَوْءِ الشَّمْسِ</w:t>
      </w:r>
      <w:r w:rsidRPr="00590F07">
        <w:rPr>
          <w:rStyle w:val="NaghlegholArabiMatnChar"/>
          <w:rtl/>
        </w:rPr>
        <w:t>.</w:t>
      </w:r>
      <w:r w:rsidRPr="00590F07">
        <w:rPr>
          <w:rStyle w:val="FootnoteReference"/>
          <w:rFonts w:eastAsia="Arial Unicode MS"/>
          <w:rtl/>
        </w:rPr>
        <w:footnoteReference w:id="108"/>
      </w:r>
    </w:p>
    <w:p w14:paraId="79F65179" w14:textId="77777777" w:rsidR="00AA369F" w:rsidRPr="00590F07" w:rsidRDefault="00AA369F" w:rsidP="00AA369F">
      <w:pPr>
        <w:rPr>
          <w:rtl/>
        </w:rPr>
      </w:pPr>
      <w:r w:rsidRPr="00590F07">
        <w:rPr>
          <w:rStyle w:val="NaghlegholFarsiMatnChar"/>
          <w:rtl/>
        </w:rPr>
        <w:t>||</w:t>
      </w:r>
      <w:r w:rsidR="00DC5066" w:rsidRPr="00590F07">
        <w:rPr>
          <w:rFonts w:hint="cs"/>
          <w:rtl/>
        </w:rPr>
        <w:t>و نیز فرماید:</w:t>
      </w:r>
    </w:p>
    <w:p w14:paraId="79A096A6" w14:textId="77777777" w:rsidR="00AA369F" w:rsidRPr="00590F07" w:rsidRDefault="00DC5066">
      <w:pPr>
        <w:pStyle w:val="NaghlegholArabiMatn"/>
        <w:rPr>
          <w:rStyle w:val="NaghlegholArabiMatnChar"/>
          <w:rtl/>
        </w:rPr>
      </w:pPr>
      <w:r w:rsidRPr="00590F07">
        <w:rPr>
          <w:rStyle w:val="NaghlegholArabiMatnChar"/>
          <w:rFonts w:eastAsiaTheme="minorHAnsi"/>
          <w:rtl/>
        </w:rPr>
        <w:t>هَجَمَ بِهِمِ الْعِلْمُ عَلَی حَقِیقَةِ الْبَصِیرِةِ، وَبَاشَرُوا رُوحَ الْیَقینِ،وَاسْتَلاَنُوا مَا اسْتَوْعَرَهُ الْمُتْرَفُونَ،وَ أنِسُوا بِمَا اسْتَوْحَشَ مِنْهُ الْجَاهِلُونَ، وَ صَحِبُوا الدُّنْیَا بِأبْدَانٍ اَرْوَاحُهَا مُعَلَّقَةٌ بِالْمَحَلِّ الأعْلَی</w:t>
      </w:r>
      <w:r w:rsidRPr="00590F07">
        <w:rPr>
          <w:rStyle w:val="NaghlegholArabiMatnChar"/>
          <w:rFonts w:hint="cs"/>
          <w:rtl/>
        </w:rPr>
        <w:t>.</w:t>
      </w:r>
      <w:r w:rsidRPr="00590F07">
        <w:rPr>
          <w:rStyle w:val="FootnoteReference"/>
          <w:rFonts w:eastAsia="Arial Unicode MS"/>
          <w:rtl/>
        </w:rPr>
        <w:footnoteReference w:id="109"/>
      </w:r>
    </w:p>
    <w:p w14:paraId="20C05CB6" w14:textId="77777777" w:rsidR="00AA369F" w:rsidRPr="00590F07" w:rsidRDefault="00AA369F" w:rsidP="00AA369F">
      <w:pPr>
        <w:rPr>
          <w:rtl/>
        </w:rPr>
      </w:pPr>
      <w:r w:rsidRPr="00590F07">
        <w:rPr>
          <w:rStyle w:val="NaghlegholFarsiMatnChar"/>
          <w:rtl/>
        </w:rPr>
        <w:t>||</w:t>
      </w:r>
      <w:r w:rsidR="00DC5066" w:rsidRPr="00590F07">
        <w:rPr>
          <w:rFonts w:hint="cs"/>
          <w:sz w:val="30"/>
          <w:rtl/>
        </w:rPr>
        <w:t>در همین مرحله است که ابواب کشف و شهود بر او مفتوح خواهد شد.</w:t>
      </w:r>
    </w:p>
    <w:p w14:paraId="0EB17615" w14:textId="71DEF2B5" w:rsidR="00AA369F" w:rsidRPr="00590F07" w:rsidRDefault="00962EA2" w:rsidP="00971CC9">
      <w:pPr>
        <w:pStyle w:val="Heading2"/>
        <w:rPr>
          <w:rtl/>
        </w:rPr>
      </w:pPr>
      <w:r w:rsidRPr="00590F07">
        <w:rPr>
          <w:rFonts w:hint="cs"/>
          <w:rtl/>
        </w:rPr>
        <w:t>سیر در عالم متکوت منافات با بودن در دنیا ندارد</w:t>
      </w:r>
    </w:p>
    <w:p w14:paraId="490BAD70" w14:textId="77777777" w:rsidR="00AA369F" w:rsidRPr="00590F07" w:rsidRDefault="00AA369F" w:rsidP="00AA369F">
      <w:pPr>
        <w:rPr>
          <w:rtl/>
        </w:rPr>
      </w:pPr>
      <w:r w:rsidRPr="00590F07">
        <w:rPr>
          <w:rStyle w:val="NaghlegholFarsiMatnChar"/>
          <w:rtl/>
        </w:rPr>
        <w:t>||</w:t>
      </w:r>
      <w:r w:rsidR="00DC5066" w:rsidRPr="00590F07">
        <w:rPr>
          <w:rFonts w:hint="cs"/>
          <w:sz w:val="30"/>
          <w:rtl/>
        </w:rPr>
        <w:t>بدیهى است که طىّ این منزل منافاتى با بودن سالک در دنیا و اشتغال به مشاغل اوّلیّۀ خود ندارد، و واردات قلبیّۀ او ربطى به اوضاع خارجیّه از نکاح و کسب و تجارت و زراعت و امثالها ندارد. سالک در عین آنکه در بین مردم بوده و امور دنیا را به جاى مى</w:t>
      </w:r>
      <w:r w:rsidRPr="00590F07">
        <w:rPr>
          <w:rFonts w:hint="cs"/>
          <w:sz w:val="30"/>
        </w:rPr>
        <w:t>‌</w:t>
      </w:r>
      <w:r w:rsidR="00DC5066" w:rsidRPr="00590F07">
        <w:rPr>
          <w:rFonts w:hint="cs"/>
          <w:sz w:val="30"/>
          <w:rtl/>
        </w:rPr>
        <w:t>آورد روحش در ملکوت سیر نموده با ملکوتیان سر و کار دارد.</w:t>
      </w:r>
    </w:p>
    <w:p w14:paraId="60098929" w14:textId="77777777" w:rsidR="00AA369F" w:rsidRPr="00590F07" w:rsidRDefault="00AA369F">
      <w:pPr>
        <w:rPr>
          <w:sz w:val="30"/>
          <w:rtl/>
        </w:rPr>
      </w:pPr>
      <w:r w:rsidRPr="00590F07">
        <w:rPr>
          <w:rStyle w:val="NaghlegholFarsiMatnChar"/>
          <w:rtl/>
        </w:rPr>
        <w:t>||</w:t>
      </w:r>
      <w:r w:rsidR="00DC5066" w:rsidRPr="00590F07">
        <w:rPr>
          <w:rFonts w:hint="cs"/>
          <w:sz w:val="30"/>
          <w:rtl/>
        </w:rPr>
        <w:t>مثل چنین شخصى مَثَل کسى است که مصیبتى بر او وارد شده و</w:t>
      </w:r>
    </w:p>
    <w:p w14:paraId="68DFE42D" w14:textId="77777777" w:rsidR="00AA369F" w:rsidRPr="00590F07" w:rsidRDefault="00AA369F" w:rsidP="00AA369F">
      <w:pPr>
        <w:rPr>
          <w:rtl/>
        </w:rPr>
      </w:pPr>
      <w:r w:rsidRPr="00590F07">
        <w:rPr>
          <w:rStyle w:val="NaghlegholFarsiMatnChar"/>
          <w:rtl/>
        </w:rPr>
        <w:t>||</w:t>
      </w:r>
      <w:r w:rsidR="00DC5066" w:rsidRPr="00590F07">
        <w:rPr>
          <w:rtl/>
        </w:rPr>
        <w:br w:type="page"/>
      </w:r>
    </w:p>
    <w:p w14:paraId="70417CF8" w14:textId="526B5E3B" w:rsidR="00AA369F" w:rsidRPr="00590F07" w:rsidRDefault="00DC5066" w:rsidP="001A4833">
      <w:pPr>
        <w:ind w:firstLine="0"/>
        <w:rPr>
          <w:rtl/>
        </w:rPr>
      </w:pPr>
      <w:r w:rsidRPr="00590F07">
        <w:rPr>
          <w:rFonts w:hint="cs"/>
          <w:sz w:val="30"/>
          <w:rtl/>
        </w:rPr>
        <w:lastRenderedPageBreak/>
        <w:t>داغ عزیزى دیده، این مصیبت دیده با آنکه در میان مردم است، مى</w:t>
      </w:r>
      <w:r w:rsidR="00AA369F" w:rsidRPr="00590F07">
        <w:rPr>
          <w:rFonts w:hint="cs"/>
          <w:sz w:val="30"/>
        </w:rPr>
        <w:t>‌</w:t>
      </w:r>
      <w:r w:rsidRPr="00590F07">
        <w:rPr>
          <w:rFonts w:hint="cs"/>
          <w:sz w:val="30"/>
          <w:rtl/>
        </w:rPr>
        <w:t>گوید، مى</w:t>
      </w:r>
      <w:r w:rsidR="00AA369F" w:rsidRPr="00590F07">
        <w:rPr>
          <w:rFonts w:hint="cs"/>
          <w:sz w:val="30"/>
        </w:rPr>
        <w:t>‌</w:t>
      </w:r>
      <w:r w:rsidRPr="00590F07">
        <w:rPr>
          <w:rFonts w:hint="cs"/>
          <w:sz w:val="30"/>
          <w:rtl/>
        </w:rPr>
        <w:t>رود، مى</w:t>
      </w:r>
      <w:r w:rsidR="00AA369F" w:rsidRPr="00590F07">
        <w:rPr>
          <w:rFonts w:hint="cs"/>
          <w:sz w:val="30"/>
        </w:rPr>
        <w:t>‌</w:t>
      </w:r>
      <w:r w:rsidRPr="00590F07">
        <w:rPr>
          <w:rFonts w:hint="cs"/>
          <w:sz w:val="30"/>
          <w:rtl/>
        </w:rPr>
        <w:t>نشیند، غذا مى</w:t>
      </w:r>
      <w:r w:rsidR="00AA369F" w:rsidRPr="00590F07">
        <w:rPr>
          <w:rFonts w:hint="cs"/>
          <w:sz w:val="30"/>
        </w:rPr>
        <w:t>‌</w:t>
      </w:r>
      <w:r w:rsidRPr="00590F07">
        <w:rPr>
          <w:rFonts w:hint="cs"/>
          <w:sz w:val="30"/>
          <w:rtl/>
        </w:rPr>
        <w:t>خورد، مى</w:t>
      </w:r>
      <w:r w:rsidR="00AA369F" w:rsidRPr="00590F07">
        <w:rPr>
          <w:rFonts w:hint="cs"/>
          <w:sz w:val="30"/>
        </w:rPr>
        <w:t>‌</w:t>
      </w:r>
      <w:r w:rsidRPr="00590F07">
        <w:rPr>
          <w:rFonts w:hint="cs"/>
          <w:sz w:val="30"/>
          <w:rtl/>
        </w:rPr>
        <w:t>خوابد ولى در درون او غوغائى از یک سلسله خاطرات محبوب اوست به طورى که هر که به صورت او نظر افکند درمى</w:t>
      </w:r>
      <w:r w:rsidR="00AA369F" w:rsidRPr="00590F07">
        <w:rPr>
          <w:rFonts w:hint="cs"/>
          <w:sz w:val="30"/>
        </w:rPr>
        <w:t>‌</w:t>
      </w:r>
      <w:r w:rsidRPr="00590F07">
        <w:rPr>
          <w:rFonts w:hint="cs"/>
          <w:sz w:val="30"/>
          <w:rtl/>
        </w:rPr>
        <w:t>یابد که او مصیبت</w:t>
      </w:r>
      <w:r w:rsidR="00AA369F" w:rsidRPr="00590F07">
        <w:rPr>
          <w:rFonts w:hint="cs"/>
          <w:sz w:val="30"/>
        </w:rPr>
        <w:t>‌</w:t>
      </w:r>
      <w:r w:rsidRPr="00590F07">
        <w:rPr>
          <w:rFonts w:hint="cs"/>
          <w:sz w:val="30"/>
          <w:rtl/>
        </w:rPr>
        <w:t>زده است.</w:t>
      </w:r>
    </w:p>
    <w:p w14:paraId="1B642225"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راه خدا در عین اشتغال به امور طبیعى یک رشته ارتباطات و اتّصالى با خداى خود دارد، دریائى از شوق در دل او موج مى</w:t>
      </w:r>
      <w:r w:rsidRPr="00590F07">
        <w:rPr>
          <w:rFonts w:hint="cs"/>
          <w:sz w:val="30"/>
        </w:rPr>
        <w:t>‌</w:t>
      </w:r>
      <w:r w:rsidR="00DC5066" w:rsidRPr="00590F07">
        <w:rPr>
          <w:rFonts w:hint="cs"/>
          <w:sz w:val="30"/>
          <w:rtl/>
        </w:rPr>
        <w:t>زند، آتشى از عشق و محبّت درون او را مى</w:t>
      </w:r>
      <w:r w:rsidRPr="00590F07">
        <w:rPr>
          <w:rFonts w:hint="cs"/>
          <w:sz w:val="30"/>
        </w:rPr>
        <w:t>‌</w:t>
      </w:r>
      <w:r w:rsidR="00DC5066" w:rsidRPr="00590F07">
        <w:rPr>
          <w:rFonts w:hint="cs"/>
          <w:sz w:val="30"/>
          <w:rtl/>
        </w:rPr>
        <w:t>سوزاند، غم و اندوه هجران دل او را آب مى</w:t>
      </w:r>
      <w:r w:rsidRPr="00590F07">
        <w:rPr>
          <w:rFonts w:hint="cs"/>
          <w:sz w:val="30"/>
        </w:rPr>
        <w:t>‌</w:t>
      </w:r>
      <w:r w:rsidR="00DC5066" w:rsidRPr="00590F07">
        <w:rPr>
          <w:rFonts w:hint="cs"/>
          <w:sz w:val="30"/>
          <w:rtl/>
        </w:rPr>
        <w:t>کند، از این انقلاب درونى او جز خدا کسى خبر ندارد، ولى هر کس به صورت او نظر کند اجمالا مى</w:t>
      </w:r>
      <w:r w:rsidRPr="00590F07">
        <w:rPr>
          <w:rFonts w:hint="cs"/>
          <w:sz w:val="30"/>
        </w:rPr>
        <w:t>‌</w:t>
      </w:r>
      <w:r w:rsidR="00DC5066" w:rsidRPr="00590F07">
        <w:rPr>
          <w:rFonts w:hint="cs"/>
          <w:sz w:val="30"/>
          <w:rtl/>
        </w:rPr>
        <w:t>یابد که عشق خدا و حقّ</w:t>
      </w:r>
      <w:r w:rsidRPr="00590F07">
        <w:rPr>
          <w:rFonts w:hint="cs"/>
          <w:sz w:val="30"/>
        </w:rPr>
        <w:t>‌</w:t>
      </w:r>
      <w:r w:rsidR="00DC5066" w:rsidRPr="00590F07">
        <w:rPr>
          <w:rFonts w:hint="cs"/>
          <w:sz w:val="30"/>
          <w:rtl/>
        </w:rPr>
        <w:t>پرستى و توجّه به حضرت مقدّس او، او را چنین نموده است.</w:t>
      </w:r>
    </w:p>
    <w:p w14:paraId="78323A7F" w14:textId="20106F60" w:rsidR="00962EA2" w:rsidRPr="00590F07" w:rsidRDefault="00962EA2" w:rsidP="00962EA2">
      <w:pPr>
        <w:pStyle w:val="Heading2"/>
        <w:rPr>
          <w:rStyle w:val="NaghlegholFarsiMatnChar"/>
          <w:rtl/>
        </w:rPr>
      </w:pPr>
      <w:r w:rsidRPr="00590F07">
        <w:rPr>
          <w:rStyle w:val="NaghlegholFarsiMatnChar"/>
          <w:rFonts w:hint="cs"/>
          <w:rtl/>
        </w:rPr>
        <w:t>ادعیۀ ائمه علیهم السلام صرفاً جنبۀ ارشادی نداشته است</w:t>
      </w:r>
    </w:p>
    <w:p w14:paraId="6B7E9638" w14:textId="1111F009" w:rsidR="00AA369F" w:rsidRPr="00590F07" w:rsidRDefault="00AA369F" w:rsidP="00AA369F">
      <w:pPr>
        <w:rPr>
          <w:rtl/>
        </w:rPr>
      </w:pPr>
      <w:r w:rsidRPr="00590F07">
        <w:rPr>
          <w:rStyle w:val="NaghlegholFarsiMatnChar"/>
          <w:rtl/>
        </w:rPr>
        <w:t>||</w:t>
      </w:r>
      <w:r w:rsidR="00DC5066" w:rsidRPr="00590F07">
        <w:rPr>
          <w:rFonts w:hint="cs"/>
          <w:sz w:val="30"/>
          <w:rtl/>
        </w:rPr>
        <w:t>از همین بیان معلوم مى</w:t>
      </w:r>
      <w:r w:rsidRPr="00590F07">
        <w:rPr>
          <w:rFonts w:hint="cs"/>
          <w:sz w:val="30"/>
        </w:rPr>
        <w:t>‌</w:t>
      </w:r>
      <w:r w:rsidR="00DC5066" w:rsidRPr="00590F07">
        <w:rPr>
          <w:rFonts w:hint="cs"/>
          <w:sz w:val="30"/>
          <w:rtl/>
        </w:rPr>
        <w:t>شود که تضرّع و ندبه و مناجات و ابتهال ائمّه اطهار چنانکه در ادعیه مأثوره وارد است تصنّعى و براى ارشاد و تعلیم عباد نبوده است. این توهّم ناشى از جهل و عدم ادراک حقائق است، و شأن ایشان اجلّ و مقام آنها اشرف از اینست که بیاناتى ظاهرى بدون حقیقت و معنى فرموده باشند و بخواهند به وسیله یک سلسله دعا و نیازهاى دروغى مردم را به سوى خدا دعوت کنند. آیا صحیح است که بگوئیم این همه ناله</w:t>
      </w:r>
      <w:r w:rsidRPr="00590F07">
        <w:rPr>
          <w:rFonts w:hint="cs"/>
          <w:sz w:val="30"/>
        </w:rPr>
        <w:t>‌</w:t>
      </w:r>
      <w:r w:rsidR="00DC5066" w:rsidRPr="00590F07">
        <w:rPr>
          <w:rFonts w:hint="cs"/>
          <w:sz w:val="30"/>
          <w:rtl/>
        </w:rPr>
        <w:t>هاى جان</w:t>
      </w:r>
      <w:r w:rsidRPr="00590F07">
        <w:rPr>
          <w:rFonts w:hint="cs"/>
          <w:sz w:val="30"/>
        </w:rPr>
        <w:t>‌</w:t>
      </w:r>
      <w:r w:rsidR="00DC5066" w:rsidRPr="00590F07">
        <w:rPr>
          <w:rFonts w:hint="cs"/>
          <w:sz w:val="30"/>
          <w:rtl/>
        </w:rPr>
        <w:t>خراش و جگرسوز مولى الموالى حضرت امیر المؤمنین و حضرت سجّاد علیهما السّلام از روى واقع</w:t>
      </w:r>
    </w:p>
    <w:p w14:paraId="7255C5B2"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5F8E3878" w14:textId="4678AF88"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نبوده و صرفاً ساختگى و تعلیمى بوده است؟ حاشا و کلاّ. این گروه از پیشوایان دینى ـ سلام الله علیهم اجمعین ـ چون از مراتب سلوک إلى الله گذشته و در حرم خدا وارد شده و سپس به مقام بقاء بعد الفناء که همان بقاء به معبود است رسیده</w:t>
      </w:r>
      <w:r w:rsidR="00AA369F" w:rsidRPr="00590F07">
        <w:rPr>
          <w:rFonts w:hint="cs"/>
          <w:sz w:val="30"/>
        </w:rPr>
        <w:t>‌</w:t>
      </w:r>
      <w:r w:rsidRPr="00590F07">
        <w:rPr>
          <w:rFonts w:hint="cs"/>
          <w:sz w:val="30"/>
          <w:rtl/>
        </w:rPr>
        <w:t>اند لذا حال آنها جامع بین دو عالم وحدت و کثرت است، و نور احدیّت را پیوسته در مظاهر عوالم امکان و کثرات مُلکیّه و مَلکوتیّه رعایت خواهند نمود، بنابراین درجه سامیه از کمالاتى که دارند همیشه لوازم عالم ملک و ملکوت را مرعى مى</w:t>
      </w:r>
      <w:r w:rsidR="00AA369F" w:rsidRPr="00590F07">
        <w:rPr>
          <w:rFonts w:hint="cs"/>
          <w:sz w:val="30"/>
        </w:rPr>
        <w:t>‌</w:t>
      </w:r>
      <w:r w:rsidRPr="00590F07">
        <w:rPr>
          <w:rFonts w:hint="cs"/>
          <w:sz w:val="30"/>
          <w:rtl/>
        </w:rPr>
        <w:t>دارند و بلکه از کوچک</w:t>
      </w:r>
      <w:r w:rsidR="00AA369F" w:rsidRPr="00590F07">
        <w:rPr>
          <w:rFonts w:hint="cs"/>
          <w:sz w:val="30"/>
        </w:rPr>
        <w:t>‌</w:t>
      </w:r>
      <w:r w:rsidRPr="00590F07">
        <w:rPr>
          <w:rFonts w:hint="cs"/>
          <w:sz w:val="30"/>
          <w:rtl/>
        </w:rPr>
        <w:t>ترین حکمى از احکام یا ادبى از آداب یا حالى از حالات متناسبه با این عوالم دریغ و مضایقه و دورى نخواهند نمود و در عین حال نیز توجّه به عوالم عالیه را حفظ فرموده، و بدین جهت آنان را موجودات نوریّه مى</w:t>
      </w:r>
      <w:r w:rsidR="00AA369F" w:rsidRPr="00590F07">
        <w:rPr>
          <w:rFonts w:hint="cs"/>
          <w:sz w:val="30"/>
        </w:rPr>
        <w:t>‌</w:t>
      </w:r>
      <w:r w:rsidRPr="00590F07">
        <w:rPr>
          <w:rFonts w:hint="cs"/>
          <w:sz w:val="30"/>
          <w:rtl/>
        </w:rPr>
        <w:t>نامند.</w:t>
      </w:r>
    </w:p>
    <w:p w14:paraId="6E1948B4" w14:textId="77777777" w:rsidR="00AA369F" w:rsidRPr="00590F07" w:rsidRDefault="00DC5066" w:rsidP="00971CC9">
      <w:pPr>
        <w:pStyle w:val="Heading2"/>
        <w:rPr>
          <w:rtl/>
        </w:rPr>
      </w:pPr>
      <w:r w:rsidRPr="00590F07">
        <w:rPr>
          <w:rFonts w:hint="cs"/>
          <w:rtl/>
        </w:rPr>
        <w:t>عالم فتح و ظفر و وانتقال از کشور ملکوت</w:t>
      </w:r>
    </w:p>
    <w:p w14:paraId="5B071DEC" w14:textId="77777777" w:rsidR="00AA369F" w:rsidRPr="00590F07" w:rsidRDefault="00AA369F" w:rsidP="00AA369F">
      <w:pPr>
        <w:rPr>
          <w:rtl/>
        </w:rPr>
      </w:pPr>
      <w:r w:rsidRPr="00590F07">
        <w:rPr>
          <w:rStyle w:val="NaghlegholFarsiMatnChar"/>
          <w:rtl/>
        </w:rPr>
        <w:t>||</w:t>
      </w:r>
      <w:r w:rsidR="00DC5066" w:rsidRPr="00590F07">
        <w:rPr>
          <w:rFonts w:hint="cs"/>
          <w:sz w:val="30"/>
          <w:rtl/>
        </w:rPr>
        <w:t>بارى چون سالک توفیق یافته و این عوالم را طى نمود و بر شیطان غلبه کرد داخل در عالم فتح و ظفر خواهد شد و هنگام طىّ عوالم لاحقه مى</w:t>
      </w:r>
      <w:r w:rsidRPr="00590F07">
        <w:rPr>
          <w:rFonts w:hint="cs"/>
          <w:sz w:val="30"/>
        </w:rPr>
        <w:t>‌</w:t>
      </w:r>
      <w:r w:rsidR="00DC5066" w:rsidRPr="00590F07">
        <w:rPr>
          <w:rFonts w:hint="cs"/>
          <w:sz w:val="30"/>
          <w:rtl/>
        </w:rPr>
        <w:t>رسد. سالک در این موقع عالم مادّه را درنَوَردیده، و در سلک عالم ارواح داخل مى</w:t>
      </w:r>
      <w:r w:rsidRPr="00590F07">
        <w:rPr>
          <w:rFonts w:hint="cs"/>
          <w:sz w:val="30"/>
        </w:rPr>
        <w:t>‌</w:t>
      </w:r>
      <w:r w:rsidR="00DC5066" w:rsidRPr="00590F07">
        <w:rPr>
          <w:rFonts w:hint="cs"/>
          <w:sz w:val="30"/>
          <w:rtl/>
        </w:rPr>
        <w:t>شود و سفر اعظم او یعنى سفر از عالم نفس و روح و انتقال از کشور ملکوت به مملکت جبروت و لاهوت خواهد رسید.</w:t>
      </w:r>
    </w:p>
    <w:p w14:paraId="7F2EA050" w14:textId="77777777" w:rsidR="00AA369F" w:rsidRPr="00590F07" w:rsidRDefault="00AA369F">
      <w:pPr>
        <w:widowControl/>
        <w:spacing w:after="200" w:line="276" w:lineRule="auto"/>
        <w:ind w:firstLine="0"/>
        <w:jc w:val="left"/>
        <w:rPr>
          <w:sz w:val="30"/>
          <w:rtl/>
        </w:rPr>
      </w:pPr>
      <w:r w:rsidRPr="00590F07">
        <w:rPr>
          <w:sz w:val="30"/>
          <w:rtl/>
        </w:rPr>
        <w:br w:type="page"/>
      </w:r>
    </w:p>
    <w:p w14:paraId="3AC91D6A" w14:textId="77777777" w:rsidR="00C250EF" w:rsidRPr="00590F07" w:rsidRDefault="00C250EF" w:rsidP="004C401E">
      <w:pPr>
        <w:rPr>
          <w:rtl/>
        </w:rPr>
      </w:pPr>
      <w:r w:rsidRPr="00590F07">
        <w:rPr>
          <w:rtl/>
        </w:rPr>
        <w:lastRenderedPageBreak/>
        <w:br w:type="page"/>
      </w:r>
    </w:p>
    <w:p w14:paraId="507A4B31" w14:textId="2F735400" w:rsidR="00AA369F" w:rsidRPr="00590F07" w:rsidRDefault="00DC5066" w:rsidP="00291E22">
      <w:pPr>
        <w:rPr>
          <w:rtl/>
        </w:rPr>
      </w:pPr>
      <w:r w:rsidRPr="00590F07">
        <w:rPr>
          <w:rFonts w:hint="cs"/>
          <w:rtl/>
        </w:rPr>
        <w:lastRenderedPageBreak/>
        <w:t>طریق سیر در این راه پس از بیعت با شیخ آگاه و ولىّ خدا که از مقام فناء گذشته و به مقام بقاء بالله رسیده و بر مصالح و مفاسد و منجیات و مهلکات مطّلع است و مى</w:t>
      </w:r>
      <w:r w:rsidR="00AA369F" w:rsidRPr="00590F07">
        <w:rPr>
          <w:rFonts w:hint="cs"/>
        </w:rPr>
        <w:t>‌</w:t>
      </w:r>
      <w:r w:rsidRPr="00590F07">
        <w:rPr>
          <w:rFonts w:hint="cs"/>
          <w:rtl/>
        </w:rPr>
        <w:t>تواند زمام امور تربیت سالک را در دست گیرد و او را به کعبه مقصود رهنمون گردد، همانا ذکر و فکر و تضرّع و ابتهال به درگاه خداوند قاضى الحاجات است. و البتّه سفر او در این منازل به امورى چند بستگى دارد که باید تمامى آنها به نحو احسن و اکمل رعایت شود.</w:t>
      </w:r>
    </w:p>
    <w:p w14:paraId="766A3F57" w14:textId="77777777" w:rsidR="00967EE1" w:rsidRPr="00590F07" w:rsidRDefault="00967EE1" w:rsidP="00967EE1">
      <w:pPr>
        <w:pStyle w:val="NormalA"/>
        <w:rPr>
          <w:rtl/>
        </w:rPr>
      </w:pPr>
    </w:p>
    <w:p w14:paraId="5EE2F839" w14:textId="77777777" w:rsidR="00AA369F" w:rsidRPr="00590F07" w:rsidRDefault="00DC5066" w:rsidP="00AA369F">
      <w:pPr>
        <w:pStyle w:val="Heading1"/>
        <w:rPr>
          <w:rtl/>
        </w:rPr>
      </w:pPr>
      <w:r w:rsidRPr="00590F07">
        <w:rPr>
          <w:rFonts w:hint="cs"/>
          <w:rtl/>
        </w:rPr>
        <w:t>شرح تفصیلى طریق و کیفیّت سیر إلى الله</w:t>
      </w:r>
      <w:r w:rsidR="00AA369F" w:rsidRPr="00590F07">
        <w:rPr>
          <w:rFonts w:hint="cs"/>
        </w:rPr>
        <w:t>‌</w:t>
      </w:r>
    </w:p>
    <w:p w14:paraId="3AB23A03" w14:textId="77777777" w:rsidR="00AA369F" w:rsidRPr="00590F07" w:rsidRDefault="00AA369F" w:rsidP="00AA369F">
      <w:pPr>
        <w:rPr>
          <w:rtl/>
        </w:rPr>
      </w:pPr>
      <w:r w:rsidRPr="00590F07">
        <w:rPr>
          <w:rtl/>
        </w:rPr>
        <w:br w:type="page"/>
      </w:r>
    </w:p>
    <w:p w14:paraId="626850FE" w14:textId="77777777" w:rsidR="00C250EF" w:rsidRPr="00590F07" w:rsidRDefault="00C250EF">
      <w:pPr>
        <w:widowControl/>
        <w:bidi w:val="0"/>
        <w:spacing w:after="200" w:line="276" w:lineRule="auto"/>
        <w:ind w:firstLine="0"/>
        <w:jc w:val="left"/>
        <w:rPr>
          <w:rStyle w:val="NaghlegholFarsiMatnChar"/>
          <w:rtl/>
        </w:rPr>
      </w:pPr>
      <w:r w:rsidRPr="00590F07">
        <w:rPr>
          <w:rStyle w:val="NaghlegholFarsiMatnChar"/>
          <w:rtl/>
        </w:rPr>
        <w:lastRenderedPageBreak/>
        <w:br w:type="page"/>
      </w:r>
    </w:p>
    <w:p w14:paraId="56F7FA30" w14:textId="66BEF773" w:rsidR="00AA369F" w:rsidRPr="00590F07" w:rsidRDefault="00DC5066" w:rsidP="001A4833">
      <w:pPr>
        <w:pStyle w:val="Heading2"/>
        <w:rPr>
          <w:rtl/>
        </w:rPr>
      </w:pPr>
      <w:r w:rsidRPr="00590F07">
        <w:rPr>
          <w:rFonts w:hint="cs"/>
          <w:rtl/>
        </w:rPr>
        <w:lastRenderedPageBreak/>
        <w:t>اول: ترک عادات و رسوم و تعارفات</w:t>
      </w:r>
      <w:r w:rsidR="00AA369F" w:rsidRPr="00590F07">
        <w:rPr>
          <w:rFonts w:hint="cs"/>
        </w:rPr>
        <w:t>‌</w:t>
      </w:r>
    </w:p>
    <w:p w14:paraId="0245DC15" w14:textId="77777777" w:rsidR="00AA369F" w:rsidRPr="00590F07" w:rsidRDefault="00AA369F">
      <w:pPr>
        <w:rPr>
          <w:sz w:val="30"/>
          <w:rtl/>
        </w:rPr>
      </w:pPr>
      <w:r w:rsidRPr="00590F07">
        <w:rPr>
          <w:rStyle w:val="NaghlegholFarsiMatnChar"/>
          <w:rtl/>
        </w:rPr>
        <w:t>||</w:t>
      </w:r>
      <w:r w:rsidR="00DC5066" w:rsidRPr="00590F07">
        <w:rPr>
          <w:rFonts w:hint="cs"/>
          <w:sz w:val="30"/>
          <w:rtl/>
        </w:rPr>
        <w:t>و دور انداختن امور اعتباریّه که سالک را از طىّ طریق منع مى</w:t>
      </w:r>
      <w:r w:rsidRPr="00590F07">
        <w:rPr>
          <w:rFonts w:hint="cs"/>
          <w:sz w:val="30"/>
        </w:rPr>
        <w:t>‌</w:t>
      </w:r>
      <w:r w:rsidR="00DC5066" w:rsidRPr="00590F07">
        <w:rPr>
          <w:rFonts w:hint="cs"/>
          <w:sz w:val="30"/>
          <w:rtl/>
        </w:rPr>
        <w:t>کند. و منظور آنست که سالک به طور اعتدال در بین مردم زندگى نماید. چه دسته</w:t>
      </w:r>
      <w:r w:rsidRPr="00590F07">
        <w:rPr>
          <w:rFonts w:hint="cs"/>
          <w:sz w:val="30"/>
        </w:rPr>
        <w:t>‌</w:t>
      </w:r>
      <w:r w:rsidR="00DC5066" w:rsidRPr="00590F07">
        <w:rPr>
          <w:rFonts w:hint="cs"/>
          <w:sz w:val="30"/>
          <w:rtl/>
        </w:rPr>
        <w:t>اى از مردم پیوسته غرق در مراسم اجتماعیّه بوده و فکر و ذکر آنها دوست یابى بوده و براى حفظ شخصیّت خود از هر گونه آداب و رفت و آمدهاى مضرّ یا بى</w:t>
      </w:r>
      <w:r w:rsidRPr="00590F07">
        <w:rPr>
          <w:rFonts w:hint="cs"/>
          <w:sz w:val="30"/>
        </w:rPr>
        <w:t>‌</w:t>
      </w:r>
      <w:r w:rsidR="00DC5066" w:rsidRPr="00590F07">
        <w:rPr>
          <w:rFonts w:hint="cs"/>
          <w:sz w:val="30"/>
          <w:rtl/>
        </w:rPr>
        <w:t>فائده دریغ نمى</w:t>
      </w:r>
      <w:r w:rsidRPr="00590F07">
        <w:rPr>
          <w:rFonts w:hint="cs"/>
          <w:sz w:val="30"/>
        </w:rPr>
        <w:t>‌</w:t>
      </w:r>
      <w:r w:rsidR="00DC5066" w:rsidRPr="00590F07">
        <w:rPr>
          <w:rFonts w:hint="cs"/>
          <w:sz w:val="30"/>
          <w:rtl/>
        </w:rPr>
        <w:t>کنند و صرفاً بر اساس عادت و حفظ آبروى ظاهرى اعتبارى، خود را به تکلّف مى</w:t>
      </w:r>
      <w:r w:rsidRPr="00590F07">
        <w:rPr>
          <w:rFonts w:hint="cs"/>
          <w:sz w:val="30"/>
        </w:rPr>
        <w:t>‌</w:t>
      </w:r>
      <w:r w:rsidR="00DC5066" w:rsidRPr="00590F07">
        <w:rPr>
          <w:rFonts w:hint="cs"/>
          <w:sz w:val="30"/>
          <w:rtl/>
        </w:rPr>
        <w:t>اندازند و چه</w:t>
      </w:r>
      <w:r w:rsidRPr="00590F07">
        <w:rPr>
          <w:rFonts w:hint="cs"/>
          <w:sz w:val="30"/>
        </w:rPr>
        <w:t>‌</w:t>
      </w:r>
      <w:r w:rsidR="00DC5066" w:rsidRPr="00590F07">
        <w:rPr>
          <w:rFonts w:hint="cs"/>
          <w:sz w:val="30"/>
          <w:rtl/>
        </w:rPr>
        <w:t>بسا به ناراحتى</w:t>
      </w:r>
      <w:r w:rsidRPr="00590F07">
        <w:rPr>
          <w:rFonts w:hint="cs"/>
          <w:sz w:val="30"/>
        </w:rPr>
        <w:t>‌</w:t>
      </w:r>
      <w:r w:rsidR="00DC5066" w:rsidRPr="00590F07">
        <w:rPr>
          <w:rFonts w:hint="cs"/>
          <w:sz w:val="30"/>
          <w:rtl/>
        </w:rPr>
        <w:t>هاى سخت دچار مى</w:t>
      </w:r>
      <w:r w:rsidRPr="00590F07">
        <w:rPr>
          <w:rFonts w:hint="cs"/>
          <w:sz w:val="30"/>
        </w:rPr>
        <w:t>‌</w:t>
      </w:r>
      <w:r w:rsidR="00DC5066" w:rsidRPr="00590F07">
        <w:rPr>
          <w:rFonts w:hint="cs"/>
          <w:sz w:val="30"/>
          <w:rtl/>
        </w:rPr>
        <w:t>شوند و براى حفظ حاشیه از متن زندگى عقب مى</w:t>
      </w:r>
      <w:r w:rsidRPr="00590F07">
        <w:rPr>
          <w:rFonts w:hint="cs"/>
          <w:sz w:val="30"/>
        </w:rPr>
        <w:t>‌</w:t>
      </w:r>
      <w:r w:rsidR="00DC5066" w:rsidRPr="00590F07">
        <w:rPr>
          <w:rFonts w:hint="cs"/>
          <w:sz w:val="30"/>
          <w:rtl/>
        </w:rPr>
        <w:t>روند و تحسین و تقبیح عامّه مردم را که تودۀ عوام هستند میزان و معیار قرار داده، حیات و عمر خود را بر این معیار در معرض تلف قرار مى</w:t>
      </w:r>
      <w:r w:rsidRPr="00590F07">
        <w:rPr>
          <w:rFonts w:hint="cs"/>
          <w:sz w:val="30"/>
        </w:rPr>
        <w:t>‌</w:t>
      </w:r>
      <w:r w:rsidR="00DC5066" w:rsidRPr="00590F07">
        <w:rPr>
          <w:rFonts w:hint="cs"/>
          <w:sz w:val="30"/>
          <w:rtl/>
        </w:rPr>
        <w:t>دهند و کشتى وجودشان دستخوش امواج متلاطم رسوم و عادات اجتماعیّه شده هر کجا امواج آداب و اخلاقیّات عمومى حرکت کند به دنبال آن روان مى</w:t>
      </w:r>
      <w:r w:rsidRPr="00590F07">
        <w:rPr>
          <w:rFonts w:hint="cs"/>
          <w:sz w:val="30"/>
        </w:rPr>
        <w:t>‌</w:t>
      </w:r>
      <w:r w:rsidR="00DC5066" w:rsidRPr="00590F07">
        <w:rPr>
          <w:rFonts w:hint="cs"/>
          <w:sz w:val="30"/>
          <w:rtl/>
        </w:rPr>
        <w:t>گردند، این دسته از مردم در</w:t>
      </w:r>
    </w:p>
    <w:p w14:paraId="4D18C089"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499F165F" w14:textId="6049AEBD"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برابر اجتماع اراده</w:t>
      </w:r>
      <w:r w:rsidR="00AA369F" w:rsidRPr="00590F07">
        <w:rPr>
          <w:rFonts w:hint="cs"/>
          <w:sz w:val="30"/>
        </w:rPr>
        <w:t>‌</w:t>
      </w:r>
      <w:r w:rsidRPr="00590F07">
        <w:rPr>
          <w:rFonts w:hint="cs"/>
          <w:sz w:val="30"/>
          <w:rtl/>
        </w:rPr>
        <w:t>اى از خود نداشته تبع محض مى</w:t>
      </w:r>
      <w:r w:rsidR="00AA369F" w:rsidRPr="00590F07">
        <w:rPr>
          <w:rFonts w:hint="cs"/>
          <w:sz w:val="30"/>
        </w:rPr>
        <w:t>‌</w:t>
      </w:r>
      <w:r w:rsidRPr="00590F07">
        <w:rPr>
          <w:rFonts w:hint="cs"/>
          <w:sz w:val="30"/>
          <w:rtl/>
        </w:rPr>
        <w:t>باشند. در مقابل این دسته سلسله</w:t>
      </w:r>
      <w:r w:rsidR="00AA369F" w:rsidRPr="00590F07">
        <w:rPr>
          <w:rFonts w:hint="cs"/>
          <w:sz w:val="30"/>
        </w:rPr>
        <w:t>‌</w:t>
      </w:r>
      <w:r w:rsidRPr="00590F07">
        <w:rPr>
          <w:rFonts w:hint="cs"/>
          <w:sz w:val="30"/>
          <w:rtl/>
        </w:rPr>
        <w:t>اى از مردم هستند که از جماعت کنار مى</w:t>
      </w:r>
      <w:r w:rsidR="00AA369F" w:rsidRPr="00590F07">
        <w:rPr>
          <w:rFonts w:hint="cs"/>
          <w:sz w:val="30"/>
        </w:rPr>
        <w:t>‌</w:t>
      </w:r>
      <w:r w:rsidRPr="00590F07">
        <w:rPr>
          <w:rFonts w:hint="cs"/>
          <w:sz w:val="30"/>
          <w:rtl/>
        </w:rPr>
        <w:t>روند و هرگونه عادت و ادب اجتماعى را ترک کرده خویشتن را عارى از مزایاى اجتماع نموده</w:t>
      </w:r>
      <w:r w:rsidR="00AA369F" w:rsidRPr="00590F07">
        <w:rPr>
          <w:rFonts w:hint="cs"/>
          <w:sz w:val="30"/>
        </w:rPr>
        <w:t>‌</w:t>
      </w:r>
      <w:r w:rsidRPr="00590F07">
        <w:rPr>
          <w:rFonts w:hint="cs"/>
          <w:sz w:val="30"/>
          <w:rtl/>
        </w:rPr>
        <w:t>اند، با مردم مراوده و معاشرت ندارند و در کُنج خلوت آرمیده</w:t>
      </w:r>
      <w:r w:rsidR="00AA369F" w:rsidRPr="00590F07">
        <w:rPr>
          <w:rFonts w:hint="cs"/>
          <w:sz w:val="30"/>
        </w:rPr>
        <w:t>‌</w:t>
      </w:r>
      <w:r w:rsidRPr="00590F07">
        <w:rPr>
          <w:rFonts w:hint="cs"/>
          <w:sz w:val="30"/>
          <w:rtl/>
        </w:rPr>
        <w:t>اند به طورى که انگشت</w:t>
      </w:r>
      <w:r w:rsidR="00AA369F" w:rsidRPr="00590F07">
        <w:rPr>
          <w:rFonts w:hint="cs"/>
          <w:sz w:val="30"/>
        </w:rPr>
        <w:t>‌</w:t>
      </w:r>
      <w:r w:rsidRPr="00590F07">
        <w:rPr>
          <w:rFonts w:hint="cs"/>
          <w:sz w:val="30"/>
          <w:rtl/>
        </w:rPr>
        <w:t>نماى مردم شده و به عنوان گوشه</w:t>
      </w:r>
      <w:r w:rsidR="00AA369F" w:rsidRPr="00590F07">
        <w:rPr>
          <w:rFonts w:hint="cs"/>
          <w:sz w:val="30"/>
        </w:rPr>
        <w:t>‌</w:t>
      </w:r>
      <w:r w:rsidRPr="00590F07">
        <w:rPr>
          <w:rFonts w:hint="cs"/>
          <w:sz w:val="30"/>
          <w:rtl/>
        </w:rPr>
        <w:t>نشینى اشتهار یافته</w:t>
      </w:r>
      <w:r w:rsidR="00AA369F" w:rsidRPr="00590F07">
        <w:rPr>
          <w:rFonts w:hint="cs"/>
          <w:sz w:val="30"/>
        </w:rPr>
        <w:t>‌</w:t>
      </w:r>
      <w:r w:rsidRPr="00590F07">
        <w:rPr>
          <w:rFonts w:hint="cs"/>
          <w:sz w:val="30"/>
          <w:rtl/>
        </w:rPr>
        <w:t>اند.</w:t>
      </w:r>
    </w:p>
    <w:p w14:paraId="772A19BE" w14:textId="77777777" w:rsidR="00AA369F" w:rsidRPr="00590F07" w:rsidRDefault="00AA369F">
      <w:pPr>
        <w:rPr>
          <w:sz w:val="30"/>
          <w:rtl/>
        </w:rPr>
      </w:pPr>
      <w:r w:rsidRPr="00590F07">
        <w:rPr>
          <w:rStyle w:val="NaghlegholFarsiMatnChar"/>
          <w:rtl/>
        </w:rPr>
        <w:t>||</w:t>
      </w:r>
      <w:r w:rsidR="00DC5066" w:rsidRPr="00590F07">
        <w:rPr>
          <w:rFonts w:hint="cs"/>
          <w:sz w:val="30"/>
          <w:rtl/>
        </w:rPr>
        <w:t>سالک براى آنکه بتواند به مقصد نائل گردد باید مشى معتدلى بین رویّه این دو گروه اختیار نماید و از افراط و تفریط بپرهیزد و در صراط مستقیم حرکت کند. و این معنى حاصل نمى</w:t>
      </w:r>
      <w:r w:rsidRPr="00590F07">
        <w:rPr>
          <w:rFonts w:hint="cs"/>
          <w:sz w:val="30"/>
        </w:rPr>
        <w:t>‌</w:t>
      </w:r>
      <w:r w:rsidR="00DC5066" w:rsidRPr="00590F07">
        <w:rPr>
          <w:rFonts w:hint="cs"/>
          <w:sz w:val="30"/>
          <w:rtl/>
        </w:rPr>
        <w:t>شود مگر آنکه معاشرت و مراوده را با مردم تا آن مقدار که ضرورى اجتماعى است رعایت کند. بلى اگر بین سالک و غیر سالک در اثر اختلاف کمّیّت یا کیفیّت معاشرت، امتیازى قهرى حاصل شود زیان</w:t>
      </w:r>
      <w:r w:rsidRPr="00590F07">
        <w:rPr>
          <w:rFonts w:hint="cs"/>
          <w:sz w:val="30"/>
        </w:rPr>
        <w:t>‌</w:t>
      </w:r>
      <w:r w:rsidR="00DC5066" w:rsidRPr="00590F07">
        <w:rPr>
          <w:rFonts w:hint="cs"/>
          <w:sz w:val="30"/>
          <w:rtl/>
        </w:rPr>
        <w:t>آور نخواهد بود. و البتّه این امتیاز حاصل نخواهد شد چه در عین آنکه معاشرت تا اندازه</w:t>
      </w:r>
      <w:r w:rsidRPr="00590F07">
        <w:rPr>
          <w:rFonts w:hint="cs"/>
          <w:sz w:val="30"/>
        </w:rPr>
        <w:t>‌</w:t>
      </w:r>
      <w:r w:rsidR="00DC5066" w:rsidRPr="00590F07">
        <w:rPr>
          <w:rFonts w:hint="cs"/>
          <w:sz w:val="30"/>
          <w:rtl/>
        </w:rPr>
        <w:t>اى لازم و ضرورى است نباید سالک به هیچ وجه من الوجوه خود را تابع خصوصیّات اخلاقى و اطوارى مردم قرار دهد.</w:t>
      </w:r>
      <w:r w:rsidR="00DC5066" w:rsidRPr="00590F07">
        <w:rPr>
          <w:rStyle w:val="Ayat2Matn"/>
          <w:rFonts w:hint="cs"/>
          <w:rtl/>
        </w:rPr>
        <w:t xml:space="preserve"> وَ لا </w:t>
      </w:r>
      <w:r w:rsidR="000E5C28" w:rsidRPr="00590F07">
        <w:rPr>
          <w:rStyle w:val="Ayat2Matn"/>
          <w:rFonts w:hint="cs"/>
          <w:rtl/>
        </w:rPr>
        <w:t>ي</w:t>
      </w:r>
      <w:r w:rsidR="00DC5066" w:rsidRPr="00590F07">
        <w:rPr>
          <w:rStyle w:val="Ayat2Matn"/>
          <w:rFonts w:hint="cs"/>
          <w:rtl/>
        </w:rPr>
        <w:t>َخافُونَ</w:t>
      </w:r>
      <w:r w:rsidRPr="00590F07">
        <w:rPr>
          <w:rStyle w:val="Ayat2Matn"/>
          <w:rFonts w:hint="cs"/>
        </w:rPr>
        <w:t>‌</w:t>
      </w:r>
      <w:r w:rsidR="00DC5066" w:rsidRPr="00590F07">
        <w:rPr>
          <w:rFonts w:hint="cs"/>
          <w:sz w:val="30"/>
          <w:rtl/>
        </w:rPr>
        <w:t xml:space="preserve"> [فِى </w:t>
      </w:r>
      <w:r w:rsidRPr="00590F07">
        <w:rPr>
          <w:rFonts w:hint="cs"/>
          <w:sz w:val="30"/>
          <w:rtl/>
        </w:rPr>
        <w:t>الله</w:t>
      </w:r>
      <w:r w:rsidR="00DC5066" w:rsidRPr="00590F07">
        <w:rPr>
          <w:rFonts w:hint="cs"/>
          <w:sz w:val="30"/>
          <w:rtl/>
        </w:rPr>
        <w:t>ِ</w:t>
      </w:r>
      <w:r w:rsidRPr="00590F07">
        <w:rPr>
          <w:rFonts w:hint="cs"/>
          <w:sz w:val="30"/>
        </w:rPr>
        <w:t>‌</w:t>
      </w:r>
      <w:r w:rsidR="00DC5066" w:rsidRPr="00590F07">
        <w:rPr>
          <w:rFonts w:hint="cs"/>
          <w:sz w:val="30"/>
          <w:rtl/>
        </w:rPr>
        <w:t>]</w:t>
      </w:r>
      <w:r w:rsidR="00DC5066" w:rsidRPr="00590F07">
        <w:rPr>
          <w:rStyle w:val="Ayat2Matn"/>
          <w:rFonts w:hint="cs"/>
          <w:rtl/>
        </w:rPr>
        <w:t xml:space="preserve"> لَوْمَةَ لائِمٍ</w:t>
      </w:r>
      <w:r w:rsidRPr="00590F07">
        <w:rPr>
          <w:rStyle w:val="Ayat2Matn"/>
          <w:rFonts w:hint="cs"/>
        </w:rPr>
        <w:t>‌</w:t>
      </w:r>
      <w:r w:rsidR="00DC5066" w:rsidRPr="00590F07">
        <w:rPr>
          <w:rStyle w:val="FootnoteReference"/>
          <w:rtl/>
        </w:rPr>
        <w:footnoteReference w:id="110"/>
      </w:r>
      <w:r w:rsidR="00DC5066" w:rsidRPr="00590F07">
        <w:rPr>
          <w:rFonts w:hint="cs"/>
          <w:sz w:val="30"/>
          <w:rtl/>
        </w:rPr>
        <w:t xml:space="preserve"> حاکى از استقامت آنها در این رویّۀ مستقیمه و تصلّب آنها در مرام و روش خود است. به طور کلّى مى</w:t>
      </w:r>
      <w:r w:rsidRPr="00590F07">
        <w:rPr>
          <w:rFonts w:hint="cs"/>
          <w:sz w:val="30"/>
        </w:rPr>
        <w:t>‌</w:t>
      </w:r>
      <w:r w:rsidR="00DC5066" w:rsidRPr="00590F07">
        <w:rPr>
          <w:rFonts w:hint="cs"/>
          <w:sz w:val="30"/>
          <w:rtl/>
        </w:rPr>
        <w:t>توان گفت که سالک باید در هر امرى از امور اجتماعى نفع و ضرر آن را سنجیده و بى</w:t>
      </w:r>
      <w:r w:rsidRPr="00590F07">
        <w:rPr>
          <w:rFonts w:hint="cs"/>
          <w:sz w:val="30"/>
        </w:rPr>
        <w:t>‌</w:t>
      </w:r>
      <w:r w:rsidR="00DC5066" w:rsidRPr="00590F07">
        <w:rPr>
          <w:rFonts w:hint="cs"/>
          <w:sz w:val="30"/>
          <w:rtl/>
        </w:rPr>
        <w:t>جهت خود را تابع</w:t>
      </w:r>
      <w:r w:rsidRPr="00590F07">
        <w:rPr>
          <w:rFonts w:hint="cs"/>
          <w:sz w:val="30"/>
        </w:rPr>
        <w:t>‌</w:t>
      </w:r>
    </w:p>
    <w:p w14:paraId="252A890F"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6BD8C1D0" w14:textId="67B01160" w:rsidR="00AA369F" w:rsidRPr="00590F07" w:rsidRDefault="00DC5066">
      <w:pPr>
        <w:ind w:firstLine="0"/>
        <w:rPr>
          <w:sz w:val="30"/>
          <w:rtl/>
        </w:rPr>
      </w:pPr>
      <w:r w:rsidRPr="00590F07">
        <w:rPr>
          <w:rFonts w:hint="cs"/>
          <w:sz w:val="30"/>
          <w:rtl/>
        </w:rPr>
        <w:lastRenderedPageBreak/>
        <w:t>أهواء و آراء تودۀ مردم قرار ندهد.</w:t>
      </w:r>
    </w:p>
    <w:p w14:paraId="39E888AD" w14:textId="17AD75E4" w:rsidR="00AA369F" w:rsidRPr="00590F07" w:rsidRDefault="00DC5066" w:rsidP="001A4833">
      <w:pPr>
        <w:pStyle w:val="Heading2"/>
        <w:rPr>
          <w:rtl/>
        </w:rPr>
      </w:pPr>
      <w:r w:rsidRPr="00590F07">
        <w:rPr>
          <w:rFonts w:hint="cs"/>
          <w:rtl/>
        </w:rPr>
        <w:t>دوّم: عزم</w:t>
      </w:r>
      <w:r w:rsidR="00AA369F" w:rsidRPr="00590F07">
        <w:rPr>
          <w:rFonts w:hint="cs"/>
        </w:rPr>
        <w:t>‌</w:t>
      </w:r>
    </w:p>
    <w:p w14:paraId="28D015D0" w14:textId="77777777" w:rsidR="00AA369F" w:rsidRPr="00590F07" w:rsidRDefault="00AA369F" w:rsidP="00AA369F">
      <w:pPr>
        <w:rPr>
          <w:rtl/>
        </w:rPr>
      </w:pPr>
      <w:r w:rsidRPr="00590F07">
        <w:rPr>
          <w:rStyle w:val="NaghlegholFarsiMatnChar"/>
          <w:rtl/>
        </w:rPr>
        <w:t>||</w:t>
      </w:r>
      <w:r w:rsidR="00DC5066" w:rsidRPr="00590F07">
        <w:rPr>
          <w:rFonts w:hint="cs"/>
          <w:sz w:val="30"/>
          <w:rtl/>
        </w:rPr>
        <w:t>همین</w:t>
      </w:r>
      <w:r w:rsidRPr="00590F07">
        <w:rPr>
          <w:rFonts w:hint="cs"/>
          <w:sz w:val="30"/>
        </w:rPr>
        <w:t>‌</w:t>
      </w:r>
      <w:r w:rsidR="00DC5066" w:rsidRPr="00590F07">
        <w:rPr>
          <w:rFonts w:hint="cs"/>
          <w:sz w:val="30"/>
          <w:rtl/>
        </w:rPr>
        <w:t>که سالک قدم در میدان مجاهده نهاد حوادثى سخت، و ناملایماتى از طرف مردم و آشنایان که صرفاً غیر از هواى نفس و خواسته</w:t>
      </w:r>
      <w:r w:rsidRPr="00590F07">
        <w:rPr>
          <w:rFonts w:hint="cs"/>
          <w:sz w:val="30"/>
        </w:rPr>
        <w:t>‌</w:t>
      </w:r>
      <w:r w:rsidR="00DC5066" w:rsidRPr="00590F07">
        <w:rPr>
          <w:rFonts w:hint="cs"/>
          <w:sz w:val="30"/>
          <w:rtl/>
        </w:rPr>
        <w:t>هاى اجتماعى مقصدى ندارند متوجّه او مى</w:t>
      </w:r>
      <w:r w:rsidRPr="00590F07">
        <w:rPr>
          <w:rFonts w:hint="cs"/>
          <w:sz w:val="30"/>
        </w:rPr>
        <w:t>‌</w:t>
      </w:r>
      <w:r w:rsidR="00DC5066" w:rsidRPr="00590F07">
        <w:rPr>
          <w:rFonts w:hint="cs"/>
          <w:sz w:val="30"/>
          <w:rtl/>
        </w:rPr>
        <w:t>شود و با زبان و عمل او را سرزنش نموده و مى</w:t>
      </w:r>
      <w:r w:rsidRPr="00590F07">
        <w:rPr>
          <w:rFonts w:hint="cs"/>
          <w:sz w:val="30"/>
        </w:rPr>
        <w:t>‌</w:t>
      </w:r>
      <w:r w:rsidR="00DC5066" w:rsidRPr="00590F07">
        <w:rPr>
          <w:rFonts w:hint="cs"/>
          <w:sz w:val="30"/>
          <w:rtl/>
        </w:rPr>
        <w:t>خواهند از رویّه و مقصدش دور کنند، و از فى</w:t>
      </w:r>
      <w:r w:rsidRPr="00590F07">
        <w:rPr>
          <w:rFonts w:hint="cs"/>
          <w:sz w:val="30"/>
        </w:rPr>
        <w:t>‌</w:t>
      </w:r>
      <w:r w:rsidR="00DC5066" w:rsidRPr="00590F07">
        <w:rPr>
          <w:rFonts w:hint="cs"/>
          <w:sz w:val="30"/>
          <w:rtl/>
        </w:rPr>
        <w:t>الجمله تنافرى که بین او و آنان در برنامۀ زندگى پیدا شده سخت در هراس بوده و به هر وسیله مى</w:t>
      </w:r>
      <w:r w:rsidRPr="00590F07">
        <w:rPr>
          <w:rFonts w:hint="cs"/>
          <w:sz w:val="30"/>
        </w:rPr>
        <w:t>‌</w:t>
      </w:r>
      <w:r w:rsidR="00DC5066" w:rsidRPr="00590F07">
        <w:rPr>
          <w:rFonts w:hint="cs"/>
          <w:sz w:val="30"/>
          <w:rtl/>
        </w:rPr>
        <w:t>کوشند تا سالک تازه به راه افتاده را با تازیانۀ ملامت و سرزنش از راه انداخته و قدمهاى او را خرد کنند. و همچنین در هر منزل از منازل سفر البتّه مشکله</w:t>
      </w:r>
      <w:r w:rsidRPr="00590F07">
        <w:rPr>
          <w:rFonts w:hint="cs"/>
          <w:sz w:val="30"/>
        </w:rPr>
        <w:t>‌</w:t>
      </w:r>
      <w:r w:rsidR="00DC5066" w:rsidRPr="00590F07">
        <w:rPr>
          <w:rFonts w:hint="cs"/>
          <w:sz w:val="30"/>
          <w:rtl/>
        </w:rPr>
        <w:t>اى تازه براى سالک پیش خواهد آمد که بدون صبر و عزم دفع آنها محال به نظر مى</w:t>
      </w:r>
      <w:r w:rsidRPr="00590F07">
        <w:rPr>
          <w:rFonts w:hint="cs"/>
          <w:sz w:val="30"/>
        </w:rPr>
        <w:t>‌</w:t>
      </w:r>
      <w:r w:rsidR="00DC5066" w:rsidRPr="00590F07">
        <w:rPr>
          <w:rFonts w:hint="cs"/>
          <w:sz w:val="30"/>
          <w:rtl/>
        </w:rPr>
        <w:t>رسد. سالک باید به حول و قوّۀ خدا چنان عزمى داشته باشد تا در برابر همۀ این مشاکل ایستادگى نماید و با حربۀ صبر و توکّل همه آنها را نابود سازد و با توجّه به عظمت مقصد از این بادهاى مَخوف که عائق و مانع راه خدا هستند نهراسد و به هیچ وجه به خود بیمى راه ندهد:</w:t>
      </w:r>
    </w:p>
    <w:p w14:paraId="51E1928B"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 xml:space="preserve">وَ عَلَى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فَلْیَتَوَکَّلِ الْمُؤْمِنُونَ</w:t>
      </w:r>
      <w:r w:rsidR="00AA369F" w:rsidRPr="00590F07">
        <w:rPr>
          <w:rStyle w:val="NaghlegholArabiMatnChar"/>
          <w:rFonts w:eastAsia="KFGQPC Uthmanic Script HAFS" w:hint="cs"/>
          <w:lang w:bidi="ar-SA"/>
        </w:rPr>
        <w:t>‌</w:t>
      </w:r>
      <w:r w:rsidRPr="00590F07">
        <w:rPr>
          <w:rStyle w:val="FootnoteReference"/>
          <w:rFonts w:eastAsia="Arial Unicode MS"/>
          <w:rtl/>
          <w:lang w:bidi="ar-SA"/>
        </w:rPr>
        <w:footnoteReference w:id="111"/>
      </w:r>
      <w:r w:rsidRPr="00590F07">
        <w:rPr>
          <w:rStyle w:val="NaghlegholArabiMatnChar"/>
          <w:rFonts w:hint="cs"/>
          <w:rtl/>
          <w:lang w:bidi="ar-SA"/>
        </w:rPr>
        <w:t xml:space="preserve"> ـ</w:t>
      </w:r>
      <w:r w:rsidRPr="00590F07">
        <w:rPr>
          <w:rStyle w:val="NaghlegholArabiMatnChar"/>
          <w:rFonts w:eastAsia="KFGQPC Uthmanic Script HAFS" w:hint="cs"/>
          <w:rtl/>
          <w:lang w:bidi="ar-SA"/>
        </w:rPr>
        <w:t xml:space="preserve"> وَ عَلَى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فَلْیَتَوَکَّلِ الْمُتَوَکِّلُونَ</w:t>
      </w:r>
      <w:r w:rsidR="00AA369F" w:rsidRPr="00590F07">
        <w:rPr>
          <w:rStyle w:val="NaghlegholArabiMatnChar"/>
          <w:rFonts w:eastAsia="KFGQPC Uthmanic Script HAFS" w:hint="cs"/>
          <w:lang w:bidi="ar-SA"/>
        </w:rPr>
        <w:t>‌</w:t>
      </w:r>
      <w:r w:rsidRPr="00590F07">
        <w:rPr>
          <w:rStyle w:val="FootnoteReference"/>
          <w:rFonts w:eastAsia="Arial Unicode MS"/>
          <w:rtl/>
          <w:lang w:bidi="ar-SA"/>
        </w:rPr>
        <w:footnoteReference w:id="112"/>
      </w:r>
      <w:r w:rsidRPr="00590F07">
        <w:rPr>
          <w:rStyle w:val="NaghlegholArabiMatnChar"/>
          <w:rFonts w:hint="cs"/>
          <w:rtl/>
          <w:lang w:bidi="ar-SA"/>
        </w:rPr>
        <w:t>.</w:t>
      </w:r>
    </w:p>
    <w:p w14:paraId="55BFD15C"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4A7BEDE1" w14:textId="3062706B" w:rsidR="00AA369F" w:rsidRPr="00590F07" w:rsidRDefault="001A4833" w:rsidP="001A4833">
      <w:pPr>
        <w:pStyle w:val="Heading2"/>
        <w:rPr>
          <w:rtl/>
        </w:rPr>
      </w:pPr>
      <w:r w:rsidRPr="00590F07">
        <w:rPr>
          <w:rFonts w:hint="cs"/>
          <w:rtl/>
        </w:rPr>
        <w:lastRenderedPageBreak/>
        <w:t>س</w:t>
      </w:r>
      <w:r w:rsidR="00DC5066" w:rsidRPr="00590F07">
        <w:rPr>
          <w:rFonts w:hint="cs"/>
          <w:rtl/>
        </w:rPr>
        <w:t>وم: رفق و مدارا</w:t>
      </w:r>
    </w:p>
    <w:p w14:paraId="0F61A902" w14:textId="77777777" w:rsidR="00AA369F" w:rsidRPr="00590F07" w:rsidRDefault="00AA369F" w:rsidP="00AA369F">
      <w:pPr>
        <w:rPr>
          <w:rtl/>
        </w:rPr>
      </w:pPr>
      <w:r w:rsidRPr="00590F07">
        <w:rPr>
          <w:rStyle w:val="NaghlegholFarsiMatnChar"/>
          <w:rtl/>
        </w:rPr>
        <w:t>||</w:t>
      </w:r>
      <w:r w:rsidR="00DC5066" w:rsidRPr="00590F07">
        <w:rPr>
          <w:rFonts w:hint="cs"/>
          <w:sz w:val="30"/>
          <w:rtl/>
        </w:rPr>
        <w:t>و این از اهمّ امورى است که باید سالک إلى الله آن را رعایت کند چه اندک غفلتى در این امر سبب مى</w:t>
      </w:r>
      <w:r w:rsidRPr="00590F07">
        <w:rPr>
          <w:rFonts w:hint="cs"/>
          <w:sz w:val="30"/>
        </w:rPr>
        <w:t>‌</w:t>
      </w:r>
      <w:r w:rsidR="00DC5066" w:rsidRPr="00590F07">
        <w:rPr>
          <w:rFonts w:hint="cs"/>
          <w:sz w:val="30"/>
          <w:rtl/>
        </w:rPr>
        <w:t>گردد که علاوه بر آنکه سالک از ترقّى و سیر باز مى</w:t>
      </w:r>
      <w:r w:rsidRPr="00590F07">
        <w:rPr>
          <w:rFonts w:hint="cs"/>
          <w:sz w:val="30"/>
        </w:rPr>
        <w:t>‌</w:t>
      </w:r>
      <w:r w:rsidR="00DC5066" w:rsidRPr="00590F07">
        <w:rPr>
          <w:rFonts w:hint="cs"/>
          <w:sz w:val="30"/>
          <w:rtl/>
        </w:rPr>
        <w:t>ماند بلکه براى همیشه به کلّى از سفر ممنوع خواهد شد. سالک در ابتداى سفر در خود شور و شوقى زاید بر مقدار مترقّب مى</w:t>
      </w:r>
      <w:r w:rsidRPr="00590F07">
        <w:rPr>
          <w:rFonts w:hint="cs"/>
          <w:sz w:val="30"/>
        </w:rPr>
        <w:t>‌</w:t>
      </w:r>
      <w:r w:rsidR="00DC5066" w:rsidRPr="00590F07">
        <w:rPr>
          <w:rFonts w:hint="cs"/>
          <w:sz w:val="30"/>
          <w:rtl/>
        </w:rPr>
        <w:t>یابد و یا در بین سفر هنگام ظهور تجلّیات صوریّۀ جمالیّه، عشق و شور وافرى در خود حس مى</w:t>
      </w:r>
      <w:r w:rsidRPr="00590F07">
        <w:rPr>
          <w:rFonts w:hint="cs"/>
          <w:sz w:val="30"/>
        </w:rPr>
        <w:t>‌</w:t>
      </w:r>
      <w:r w:rsidR="00DC5066" w:rsidRPr="00590F07">
        <w:rPr>
          <w:rFonts w:hint="cs"/>
          <w:sz w:val="30"/>
          <w:rtl/>
        </w:rPr>
        <w:t>کند و در اثر آنها تصمیم مى</w:t>
      </w:r>
      <w:r w:rsidRPr="00590F07">
        <w:rPr>
          <w:rFonts w:hint="cs"/>
          <w:sz w:val="30"/>
        </w:rPr>
        <w:t>‌</w:t>
      </w:r>
      <w:r w:rsidR="00DC5066" w:rsidRPr="00590F07">
        <w:rPr>
          <w:rFonts w:hint="cs"/>
          <w:sz w:val="30"/>
          <w:rtl/>
        </w:rPr>
        <w:t>گیرد اعمال کثیرۀ عبادیّه</w:t>
      </w:r>
      <w:r w:rsidRPr="00590F07">
        <w:rPr>
          <w:rFonts w:hint="cs"/>
          <w:sz w:val="30"/>
        </w:rPr>
        <w:t>‌</w:t>
      </w:r>
      <w:r w:rsidR="00DC5066" w:rsidRPr="00590F07">
        <w:rPr>
          <w:rFonts w:hint="cs"/>
          <w:sz w:val="30"/>
          <w:rtl/>
        </w:rPr>
        <w:t>اى را به جاى آورد، لهذا اکثر اوقات خود را صرف دعا و ندبه مى</w:t>
      </w:r>
      <w:r w:rsidRPr="00590F07">
        <w:rPr>
          <w:rFonts w:hint="cs"/>
          <w:sz w:val="30"/>
        </w:rPr>
        <w:t>‌</w:t>
      </w:r>
      <w:r w:rsidR="00DC5066" w:rsidRPr="00590F07">
        <w:rPr>
          <w:rFonts w:hint="cs"/>
          <w:sz w:val="30"/>
          <w:rtl/>
        </w:rPr>
        <w:t>نماید، به هر عمل دست مى</w:t>
      </w:r>
      <w:r w:rsidRPr="00590F07">
        <w:rPr>
          <w:rFonts w:hint="cs"/>
          <w:sz w:val="30"/>
        </w:rPr>
        <w:t>‌</w:t>
      </w:r>
      <w:r w:rsidR="00DC5066" w:rsidRPr="00590F07">
        <w:rPr>
          <w:rFonts w:hint="cs"/>
          <w:sz w:val="30"/>
          <w:rtl/>
        </w:rPr>
        <w:t>زند و از هر کس کلمه</w:t>
      </w:r>
      <w:r w:rsidRPr="00590F07">
        <w:rPr>
          <w:rFonts w:hint="cs"/>
          <w:sz w:val="30"/>
        </w:rPr>
        <w:t>‌</w:t>
      </w:r>
      <w:r w:rsidR="00DC5066" w:rsidRPr="00590F07">
        <w:rPr>
          <w:rFonts w:hint="cs"/>
          <w:sz w:val="30"/>
          <w:rtl/>
        </w:rPr>
        <w:t>اى مى</w:t>
      </w:r>
      <w:r w:rsidRPr="00590F07">
        <w:rPr>
          <w:rFonts w:hint="cs"/>
          <w:sz w:val="30"/>
        </w:rPr>
        <w:t>‌</w:t>
      </w:r>
      <w:r w:rsidR="00DC5066" w:rsidRPr="00590F07">
        <w:rPr>
          <w:rFonts w:hint="cs"/>
          <w:sz w:val="30"/>
          <w:rtl/>
        </w:rPr>
        <w:t>آموزد و از هر غذاى روحانى لقمه</w:t>
      </w:r>
      <w:r w:rsidRPr="00590F07">
        <w:rPr>
          <w:rFonts w:hint="cs"/>
          <w:sz w:val="30"/>
        </w:rPr>
        <w:t>‌</w:t>
      </w:r>
      <w:r w:rsidR="00DC5066" w:rsidRPr="00590F07">
        <w:rPr>
          <w:rFonts w:hint="cs"/>
          <w:sz w:val="30"/>
          <w:rtl/>
        </w:rPr>
        <w:t>اى برمى</w:t>
      </w:r>
      <w:r w:rsidRPr="00590F07">
        <w:rPr>
          <w:rFonts w:hint="cs"/>
          <w:sz w:val="30"/>
        </w:rPr>
        <w:t>‌</w:t>
      </w:r>
      <w:r w:rsidR="00DC5066" w:rsidRPr="00590F07">
        <w:rPr>
          <w:rFonts w:hint="cs"/>
          <w:sz w:val="30"/>
          <w:rtl/>
        </w:rPr>
        <w:t>دارد. این طرز عمل، علاوه بر آنکه مفید نیست زیان</w:t>
      </w:r>
      <w:r w:rsidRPr="00590F07">
        <w:rPr>
          <w:rFonts w:hint="cs"/>
          <w:sz w:val="30"/>
        </w:rPr>
        <w:t>‌</w:t>
      </w:r>
      <w:r w:rsidR="00DC5066" w:rsidRPr="00590F07">
        <w:rPr>
          <w:rFonts w:hint="cs"/>
          <w:sz w:val="30"/>
          <w:rtl/>
        </w:rPr>
        <w:t>آور است چون در اثر تحمیل اعمال گران بر نفس ناگهان در اثر فشارى که بر نفس وارد شده، نفس عکس العمل نشان داده و عقب زده و بدون گرفتن نتیجه سالک از همه کارها مى</w:t>
      </w:r>
      <w:r w:rsidRPr="00590F07">
        <w:rPr>
          <w:rFonts w:hint="cs"/>
          <w:sz w:val="30"/>
        </w:rPr>
        <w:t>‌</w:t>
      </w:r>
      <w:r w:rsidR="00DC5066" w:rsidRPr="00590F07">
        <w:rPr>
          <w:rFonts w:hint="cs"/>
          <w:sz w:val="30"/>
          <w:rtl/>
        </w:rPr>
        <w:t>ماند و دیگر در خود میل و رغبتى براى اتیان جزئى</w:t>
      </w:r>
      <w:r w:rsidRPr="00590F07">
        <w:rPr>
          <w:rFonts w:hint="cs"/>
          <w:sz w:val="30"/>
        </w:rPr>
        <w:t>‌</w:t>
      </w:r>
      <w:r w:rsidR="00DC5066" w:rsidRPr="00590F07">
        <w:rPr>
          <w:rFonts w:hint="cs"/>
          <w:sz w:val="30"/>
          <w:rtl/>
        </w:rPr>
        <w:t>ترین جزء از مستحبّات احساس نمى</w:t>
      </w:r>
      <w:r w:rsidRPr="00590F07">
        <w:rPr>
          <w:rFonts w:hint="cs"/>
          <w:sz w:val="30"/>
        </w:rPr>
        <w:t>‌</w:t>
      </w:r>
      <w:r w:rsidR="00DC5066" w:rsidRPr="00590F07">
        <w:rPr>
          <w:rFonts w:hint="cs"/>
          <w:sz w:val="30"/>
          <w:rtl/>
        </w:rPr>
        <w:t>کند.</w:t>
      </w:r>
    </w:p>
    <w:p w14:paraId="309D6428" w14:textId="77777777" w:rsidR="00AA369F" w:rsidRPr="00590F07" w:rsidRDefault="00AA369F" w:rsidP="00AA369F">
      <w:pPr>
        <w:rPr>
          <w:rtl/>
        </w:rPr>
      </w:pPr>
      <w:r w:rsidRPr="00590F07">
        <w:rPr>
          <w:rStyle w:val="NaghlegholFarsiMatnChar"/>
          <w:rtl/>
        </w:rPr>
        <w:t>||</w:t>
      </w:r>
      <w:r w:rsidR="00DC5066" w:rsidRPr="00590F07">
        <w:rPr>
          <w:rFonts w:hint="cs"/>
          <w:sz w:val="30"/>
          <w:rtl/>
        </w:rPr>
        <w:t>و سرّ این افراط در عمل و تفریط نهائى اینست که میزان و ملاک در اتیان اعمال مستحبّه را ذوق و شوق موقّتى خود قرار داده است و بار سنگین را بر دوش نفس قرار داده است، وقتى آن شوق موقّتى به پایان رسید و آن لهیب تند و تیزرو به فروکش نهاد در آن موقع نفس از تحمّل این بار گران به تنگ آمده دفعةً شانه</w:t>
      </w:r>
      <w:r w:rsidRPr="00590F07">
        <w:rPr>
          <w:rFonts w:hint="cs"/>
          <w:sz w:val="30"/>
        </w:rPr>
        <w:t>‌</w:t>
      </w:r>
    </w:p>
    <w:p w14:paraId="21180F60" w14:textId="77777777" w:rsidR="00AA369F" w:rsidRPr="00590F07" w:rsidRDefault="00AA369F">
      <w:pPr>
        <w:widowControl/>
        <w:spacing w:after="200" w:line="276" w:lineRule="auto"/>
        <w:ind w:firstLine="0"/>
        <w:jc w:val="left"/>
        <w:rPr>
          <w:sz w:val="30"/>
          <w:rtl/>
        </w:rPr>
      </w:pPr>
      <w:r w:rsidRPr="00590F07">
        <w:rPr>
          <w:rStyle w:val="NaghlegholFarsiMatnChar"/>
          <w:rtl/>
        </w:rPr>
        <w:t>||</w:t>
      </w:r>
      <w:r w:rsidR="00DC5066" w:rsidRPr="00590F07">
        <w:rPr>
          <w:sz w:val="30"/>
          <w:rtl/>
        </w:rPr>
        <w:br w:type="page"/>
      </w:r>
    </w:p>
    <w:p w14:paraId="33129C3C" w14:textId="3D247B66"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خالى مى</w:t>
      </w:r>
      <w:r w:rsidR="00AA369F" w:rsidRPr="00590F07">
        <w:rPr>
          <w:rFonts w:hint="cs"/>
          <w:sz w:val="30"/>
        </w:rPr>
        <w:t>‌</w:t>
      </w:r>
      <w:r w:rsidRPr="00590F07">
        <w:rPr>
          <w:rFonts w:hint="cs"/>
          <w:sz w:val="30"/>
          <w:rtl/>
        </w:rPr>
        <w:t>کند و بار سفر را در ابتدا یا در نیمۀ راه به زمین مى</w:t>
      </w:r>
      <w:r w:rsidR="00AA369F" w:rsidRPr="00590F07">
        <w:rPr>
          <w:rFonts w:hint="cs"/>
          <w:sz w:val="30"/>
        </w:rPr>
        <w:t>‌</w:t>
      </w:r>
      <w:r w:rsidRPr="00590F07">
        <w:rPr>
          <w:rFonts w:hint="cs"/>
          <w:sz w:val="30"/>
          <w:rtl/>
        </w:rPr>
        <w:t>گذارد و از سفر متنفّر شده و از مُعِدّات سفر و مُمِدّات آن بیزارى مى</w:t>
      </w:r>
      <w:r w:rsidR="00AA369F" w:rsidRPr="00590F07">
        <w:rPr>
          <w:rFonts w:hint="cs"/>
          <w:sz w:val="30"/>
        </w:rPr>
        <w:t>‌</w:t>
      </w:r>
      <w:r w:rsidRPr="00590F07">
        <w:rPr>
          <w:rFonts w:hint="cs"/>
          <w:sz w:val="30"/>
          <w:rtl/>
        </w:rPr>
        <w:t>جوید. بنابراین سالک نباید فریب این شوق موقّتى را بخورد بلکه باید با نظرى دقیق و مآل</w:t>
      </w:r>
      <w:r w:rsidR="00AA369F" w:rsidRPr="00590F07">
        <w:rPr>
          <w:rFonts w:hint="cs"/>
          <w:sz w:val="30"/>
        </w:rPr>
        <w:t>‌</w:t>
      </w:r>
      <w:r w:rsidRPr="00590F07">
        <w:rPr>
          <w:rFonts w:hint="cs"/>
          <w:sz w:val="30"/>
          <w:rtl/>
        </w:rPr>
        <w:t>اندیش استعداد و خصوصیّات روحى و وضع کار و شغل و مقدار قابلیّت تحمّل خود را سنجیده عملى را که مى</w:t>
      </w:r>
      <w:r w:rsidR="00AA369F" w:rsidRPr="00590F07">
        <w:rPr>
          <w:rFonts w:hint="cs"/>
          <w:sz w:val="30"/>
        </w:rPr>
        <w:t>‌</w:t>
      </w:r>
      <w:r w:rsidRPr="00590F07">
        <w:rPr>
          <w:rFonts w:hint="cs"/>
          <w:sz w:val="30"/>
          <w:rtl/>
        </w:rPr>
        <w:t>تواند بر آن مداومت نماید و قدرى هم از استعداد او کمتر و کوچکتر است انتخاب نماید و به همان قدر اکتفا کند و بدان اشتغال ورزد تا کاملاً حظّ ایمانى خود را از عمل دریافت دارد.</w:t>
      </w:r>
    </w:p>
    <w:p w14:paraId="6C0072C6" w14:textId="77777777" w:rsidR="00AA369F" w:rsidRPr="00590F07" w:rsidRDefault="00AA369F" w:rsidP="00AA369F">
      <w:r w:rsidRPr="00590F07">
        <w:rPr>
          <w:rStyle w:val="NaghlegholFarsiMatnChar"/>
          <w:rtl/>
        </w:rPr>
        <w:t>||</w:t>
      </w:r>
      <w:r w:rsidR="00DC5066" w:rsidRPr="00590F07">
        <w:rPr>
          <w:rFonts w:hint="cs"/>
          <w:sz w:val="30"/>
          <w:rtl/>
        </w:rPr>
        <w:t>و بناء على هذا سالک باید وقتى مشغول به عبادت مى</w:t>
      </w:r>
      <w:r w:rsidRPr="00590F07">
        <w:rPr>
          <w:rFonts w:hint="cs"/>
          <w:sz w:val="30"/>
        </w:rPr>
        <w:t>‌</w:t>
      </w:r>
      <w:r w:rsidR="00DC5066" w:rsidRPr="00590F07">
        <w:rPr>
          <w:rFonts w:hint="cs"/>
          <w:sz w:val="30"/>
          <w:rtl/>
        </w:rPr>
        <w:t>شود با آنکه هنوز میل و رغبت دارد دست از عمل بکشد تا میل و رغبت به عبادت در او باقى مانده همیشه خود را تشنۀ عبادت ببیند. مَثَل سالک در به جاى آوردن عبادات مانند شخصى است که مى</w:t>
      </w:r>
      <w:r w:rsidRPr="00590F07">
        <w:rPr>
          <w:rFonts w:hint="cs"/>
          <w:sz w:val="30"/>
        </w:rPr>
        <w:t>‌</w:t>
      </w:r>
      <w:r w:rsidR="00DC5066" w:rsidRPr="00590F07">
        <w:rPr>
          <w:rFonts w:hint="cs"/>
          <w:sz w:val="30"/>
          <w:rtl/>
        </w:rPr>
        <w:t>خواهد غذا تناول کند، اوّلاً باید غذائى را انتخاب کند که مساعد با مزاج او باشد، و ثانیاً قبل از اینکه سیر شود دست از خوردن باز دارد تا پیوسته میل و رغبت در او باقى باشد. و ناظر به همین رفق و مداراست آنچه</w:t>
      </w:r>
      <w:r w:rsidRPr="00590F07">
        <w:rPr>
          <w:rFonts w:hint="cs"/>
          <w:sz w:val="30"/>
        </w:rPr>
        <w:t>‌</w:t>
      </w:r>
      <w:r w:rsidR="00DC5066" w:rsidRPr="00590F07">
        <w:rPr>
          <w:rFonts w:hint="cs"/>
          <w:sz w:val="30"/>
          <w:rtl/>
        </w:rPr>
        <w:t xml:space="preserve"> </w:t>
      </w:r>
      <w:r w:rsidR="00DC5066" w:rsidRPr="00590F07">
        <w:rPr>
          <w:rFonts w:hint="cs"/>
          <w:rtl/>
        </w:rPr>
        <w:t>حضرت صادق علیه السّلام به عبد العزیز قراطیسى فرمودند</w:t>
      </w:r>
      <w:r w:rsidR="00DC5066" w:rsidRPr="00590F07">
        <w:rPr>
          <w:rFonts w:hint="cs"/>
          <w:sz w:val="30"/>
          <w:rtl/>
        </w:rPr>
        <w:t>:</w:t>
      </w:r>
    </w:p>
    <w:p w14:paraId="684012FC" w14:textId="77777777" w:rsidR="00AA369F" w:rsidRPr="00590F07" w:rsidRDefault="00AA369F">
      <w:pPr>
        <w:pStyle w:val="RevayatArabiNaghleghol"/>
        <w:rPr>
          <w:rStyle w:val="RevayatArabi"/>
          <w:rtl/>
        </w:rPr>
      </w:pPr>
      <w:r w:rsidRPr="00590F07">
        <w:rPr>
          <w:rStyle w:val="NaghlegholFarsiMatnChar"/>
          <w:rtl/>
        </w:rPr>
        <w:t>||</w:t>
      </w:r>
      <w:r w:rsidR="00DC5066" w:rsidRPr="00590F07">
        <w:rPr>
          <w:rtl/>
        </w:rPr>
        <w:t xml:space="preserve">یَا عَبْدَ الْعَزیزِ إنَّ لِلإیَمانِ عَشْرَ دَرَجَاتٍ بِمَنْزِلَةِ السُّلَّمِ یُصْعَدُ مِنْهُ مِرْقَاةً بَعْدَ مِرْقَاةً ـ الی اَ نْ قالَ </w:t>
      </w:r>
      <w:r w:rsidR="00DC5066" w:rsidRPr="00590F07">
        <w:rPr>
          <w:rFonts w:hint="cs"/>
          <w:rtl/>
        </w:rPr>
        <w:t>عَلیه السّلام</w:t>
      </w:r>
      <w:r w:rsidR="00DC5066" w:rsidRPr="00590F07">
        <w:rPr>
          <w:rtl/>
        </w:rPr>
        <w:t xml:space="preserve"> ـ وَ اِذَا رَأیْتَ مَنْ هُوَ اَسْفَلُ مِنْکَ بِدَرَجةٍ فَارْفَعْهُ اِلَیْکَ</w:t>
      </w:r>
      <w:r w:rsidR="00DC5066" w:rsidRPr="00590F07">
        <w:rPr>
          <w:rFonts w:hint="cs"/>
          <w:rtl/>
        </w:rPr>
        <w:t xml:space="preserve"> </w:t>
      </w:r>
    </w:p>
    <w:p w14:paraId="7D252D87" w14:textId="77777777" w:rsidR="00AA369F" w:rsidRPr="00590F07" w:rsidRDefault="00AA369F">
      <w:pPr>
        <w:rPr>
          <w:rStyle w:val="RevayatFarsiMatnChar"/>
          <w:rtl/>
        </w:rPr>
      </w:pPr>
      <w:r w:rsidRPr="00590F07">
        <w:rPr>
          <w:rStyle w:val="NaghlegholFarsiMatnChar"/>
          <w:rtl/>
        </w:rPr>
        <w:t>||</w:t>
      </w:r>
      <w:r w:rsidR="00DC5066" w:rsidRPr="00590F07">
        <w:rPr>
          <w:rStyle w:val="RevayatFarsiMatnChar"/>
          <w:rtl/>
          <w:lang w:bidi="ar-SA"/>
        </w:rPr>
        <w:br w:type="page"/>
      </w:r>
    </w:p>
    <w:p w14:paraId="16508809" w14:textId="77777777" w:rsidR="00AA369F" w:rsidRPr="00590F07" w:rsidRDefault="00DC5066">
      <w:pPr>
        <w:pStyle w:val="NaghlegholArabiMatn"/>
        <w:rPr>
          <w:rStyle w:val="NaghlegholArabiMatnChar"/>
          <w:rtl/>
        </w:rPr>
      </w:pPr>
      <w:r w:rsidRPr="00590F07">
        <w:rPr>
          <w:rStyle w:val="RevayatArabi"/>
          <w:rFonts w:eastAsiaTheme="minorHAnsi"/>
          <w:rtl/>
        </w:rPr>
        <w:lastRenderedPageBreak/>
        <w:t>بِرِفْقٍ، وَ لاَ تَحْمِلَنَّ عَلَیْهِ مَا لاُ یطیقُ فَتَکْسِرَهْ</w:t>
      </w:r>
      <w:r w:rsidRPr="00590F07">
        <w:rPr>
          <w:rStyle w:val="NaghlegholArabiMatnChar"/>
          <w:rtl/>
        </w:rPr>
        <w:t>.</w:t>
      </w:r>
      <w:r w:rsidRPr="00590F07">
        <w:rPr>
          <w:rStyle w:val="FootnoteReference"/>
          <w:rFonts w:eastAsia="Arial Unicode MS"/>
          <w:rtl/>
        </w:rPr>
        <w:footnoteReference w:id="113"/>
      </w:r>
    </w:p>
    <w:p w14:paraId="2A7F7BA4" w14:textId="77777777" w:rsidR="00AA369F" w:rsidRPr="00590F07" w:rsidRDefault="00AA369F" w:rsidP="00AA369F">
      <w:r w:rsidRPr="00590F07">
        <w:rPr>
          <w:rStyle w:val="NaghlegholFarsiMatnChar"/>
          <w:rtl/>
        </w:rPr>
        <w:t>||</w:t>
      </w:r>
      <w:r w:rsidR="00DC5066" w:rsidRPr="00590F07">
        <w:rPr>
          <w:rFonts w:hint="cs"/>
          <w:sz w:val="30"/>
          <w:rtl/>
        </w:rPr>
        <w:t>و به طور کلّى از آنچه گفته شد به دست مى</w:t>
      </w:r>
      <w:r w:rsidRPr="00590F07">
        <w:rPr>
          <w:rFonts w:hint="cs"/>
          <w:sz w:val="30"/>
        </w:rPr>
        <w:t>‌</w:t>
      </w:r>
      <w:r w:rsidR="00DC5066" w:rsidRPr="00590F07">
        <w:rPr>
          <w:rFonts w:hint="cs"/>
          <w:sz w:val="30"/>
          <w:rtl/>
        </w:rPr>
        <w:t xml:space="preserve">آید که عبادت مؤثّر در سیر و سلوک فقط و فقط عبادت ناشى از میل و رغبت است. و به این معنى دلالت دارد </w:t>
      </w:r>
      <w:r w:rsidR="00DC5066" w:rsidRPr="00590F07">
        <w:rPr>
          <w:rFonts w:hint="cs"/>
          <w:rtl/>
        </w:rPr>
        <w:t>قوله علیه السّلام</w:t>
      </w:r>
      <w:r w:rsidRPr="00590F07">
        <w:rPr>
          <w:rFonts w:hint="cs"/>
        </w:rPr>
        <w:t>‌</w:t>
      </w:r>
      <w:r w:rsidR="00DC5066" w:rsidRPr="00590F07">
        <w:rPr>
          <w:rFonts w:hint="cs"/>
          <w:rtl/>
        </w:rPr>
        <w:t>:</w:t>
      </w:r>
    </w:p>
    <w:p w14:paraId="77B70928" w14:textId="77777777" w:rsidR="00AA369F" w:rsidRPr="00590F07" w:rsidRDefault="00DC5066">
      <w:pPr>
        <w:pStyle w:val="NaghlegholArabiMatn"/>
        <w:rPr>
          <w:rStyle w:val="NaghlegholArabiMatnChar"/>
          <w:rtl/>
        </w:rPr>
      </w:pPr>
      <w:r w:rsidRPr="00590F07">
        <w:rPr>
          <w:rStyle w:val="NaghlegholArabiMatnChar"/>
          <w:rFonts w:eastAsiaTheme="minorHAnsi"/>
          <w:rtl/>
        </w:rPr>
        <w:t>وَ لاَ تُکْرِهُوا عَلَی اَنْفُسِکُمُ الْعِبادَةَ</w:t>
      </w:r>
      <w:r w:rsidRPr="00590F07">
        <w:rPr>
          <w:rStyle w:val="NaghlegholArabiMatnChar"/>
          <w:rtl/>
        </w:rPr>
        <w:t xml:space="preserve"> </w:t>
      </w:r>
      <w:r w:rsidRPr="00590F07">
        <w:rPr>
          <w:rStyle w:val="FootnoteReference"/>
          <w:rFonts w:eastAsia="Arial Unicode MS"/>
          <w:rtl/>
        </w:rPr>
        <w:footnoteReference w:id="114"/>
      </w:r>
      <w:r w:rsidRPr="00590F07">
        <w:rPr>
          <w:rStyle w:val="NaghlegholArabiMatnChar"/>
          <w:rFonts w:hint="cs"/>
          <w:rtl/>
        </w:rPr>
        <w:t>.</w:t>
      </w:r>
    </w:p>
    <w:p w14:paraId="43E747C8" w14:textId="55ADBDF5" w:rsidR="00AA369F" w:rsidRPr="00590F07" w:rsidRDefault="00DC5066" w:rsidP="001E4A2A">
      <w:pPr>
        <w:pStyle w:val="Heading2"/>
        <w:rPr>
          <w:rtl/>
        </w:rPr>
      </w:pPr>
      <w:r w:rsidRPr="00590F07">
        <w:rPr>
          <w:rFonts w:hint="cs"/>
          <w:rtl/>
        </w:rPr>
        <w:t>چهارم: وفا</w:t>
      </w:r>
    </w:p>
    <w:p w14:paraId="1AB98E10" w14:textId="77777777" w:rsidR="00AA369F" w:rsidRPr="00590F07" w:rsidRDefault="00AA369F" w:rsidP="00AA369F">
      <w:pPr>
        <w:rPr>
          <w:rtl/>
        </w:rPr>
      </w:pPr>
      <w:r w:rsidRPr="00590F07">
        <w:rPr>
          <w:rStyle w:val="NaghlegholFarsiMatnChar"/>
          <w:rtl/>
        </w:rPr>
        <w:t>||</w:t>
      </w:r>
      <w:r w:rsidR="00DC5066" w:rsidRPr="00590F07">
        <w:rPr>
          <w:rFonts w:hint="cs"/>
          <w:sz w:val="30"/>
          <w:rtl/>
        </w:rPr>
        <w:t>و آن عبارت است از آنکه آنچه را که از آن توبه نموده دیگر مرتکب نگردد، و آنچه را که عهد کرده بجا آورد از بجا آوردن آن دریغ نکند، و آنچه را که با شیخ آگاه و مربّى راه حقّ مواعده و معاهده نموده تا آخر الأمر بدان وفا کند.</w:t>
      </w:r>
    </w:p>
    <w:p w14:paraId="1AEFC31D" w14:textId="318D727E" w:rsidR="00AA369F" w:rsidRPr="00590F07" w:rsidRDefault="00DC5066" w:rsidP="001E4A2A">
      <w:pPr>
        <w:pStyle w:val="Heading2"/>
        <w:rPr>
          <w:rtl/>
        </w:rPr>
      </w:pPr>
      <w:r w:rsidRPr="00590F07">
        <w:rPr>
          <w:rFonts w:hint="cs"/>
          <w:rtl/>
        </w:rPr>
        <w:t>پنجم: ثبات و دوام</w:t>
      </w:r>
    </w:p>
    <w:p w14:paraId="7B1CFD4F" w14:textId="77777777" w:rsidR="00AA369F" w:rsidRPr="00590F07" w:rsidRDefault="00AA369F" w:rsidP="00AA369F">
      <w:pPr>
        <w:rPr>
          <w:rtl/>
        </w:rPr>
      </w:pPr>
      <w:r w:rsidRPr="00590F07">
        <w:rPr>
          <w:rStyle w:val="NaghlegholFarsiMatnChar"/>
          <w:rtl/>
        </w:rPr>
        <w:t>||</w:t>
      </w:r>
      <w:r w:rsidR="00DC5066" w:rsidRPr="00590F07">
        <w:rPr>
          <w:rFonts w:hint="cs"/>
          <w:sz w:val="30"/>
          <w:rtl/>
        </w:rPr>
        <w:t>و توضیح این معنى احتیاج به ذکر مقدّمه</w:t>
      </w:r>
      <w:r w:rsidRPr="00590F07">
        <w:rPr>
          <w:rFonts w:hint="cs"/>
          <w:sz w:val="30"/>
        </w:rPr>
        <w:t>‌</w:t>
      </w:r>
      <w:r w:rsidR="00DC5066" w:rsidRPr="00590F07">
        <w:rPr>
          <w:rFonts w:hint="cs"/>
          <w:sz w:val="30"/>
          <w:rtl/>
        </w:rPr>
        <w:t>اى دارد و آن اینکه:</w:t>
      </w:r>
    </w:p>
    <w:p w14:paraId="222EAE5F" w14:textId="77777777" w:rsidR="00AA369F" w:rsidRPr="00590F07" w:rsidRDefault="00AA369F" w:rsidP="00AA369F">
      <w:pPr>
        <w:rPr>
          <w:rtl/>
        </w:rPr>
      </w:pPr>
      <w:r w:rsidRPr="00590F07">
        <w:rPr>
          <w:rStyle w:val="NaghlegholFarsiMatnChar"/>
          <w:rtl/>
        </w:rPr>
        <w:t>||</w:t>
      </w:r>
      <w:r w:rsidR="00DC5066" w:rsidRPr="00590F07">
        <w:rPr>
          <w:rFonts w:hint="cs"/>
          <w:sz w:val="30"/>
          <w:rtl/>
        </w:rPr>
        <w:t>آنچه از اخبار و آیات استفاده مى</w:t>
      </w:r>
      <w:r w:rsidRPr="00590F07">
        <w:rPr>
          <w:rFonts w:hint="cs"/>
          <w:sz w:val="30"/>
        </w:rPr>
        <w:t>‌</w:t>
      </w:r>
      <w:r w:rsidR="00DC5066" w:rsidRPr="00590F07">
        <w:rPr>
          <w:rFonts w:hint="cs"/>
          <w:sz w:val="30"/>
          <w:rtl/>
        </w:rPr>
        <w:t>شود آنست که آنچه از ذوات خارجیّه که با حسّ ما مُدرَک مى</w:t>
      </w:r>
      <w:r w:rsidRPr="00590F07">
        <w:rPr>
          <w:rFonts w:hint="cs"/>
          <w:sz w:val="30"/>
        </w:rPr>
        <w:t>‌</w:t>
      </w:r>
      <w:r w:rsidR="00DC5066" w:rsidRPr="00590F07">
        <w:rPr>
          <w:rFonts w:hint="cs"/>
          <w:sz w:val="30"/>
          <w:rtl/>
        </w:rPr>
        <w:t>شود و آنچه از افعال که در خارج به</w:t>
      </w:r>
      <w:r w:rsidRPr="00590F07">
        <w:rPr>
          <w:rFonts w:hint="cs"/>
          <w:sz w:val="30"/>
        </w:rPr>
        <w:t>‌</w:t>
      </w:r>
      <w:r w:rsidR="00DC5066" w:rsidRPr="00590F07">
        <w:rPr>
          <w:rFonts w:hint="cs"/>
          <w:sz w:val="30"/>
          <w:rtl/>
        </w:rPr>
        <w:t>جا مى</w:t>
      </w:r>
      <w:r w:rsidRPr="00590F07">
        <w:rPr>
          <w:rFonts w:hint="cs"/>
          <w:sz w:val="30"/>
        </w:rPr>
        <w:t>‌</w:t>
      </w:r>
      <w:r w:rsidR="00DC5066" w:rsidRPr="00590F07">
        <w:rPr>
          <w:rFonts w:hint="cs"/>
          <w:sz w:val="30"/>
          <w:rtl/>
        </w:rPr>
        <w:t>آوریم و در جهان مادّه صورت تحقّقى به خود مى</w:t>
      </w:r>
      <w:r w:rsidRPr="00590F07">
        <w:rPr>
          <w:rFonts w:hint="cs"/>
          <w:sz w:val="30"/>
        </w:rPr>
        <w:t>‌</w:t>
      </w:r>
      <w:r w:rsidR="00DC5066" w:rsidRPr="00590F07">
        <w:rPr>
          <w:rFonts w:hint="cs"/>
          <w:sz w:val="30"/>
          <w:rtl/>
        </w:rPr>
        <w:t>گیرد داراى حقائقى هستند ماوراء این تجسّمات خارجیّۀ</w:t>
      </w:r>
      <w:r w:rsidRPr="00590F07">
        <w:rPr>
          <w:rFonts w:hint="cs"/>
          <w:sz w:val="30"/>
        </w:rPr>
        <w:t>‌</w:t>
      </w:r>
    </w:p>
    <w:p w14:paraId="73E430ED"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1435D9B4" w14:textId="2CA3F535"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مادّیّۀ جسمانیّه، و ماوراء این ظواهر و محسوسات حقائقى است عالى</w:t>
      </w:r>
      <w:r w:rsidR="00AA369F" w:rsidRPr="00590F07">
        <w:rPr>
          <w:rFonts w:hint="cs"/>
          <w:sz w:val="30"/>
        </w:rPr>
        <w:t>‌</w:t>
      </w:r>
      <w:r w:rsidRPr="00590F07">
        <w:rPr>
          <w:rFonts w:hint="cs"/>
          <w:sz w:val="30"/>
          <w:rtl/>
        </w:rPr>
        <w:t>مرتبه و مجرّد از لباس مادّه و زمان و مکان و سایر عوارض آن. و چون آن حقائق از مقام واقعیّت خود تنزّل کند به این صُوَر مادّیّۀ مُدرَکۀ در جهانِ خارج تجسّم پیدا مى</w:t>
      </w:r>
      <w:r w:rsidR="00AA369F" w:rsidRPr="00590F07">
        <w:rPr>
          <w:rFonts w:hint="cs"/>
          <w:sz w:val="30"/>
        </w:rPr>
        <w:t>‌</w:t>
      </w:r>
      <w:r w:rsidRPr="00590F07">
        <w:rPr>
          <w:rFonts w:hint="cs"/>
          <w:sz w:val="30"/>
          <w:rtl/>
        </w:rPr>
        <w:t>کند، و آیۀ مبارکه قرآن مجید:</w:t>
      </w:r>
    </w:p>
    <w:p w14:paraId="70ED8D8D"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إِنْ مِنْ شَیْ</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ءٍ إِلَّا عِنْدَنا خَزائِنُهُ وَ ما نُنَزِّلُهُ إِلَّا بِقَدَرٍ مَعْلُومٍ</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15"/>
      </w:r>
    </w:p>
    <w:p w14:paraId="645C5F25" w14:textId="77777777" w:rsidR="00AA369F" w:rsidRPr="00590F07" w:rsidRDefault="00AA369F" w:rsidP="00AA369F">
      <w:pPr>
        <w:rPr>
          <w:rtl/>
        </w:rPr>
      </w:pPr>
      <w:r w:rsidRPr="00590F07">
        <w:rPr>
          <w:rStyle w:val="NaghlegholFarsiMatnChar"/>
          <w:rtl/>
        </w:rPr>
        <w:t>||</w:t>
      </w:r>
      <w:r w:rsidR="00DC5066" w:rsidRPr="00590F07">
        <w:rPr>
          <w:rFonts w:hint="cs"/>
          <w:sz w:val="30"/>
          <w:rtl/>
        </w:rPr>
        <w:t>بر آن صراحت دارد. و به طور اجمال تفسیر آن اینست که: به طور کلّى و عموم، آنچه در این جهان مادّه تحقّق دارد قبل از تحقّق خارجى خود داراى حقیقتى دیگر بوده بدون لباس تقدیر و اندازه، و لکن در موقع نزول و تنزیل طبق علم بارى تعالى به اندازه</w:t>
      </w:r>
      <w:r w:rsidRPr="00590F07">
        <w:rPr>
          <w:rFonts w:hint="cs"/>
          <w:sz w:val="30"/>
        </w:rPr>
        <w:t>‌</w:t>
      </w:r>
      <w:r w:rsidR="00DC5066" w:rsidRPr="00590F07">
        <w:rPr>
          <w:rFonts w:hint="cs"/>
          <w:sz w:val="30"/>
          <w:rtl/>
        </w:rPr>
        <w:t>هاى معیّن و مشخّص اندازه</w:t>
      </w:r>
      <w:r w:rsidRPr="00590F07">
        <w:rPr>
          <w:rFonts w:hint="cs"/>
          <w:sz w:val="30"/>
        </w:rPr>
        <w:t>‌</w:t>
      </w:r>
      <w:r w:rsidR="00DC5066" w:rsidRPr="00590F07">
        <w:rPr>
          <w:rFonts w:hint="cs"/>
          <w:sz w:val="30"/>
          <w:rtl/>
        </w:rPr>
        <w:t>گیرى شده و به تقدیرات الهى مقدّر و محدود گردیده است:</w:t>
      </w:r>
    </w:p>
    <w:p w14:paraId="46BAF146"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 xml:space="preserve">ما أَصابَ مِنْ مُصِیبَةٍ فِی الْأَرْضِ وَ لا فِی أَنْفُسِکُمْ إِلَّا فِی کِتابٍ مِنْ قَبْلِ أَنْ نَبْرَأَها إِنَّ ذلِکَ عَلَى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یَسِیرٌ</w:t>
      </w:r>
      <w:r w:rsidRPr="00590F07">
        <w:rPr>
          <w:rStyle w:val="NaghlegholArabiMatnChar"/>
          <w:rFonts w:hint="cs"/>
          <w:rtl/>
          <w:lang w:bidi="ar-SA"/>
        </w:rPr>
        <w:t>.</w:t>
      </w:r>
      <w:r w:rsidRPr="00590F07">
        <w:rPr>
          <w:rStyle w:val="FootnoteReference"/>
          <w:rFonts w:eastAsia="Arial Unicode MS"/>
          <w:rtl/>
          <w:lang w:bidi="ar-SA"/>
        </w:rPr>
        <w:footnoteReference w:id="116"/>
      </w:r>
    </w:p>
    <w:p w14:paraId="0CC6D450"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42CBB849" w14:textId="77777777" w:rsidR="00AA369F" w:rsidRPr="00590F07" w:rsidRDefault="00AA369F" w:rsidP="00AA369F">
      <w:r w:rsidRPr="00590F07">
        <w:rPr>
          <w:rStyle w:val="NaghlegholFarsiMatnChar"/>
          <w:rtl/>
        </w:rPr>
        <w:lastRenderedPageBreak/>
        <w:t>||</w:t>
      </w:r>
      <w:r w:rsidR="00DC5066" w:rsidRPr="00590F07">
        <w:rPr>
          <w:rFonts w:hint="cs"/>
          <w:sz w:val="30"/>
          <w:rtl/>
        </w:rPr>
        <w:t>صورت خارجیّه چون مقدّر و محدود است و مبتلى به عوارض مادّیّه از کون و فساد است دستخوش فنا و زوال و نَفاد است:</w:t>
      </w:r>
      <w:r w:rsidR="00DC5066" w:rsidRPr="00590F07">
        <w:rPr>
          <w:rStyle w:val="Ayat2Matn"/>
          <w:rFonts w:hint="cs"/>
          <w:rtl/>
        </w:rPr>
        <w:t xml:space="preserve"> ما عِنْدَ</w:t>
      </w:r>
      <w:r w:rsidR="000E5C28" w:rsidRPr="00590F07">
        <w:rPr>
          <w:rStyle w:val="Ayat2Matn"/>
          <w:rFonts w:hint="cs"/>
          <w:rtl/>
        </w:rPr>
        <w:t>ك</w:t>
      </w:r>
      <w:r w:rsidR="00DC5066" w:rsidRPr="00590F07">
        <w:rPr>
          <w:rStyle w:val="Ayat2Matn"/>
          <w:rFonts w:hint="cs"/>
          <w:rtl/>
        </w:rPr>
        <w:t xml:space="preserve">ُمْ </w:t>
      </w:r>
      <w:r w:rsidR="000E5C28" w:rsidRPr="00590F07">
        <w:rPr>
          <w:rStyle w:val="Ayat2Matn"/>
          <w:rFonts w:hint="cs"/>
          <w:rtl/>
        </w:rPr>
        <w:t>ي</w:t>
      </w:r>
      <w:r w:rsidR="00DC5066" w:rsidRPr="00590F07">
        <w:rPr>
          <w:rStyle w:val="Ayat2Matn"/>
          <w:rFonts w:hint="cs"/>
          <w:rtl/>
        </w:rPr>
        <w:t>َنْفَدُ</w:t>
      </w:r>
      <w:r w:rsidR="00DC5066" w:rsidRPr="00590F07">
        <w:rPr>
          <w:rStyle w:val="FootnoteReference"/>
          <w:rtl/>
        </w:rPr>
        <w:footnoteReference w:id="117"/>
      </w:r>
      <w:r w:rsidR="00DC5066" w:rsidRPr="00590F07">
        <w:rPr>
          <w:rFonts w:hint="cs"/>
          <w:sz w:val="30"/>
          <w:rtl/>
        </w:rPr>
        <w:t xml:space="preserve"> لیکن آن حقائق عالیۀ مجرّده که حکم خزائن را دارند و وجهه آنان وجهۀ تجرّد و ملکوتى است جز ثبات و دوام و کلّیّت چیزى بر آنها مترتّب نمى</w:t>
      </w:r>
      <w:r w:rsidRPr="00590F07">
        <w:rPr>
          <w:rFonts w:hint="cs"/>
          <w:sz w:val="30"/>
        </w:rPr>
        <w:t>‌</w:t>
      </w:r>
      <w:r w:rsidR="00DC5066" w:rsidRPr="00590F07">
        <w:rPr>
          <w:rFonts w:hint="cs"/>
          <w:sz w:val="30"/>
          <w:rtl/>
        </w:rPr>
        <w:t>گردد:</w:t>
      </w:r>
      <w:r w:rsidR="00DC5066" w:rsidRPr="00590F07">
        <w:rPr>
          <w:rStyle w:val="Ayat2Matn"/>
          <w:rFonts w:hint="cs"/>
          <w:rtl/>
        </w:rPr>
        <w:t xml:space="preserve"> وَ ما عِنْدَ </w:t>
      </w:r>
      <w:r w:rsidRPr="00590F07">
        <w:rPr>
          <w:rStyle w:val="Ayat2Matn"/>
          <w:rFonts w:hint="cs"/>
          <w:rtl/>
        </w:rPr>
        <w:t>الله</w:t>
      </w:r>
      <w:r w:rsidR="00DC5066" w:rsidRPr="00590F07">
        <w:rPr>
          <w:rStyle w:val="Ayat2Matn"/>
          <w:rFonts w:hint="cs"/>
          <w:rtl/>
        </w:rPr>
        <w:t>ِ باقٍ</w:t>
      </w:r>
      <w:r w:rsidRPr="00590F07">
        <w:rPr>
          <w:rStyle w:val="Ayat2Matn"/>
          <w:rFonts w:hint="cs"/>
        </w:rPr>
        <w:t>‌</w:t>
      </w:r>
      <w:r w:rsidR="00DC5066" w:rsidRPr="00590F07">
        <w:rPr>
          <w:rFonts w:hint="cs"/>
          <w:sz w:val="30"/>
          <w:rtl/>
        </w:rPr>
        <w:t>.</w:t>
      </w:r>
      <w:r w:rsidR="00DC5066" w:rsidRPr="00590F07">
        <w:rPr>
          <w:rStyle w:val="FootnoteReference"/>
          <w:rtl/>
        </w:rPr>
        <w:footnoteReference w:id="118"/>
      </w:r>
      <w:r w:rsidR="00DC5066" w:rsidRPr="00590F07">
        <w:rPr>
          <w:rFonts w:hint="cs"/>
          <w:sz w:val="30"/>
          <w:rtl/>
        </w:rPr>
        <w:t xml:space="preserve"> و اشاره به همین معنى و حقیقت است</w:t>
      </w:r>
      <w:r w:rsidRPr="00590F07">
        <w:rPr>
          <w:rFonts w:hint="cs"/>
          <w:sz w:val="30"/>
        </w:rPr>
        <w:t>‌</w:t>
      </w:r>
      <w:r w:rsidR="00DC5066" w:rsidRPr="00590F07">
        <w:rPr>
          <w:rFonts w:hint="cs"/>
          <w:sz w:val="30"/>
          <w:rtl/>
        </w:rPr>
        <w:t xml:space="preserve"> </w:t>
      </w:r>
      <w:r w:rsidR="00DC5066" w:rsidRPr="00590F07">
        <w:rPr>
          <w:rStyle w:val="NormalAChar"/>
          <w:rFonts w:eastAsiaTheme="minorHAnsi" w:hint="cs"/>
          <w:rtl/>
        </w:rPr>
        <w:t>حدیث متّفق علیه بین الفریقین</w:t>
      </w:r>
      <w:r w:rsidRPr="00590F07">
        <w:rPr>
          <w:rFonts w:hint="cs"/>
          <w:sz w:val="30"/>
        </w:rPr>
        <w:t>‌</w:t>
      </w:r>
      <w:r w:rsidR="00DC5066" w:rsidRPr="00590F07">
        <w:rPr>
          <w:rFonts w:hint="cs"/>
          <w:sz w:val="30"/>
          <w:rtl/>
        </w:rPr>
        <w:t>:</w:t>
      </w:r>
    </w:p>
    <w:p w14:paraId="1C699D57" w14:textId="77777777" w:rsidR="00AA369F" w:rsidRPr="00590F07" w:rsidRDefault="00DC5066">
      <w:pPr>
        <w:pStyle w:val="NaghlegholArabiMatn"/>
        <w:rPr>
          <w:rStyle w:val="NaghlegholArabiMatnChar"/>
          <w:rtl/>
        </w:rPr>
      </w:pPr>
      <w:r w:rsidRPr="00590F07">
        <w:rPr>
          <w:rStyle w:val="NaghlegholArabiMatnChar"/>
          <w:rFonts w:eastAsiaTheme="minorHAnsi"/>
          <w:rtl/>
        </w:rPr>
        <w:t>نَحْنُ مَعاشِرَ الأنْبیاءِ اُمِرْنَا اَن نُکَلِّمَ النّاسَ عَلَی قَدْرِ عُقُولِهِمْ</w:t>
      </w:r>
      <w:r w:rsidRPr="00590F07">
        <w:rPr>
          <w:rStyle w:val="NaghlegholArabiMatnChar"/>
          <w:rtl/>
        </w:rPr>
        <w:t>.</w:t>
      </w:r>
      <w:r w:rsidRPr="00590F07">
        <w:rPr>
          <w:rStyle w:val="FootnoteReference"/>
          <w:rFonts w:eastAsia="Arial Unicode MS"/>
          <w:rtl/>
        </w:rPr>
        <w:footnoteReference w:id="119"/>
      </w:r>
    </w:p>
    <w:p w14:paraId="1AC5DDC3" w14:textId="77777777" w:rsidR="00AA369F" w:rsidRPr="00590F07" w:rsidRDefault="00AA369F" w:rsidP="00AA369F">
      <w:pPr>
        <w:rPr>
          <w:rtl/>
        </w:rPr>
      </w:pPr>
      <w:r w:rsidRPr="00590F07">
        <w:rPr>
          <w:rStyle w:val="NaghlegholFarsiMatnChar"/>
          <w:rtl/>
        </w:rPr>
        <w:t>||</w:t>
      </w:r>
      <w:r w:rsidR="00DC5066" w:rsidRPr="00590F07">
        <w:rPr>
          <w:rFonts w:hint="cs"/>
          <w:sz w:val="30"/>
          <w:rtl/>
        </w:rPr>
        <w:t>و این حدیث راجع به جهت بیان کیفیّات حقائق است نه کمّیّات آنها، و دلالت دارد بر آنکه ما گروه پیامبران الهى پیوسته حقائق عالیه را تنزّل داده موافق با فهم و ادراک شنونده بیان مى</w:t>
      </w:r>
      <w:r w:rsidRPr="00590F07">
        <w:rPr>
          <w:rFonts w:hint="cs"/>
          <w:sz w:val="30"/>
        </w:rPr>
        <w:t>‌</w:t>
      </w:r>
      <w:r w:rsidR="00DC5066" w:rsidRPr="00590F07">
        <w:rPr>
          <w:rFonts w:hint="cs"/>
          <w:sz w:val="30"/>
          <w:rtl/>
        </w:rPr>
        <w:t>نمائیم. و این به جهت آنست که عقول بشرى در دنیا به علّت توجّه و التفات به زینت</w:t>
      </w:r>
      <w:r w:rsidRPr="00590F07">
        <w:rPr>
          <w:rFonts w:hint="cs"/>
          <w:sz w:val="30"/>
        </w:rPr>
        <w:t>‌</w:t>
      </w:r>
      <w:r w:rsidR="00DC5066" w:rsidRPr="00590F07">
        <w:rPr>
          <w:rFonts w:hint="cs"/>
          <w:sz w:val="30"/>
          <w:rtl/>
        </w:rPr>
        <w:t>هاى دنیا و زخارف آن و آرزوهاى پوچ و طولانى تیره و کدر شده است و نمى</w:t>
      </w:r>
      <w:r w:rsidRPr="00590F07">
        <w:rPr>
          <w:rFonts w:hint="cs"/>
          <w:sz w:val="30"/>
        </w:rPr>
        <w:t>‌</w:t>
      </w:r>
      <w:r w:rsidR="00DC5066" w:rsidRPr="00590F07">
        <w:rPr>
          <w:rFonts w:hint="cs"/>
          <w:sz w:val="30"/>
          <w:rtl/>
        </w:rPr>
        <w:t>تواند آن حقائق را به همان درجه از صفا و واقعیّتى که دارد ادراک کند، لذا انبیاء عظام مانند کسى که بخواهد حقیقتى را براى کودکان ساده</w:t>
      </w:r>
      <w:r w:rsidRPr="00590F07">
        <w:rPr>
          <w:rFonts w:hint="cs"/>
          <w:sz w:val="30"/>
        </w:rPr>
        <w:t>‌</w:t>
      </w:r>
      <w:r w:rsidR="00DC5066" w:rsidRPr="00590F07">
        <w:rPr>
          <w:rFonts w:hint="cs"/>
          <w:sz w:val="30"/>
          <w:rtl/>
        </w:rPr>
        <w:t>لوح بیان کند مجبورند آن حقیقت را تنزّل داده و از آن، تعابیرى که موافق ادراک محسوسات آن کودکان است بنمایند. پیغمبران عظام به وسیله مقام شرع و شریعت که پاسدار آن هستند چه بسا از آن</w:t>
      </w:r>
      <w:r w:rsidRPr="00590F07">
        <w:rPr>
          <w:rFonts w:hint="cs"/>
          <w:sz w:val="30"/>
        </w:rPr>
        <w:t>‌</w:t>
      </w:r>
    </w:p>
    <w:p w14:paraId="33D93C6F"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2FF049D0" w14:textId="6A906F92"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حقائق زنده تعابیرى نموده</w:t>
      </w:r>
      <w:r w:rsidR="00AA369F" w:rsidRPr="00590F07">
        <w:rPr>
          <w:rFonts w:hint="cs"/>
          <w:sz w:val="30"/>
        </w:rPr>
        <w:t>‌</w:t>
      </w:r>
      <w:r w:rsidRPr="00590F07">
        <w:rPr>
          <w:rFonts w:hint="cs"/>
          <w:sz w:val="30"/>
          <w:rtl/>
        </w:rPr>
        <w:t>اند که مى</w:t>
      </w:r>
      <w:r w:rsidR="00AA369F" w:rsidRPr="00590F07">
        <w:rPr>
          <w:rFonts w:hint="cs"/>
          <w:sz w:val="30"/>
        </w:rPr>
        <w:t>‌</w:t>
      </w:r>
      <w:r w:rsidRPr="00590F07">
        <w:rPr>
          <w:rFonts w:hint="cs"/>
          <w:sz w:val="30"/>
          <w:rtl/>
        </w:rPr>
        <w:t>رساند آن حقائق فاقد حسّ و شعورند و حال آنکه هر یک از این ظواهر شرعیّه از نماز و روزه و حجّ و جهاد و صلۀ رحم و صَدَقات و امر به معروف و نهى از منکر و غیر این</w:t>
      </w:r>
      <w:r w:rsidR="00AA369F" w:rsidRPr="00590F07">
        <w:rPr>
          <w:rFonts w:hint="cs"/>
          <w:sz w:val="30"/>
        </w:rPr>
        <w:t>‌</w:t>
      </w:r>
      <w:r w:rsidRPr="00590F07">
        <w:rPr>
          <w:rFonts w:hint="cs"/>
          <w:sz w:val="30"/>
          <w:rtl/>
        </w:rPr>
        <w:t>ها داراى حقیقتى هستند زنده و با شعور و ادراک.</w:t>
      </w:r>
    </w:p>
    <w:p w14:paraId="304C8216"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کسى را گویند که با قدم سلوک و مجاهده بخواهد بعون الله و توفیقه در سایه ذلّ عبودیّت و خاکسارى و تضرّع و ابتهال، کدورت و قشر نفس و عقل را کنار زده و با عقل پاک و نفس روشن و نورانى بى</w:t>
      </w:r>
      <w:r w:rsidRPr="00590F07">
        <w:rPr>
          <w:rFonts w:hint="cs"/>
          <w:sz w:val="30"/>
        </w:rPr>
        <w:t>‌</w:t>
      </w:r>
      <w:r w:rsidR="00DC5066" w:rsidRPr="00590F07">
        <w:rPr>
          <w:rFonts w:hint="cs"/>
          <w:sz w:val="30"/>
          <w:rtl/>
        </w:rPr>
        <w:t>غلّ و غش و با صفا و جلاى خود آن حقائق عالیه را در همین نشئه مادّیّه و جهان ظلمانى مشاهده کند. چه</w:t>
      </w:r>
      <w:r w:rsidRPr="00590F07">
        <w:rPr>
          <w:rFonts w:hint="cs"/>
          <w:sz w:val="30"/>
        </w:rPr>
        <w:t>‌</w:t>
      </w:r>
      <w:r w:rsidR="00DC5066" w:rsidRPr="00590F07">
        <w:rPr>
          <w:rFonts w:hint="cs"/>
          <w:sz w:val="30"/>
          <w:rtl/>
        </w:rPr>
        <w:t>بسا اتّفاق مى</w:t>
      </w:r>
      <w:r w:rsidRPr="00590F07">
        <w:rPr>
          <w:rFonts w:hint="cs"/>
          <w:sz w:val="30"/>
        </w:rPr>
        <w:t>‌</w:t>
      </w:r>
      <w:r w:rsidR="00DC5066" w:rsidRPr="00590F07">
        <w:rPr>
          <w:rFonts w:hint="cs"/>
          <w:sz w:val="30"/>
          <w:rtl/>
        </w:rPr>
        <w:t>افتد که سالک همین وضوء و نماز را به صورت واقعى خود مشاهده مى</w:t>
      </w:r>
      <w:r w:rsidRPr="00590F07">
        <w:rPr>
          <w:rFonts w:hint="cs"/>
          <w:sz w:val="30"/>
        </w:rPr>
        <w:t>‌</w:t>
      </w:r>
      <w:r w:rsidR="00DC5066" w:rsidRPr="00590F07">
        <w:rPr>
          <w:rFonts w:hint="cs"/>
          <w:sz w:val="30"/>
          <w:rtl/>
        </w:rPr>
        <w:t>کند و مى</w:t>
      </w:r>
      <w:r w:rsidRPr="00590F07">
        <w:rPr>
          <w:rFonts w:hint="cs"/>
          <w:sz w:val="30"/>
        </w:rPr>
        <w:t>‌</w:t>
      </w:r>
      <w:r w:rsidR="00DC5066" w:rsidRPr="00590F07">
        <w:rPr>
          <w:rFonts w:hint="cs"/>
          <w:sz w:val="30"/>
          <w:rtl/>
        </w:rPr>
        <w:t>بیند که از حیث شعور و ادراک هزاران مرتبه از صورت جسمانیّۀ خارجیّۀ آن امتیاز دارد چنانکه راجع به صُوَر مثالى عبادات در عالم برزخ و قیامت و تکلّم انسان با آنها در اخبار ائمّه طاهرین ـ صلوات الله و سلامه علیهم اجمعین ـ مطالبى ارزنده و بسیار نفیس وارد است، و در قرآن مجید راجع به نطق جوارح و سمع و بصر آیه</w:t>
      </w:r>
      <w:r w:rsidRPr="00590F07">
        <w:rPr>
          <w:rFonts w:hint="cs"/>
          <w:sz w:val="30"/>
        </w:rPr>
        <w:t>‌</w:t>
      </w:r>
      <w:r w:rsidR="00DC5066" w:rsidRPr="00590F07">
        <w:rPr>
          <w:rFonts w:hint="cs"/>
          <w:sz w:val="30"/>
          <w:rtl/>
        </w:rPr>
        <w:t>اى است. پس نباید گمان کرد که مسجد عبارت است از همین خشت و گل، بلکه آن را واقعیّتى است زنده و مدرک و شاعر، لذا در اخبار آمده است که در فرداى قیامت قرآن و مسجد نزد پروردگار خود شکایت مى</w:t>
      </w:r>
      <w:r w:rsidRPr="00590F07">
        <w:rPr>
          <w:rFonts w:hint="cs"/>
          <w:sz w:val="30"/>
        </w:rPr>
        <w:t>‌</w:t>
      </w:r>
      <w:r w:rsidR="00DC5066" w:rsidRPr="00590F07">
        <w:rPr>
          <w:rFonts w:hint="cs"/>
          <w:sz w:val="30"/>
          <w:rtl/>
        </w:rPr>
        <w:t>نمایند.</w:t>
      </w:r>
    </w:p>
    <w:p w14:paraId="02275173" w14:textId="77777777" w:rsidR="00AA369F" w:rsidRPr="00590F07" w:rsidRDefault="00AA369F" w:rsidP="00AA369F">
      <w:pPr>
        <w:rPr>
          <w:rtl/>
        </w:rPr>
      </w:pPr>
      <w:r w:rsidRPr="00590F07">
        <w:rPr>
          <w:rStyle w:val="NaghlegholFarsiMatnChar"/>
          <w:rtl/>
        </w:rPr>
        <w:t>||</w:t>
      </w:r>
      <w:r w:rsidR="00DC5066" w:rsidRPr="00590F07">
        <w:rPr>
          <w:rFonts w:hint="cs"/>
          <w:sz w:val="30"/>
          <w:rtl/>
        </w:rPr>
        <w:t>شخصى از سالکین راه خدا به بستر خود آرمیده بود چون خواست از این پهلو به آن پهلو بغلطد ناگهان از زمین ناله</w:t>
      </w:r>
      <w:r w:rsidRPr="00590F07">
        <w:rPr>
          <w:rFonts w:hint="cs"/>
          <w:sz w:val="30"/>
        </w:rPr>
        <w:t>‌</w:t>
      </w:r>
      <w:r w:rsidR="00DC5066" w:rsidRPr="00590F07">
        <w:rPr>
          <w:rFonts w:hint="cs"/>
          <w:sz w:val="30"/>
          <w:rtl/>
        </w:rPr>
        <w:t>اى شنید. چون علّت</w:t>
      </w:r>
      <w:r w:rsidRPr="00590F07">
        <w:rPr>
          <w:rFonts w:hint="cs"/>
          <w:sz w:val="30"/>
        </w:rPr>
        <w:t>‌</w:t>
      </w:r>
    </w:p>
    <w:p w14:paraId="396C58E2"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0C9AA11C" w14:textId="404BB9AC"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را طلب کرد خودش ادراک کرد یا به او گفتند که این نالۀ زمین از فراق شما بوده است.</w:t>
      </w:r>
    </w:p>
    <w:p w14:paraId="232372D6" w14:textId="77777777" w:rsidR="00AA369F" w:rsidRPr="00590F07" w:rsidRDefault="00AA369F" w:rsidP="00AA369F">
      <w:pPr>
        <w:rPr>
          <w:rtl/>
        </w:rPr>
      </w:pPr>
      <w:r w:rsidRPr="00590F07">
        <w:rPr>
          <w:rStyle w:val="NaghlegholFarsiMatnChar"/>
          <w:rtl/>
        </w:rPr>
        <w:t>||</w:t>
      </w:r>
      <w:r w:rsidR="00DC5066" w:rsidRPr="00590F07">
        <w:rPr>
          <w:rFonts w:hint="cs"/>
          <w:sz w:val="30"/>
          <w:rtl/>
        </w:rPr>
        <w:t>بارى چون این مقدّمه معلوم شد حال مى</w:t>
      </w:r>
      <w:r w:rsidRPr="00590F07">
        <w:rPr>
          <w:rFonts w:hint="cs"/>
          <w:sz w:val="30"/>
        </w:rPr>
        <w:t>‌</w:t>
      </w:r>
      <w:r w:rsidR="00DC5066" w:rsidRPr="00590F07">
        <w:rPr>
          <w:rFonts w:hint="cs"/>
          <w:sz w:val="30"/>
          <w:rtl/>
        </w:rPr>
        <w:t>گوئیم که: سالک باید به واسطۀ اعمال مترتّبه و مداوم خود آن صورت ملکوتیّۀ مجرّده را در نفس خود تثبیت کند تا از حال به مقام ملکه ارتقاء یابد.</w:t>
      </w:r>
    </w:p>
    <w:p w14:paraId="21F9300B"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باید به واسطۀ تکرار هر عملى حظّ روحانى و ایمانى خود را از آن عمل دریافت کند و تا این معنى براى او حاصل نشود دست از عمل باز ندارد. و آن جنبۀ ملکوتىِ ثابت عمل وقتى حاصل مى</w:t>
      </w:r>
      <w:r w:rsidRPr="00590F07">
        <w:rPr>
          <w:rFonts w:hint="cs"/>
          <w:sz w:val="30"/>
        </w:rPr>
        <w:t>‌</w:t>
      </w:r>
      <w:r w:rsidR="00DC5066" w:rsidRPr="00590F07">
        <w:rPr>
          <w:rFonts w:hint="cs"/>
          <w:sz w:val="30"/>
          <w:rtl/>
        </w:rPr>
        <w:t>گردد که سالک بطور ثبات و دوام به عمل اشتغال ورزد تا اثرات ثابتۀ اعمال فانیه خارجیّه در صُقع نفس رسوخ پیدا کند و متحجّر گردد و دیگر پس از تثبیت و استقرار قابل رفع نباشد.</w:t>
      </w:r>
    </w:p>
    <w:p w14:paraId="6FB4E797" w14:textId="77777777" w:rsidR="00AA369F" w:rsidRPr="00590F07" w:rsidRDefault="00AA369F" w:rsidP="00AA369F">
      <w:pPr>
        <w:rPr>
          <w:rtl/>
        </w:rPr>
      </w:pPr>
      <w:r w:rsidRPr="00590F07">
        <w:rPr>
          <w:rStyle w:val="NaghlegholFarsiMatnChar"/>
          <w:rtl/>
        </w:rPr>
        <w:t>||</w:t>
      </w:r>
      <w:r w:rsidR="00DC5066" w:rsidRPr="00590F07">
        <w:rPr>
          <w:rFonts w:hint="cs"/>
          <w:sz w:val="30"/>
          <w:rtl/>
        </w:rPr>
        <w:t>پس سالک باید سعى کند عملى را که مطابق استعداد اوست انتخاب کند و اگر احیاناً ثبات و دوام آن را عازم نیست اختیار ننماید، زیرا در صورت متارکۀ عمل، حقیقت و واقعیّت عمل به مخاصمه برمى</w:t>
      </w:r>
      <w:r w:rsidRPr="00590F07">
        <w:rPr>
          <w:rFonts w:hint="cs"/>
          <w:sz w:val="30"/>
        </w:rPr>
        <w:t>‌</w:t>
      </w:r>
      <w:r w:rsidR="00DC5066" w:rsidRPr="00590F07">
        <w:rPr>
          <w:rFonts w:hint="cs"/>
          <w:sz w:val="30"/>
          <w:rtl/>
        </w:rPr>
        <w:t>خیزد و آثار خود را بالمرّة جمع نموده و با خود مى</w:t>
      </w:r>
      <w:r w:rsidRPr="00590F07">
        <w:rPr>
          <w:rFonts w:hint="cs"/>
          <w:sz w:val="30"/>
        </w:rPr>
        <w:t>‌</w:t>
      </w:r>
      <w:r w:rsidR="00DC5066" w:rsidRPr="00590F07">
        <w:rPr>
          <w:rFonts w:hint="cs"/>
          <w:sz w:val="30"/>
          <w:rtl/>
        </w:rPr>
        <w:t>برد، و در نتیجه آثارى ضدّ آثار عمل در نفس پدید مى</w:t>
      </w:r>
      <w:r w:rsidRPr="00590F07">
        <w:rPr>
          <w:rFonts w:hint="cs"/>
          <w:sz w:val="30"/>
        </w:rPr>
        <w:t>‌</w:t>
      </w:r>
      <w:r w:rsidR="00DC5066" w:rsidRPr="00590F07">
        <w:rPr>
          <w:rFonts w:hint="cs"/>
          <w:sz w:val="30"/>
          <w:rtl/>
        </w:rPr>
        <w:t>آید، نعوذ بالله.</w:t>
      </w:r>
    </w:p>
    <w:p w14:paraId="0A2584A5" w14:textId="77777777" w:rsidR="00AA369F" w:rsidRPr="00590F07" w:rsidRDefault="00AA369F" w:rsidP="00AA369F">
      <w:r w:rsidRPr="00590F07">
        <w:rPr>
          <w:rStyle w:val="NaghlegholFarsiMatnChar"/>
          <w:rtl/>
        </w:rPr>
        <w:t>||</w:t>
      </w:r>
      <w:r w:rsidR="00DC5066" w:rsidRPr="00590F07">
        <w:rPr>
          <w:rFonts w:hint="cs"/>
          <w:sz w:val="30"/>
          <w:rtl/>
        </w:rPr>
        <w:t>معنى مخاصمه آنست که چون سالک آن عمل را ترک گفت حقیقت آن عمل به طور عکس العمل از سالک دورى مى</w:t>
      </w:r>
      <w:r w:rsidRPr="00590F07">
        <w:rPr>
          <w:rFonts w:hint="cs"/>
          <w:sz w:val="30"/>
        </w:rPr>
        <w:t>‌</w:t>
      </w:r>
      <w:r w:rsidR="00DC5066" w:rsidRPr="00590F07">
        <w:rPr>
          <w:rFonts w:hint="cs"/>
          <w:sz w:val="30"/>
          <w:rtl/>
        </w:rPr>
        <w:t>جوید و آثار و خصوصیّات خود را نیز با خود مى</w:t>
      </w:r>
      <w:r w:rsidRPr="00590F07">
        <w:rPr>
          <w:rFonts w:hint="cs"/>
          <w:sz w:val="30"/>
        </w:rPr>
        <w:t>‌</w:t>
      </w:r>
      <w:r w:rsidR="00DC5066" w:rsidRPr="00590F07">
        <w:rPr>
          <w:rFonts w:hint="cs"/>
          <w:sz w:val="30"/>
          <w:rtl/>
        </w:rPr>
        <w:t>برد. و چون آن</w:t>
      </w:r>
      <w:r w:rsidRPr="00590F07">
        <w:rPr>
          <w:rFonts w:hint="cs"/>
          <w:sz w:val="30"/>
        </w:rPr>
        <w:t>‌</w:t>
      </w:r>
      <w:r w:rsidR="00DC5066" w:rsidRPr="00590F07">
        <w:rPr>
          <w:sz w:val="30"/>
        </w:rPr>
        <w:t xml:space="preserve"> </w:t>
      </w:r>
    </w:p>
    <w:p w14:paraId="5C5E59EC" w14:textId="77777777" w:rsidR="00AA369F" w:rsidRPr="00590F07" w:rsidRDefault="00AA369F">
      <w:pPr>
        <w:widowControl/>
        <w:bidi w:val="0"/>
        <w:spacing w:after="200" w:line="276" w:lineRule="auto"/>
        <w:ind w:firstLine="0"/>
        <w:jc w:val="left"/>
        <w:rPr>
          <w:sz w:val="30"/>
        </w:rPr>
      </w:pPr>
      <w:r w:rsidRPr="00590F07">
        <w:rPr>
          <w:rStyle w:val="NaghlegholFarsiMatnChar"/>
        </w:rPr>
        <w:t>||</w:t>
      </w:r>
      <w:r w:rsidR="00DC5066" w:rsidRPr="00590F07">
        <w:rPr>
          <w:sz w:val="30"/>
        </w:rPr>
        <w:br w:type="page"/>
      </w:r>
    </w:p>
    <w:p w14:paraId="2AACA47A" w14:textId="1EC7F8DE" w:rsidR="00AA369F" w:rsidRPr="00590F07" w:rsidRDefault="00DC5066" w:rsidP="001E4A2A">
      <w:pPr>
        <w:ind w:firstLine="0"/>
        <w:rPr>
          <w:rtl/>
        </w:rPr>
      </w:pPr>
      <w:r w:rsidRPr="00590F07">
        <w:rPr>
          <w:rFonts w:hint="cs"/>
          <w:sz w:val="30"/>
          <w:rtl/>
        </w:rPr>
        <w:lastRenderedPageBreak/>
        <w:t xml:space="preserve">عمل، عمل نورانى و خیر بوده است چون ناحیۀ نفس از آن آثار نورانى خالى گردد ناگزیر آثار ضدّ آن از ظلمت و تیرگى و شرور جایگزین آن خواهد شد. و حقیقت آنست که </w:t>
      </w:r>
      <w:r w:rsidRPr="00590F07">
        <w:rPr>
          <w:rStyle w:val="NormalAChar"/>
          <w:rFonts w:eastAsiaTheme="minorHAnsi"/>
          <w:rtl/>
        </w:rPr>
        <w:t xml:space="preserve">لاَیُوجَدُ عِنْدَ </w:t>
      </w:r>
      <w:r w:rsidR="00AA369F" w:rsidRPr="00590F07">
        <w:rPr>
          <w:rStyle w:val="NormalAChar"/>
          <w:rFonts w:eastAsiaTheme="minorHAnsi"/>
          <w:rtl/>
        </w:rPr>
        <w:t>الله</w:t>
      </w:r>
      <w:r w:rsidRPr="00590F07">
        <w:rPr>
          <w:rStyle w:val="NormalAChar"/>
          <w:rFonts w:eastAsiaTheme="minorHAnsi"/>
          <w:rtl/>
        </w:rPr>
        <w:t>ِ اِلّا الْخَیْرُ</w:t>
      </w:r>
      <w:r w:rsidRPr="00590F07">
        <w:rPr>
          <w:rStyle w:val="FootnoteReference"/>
          <w:rtl/>
        </w:rPr>
        <w:footnoteReference w:id="120"/>
      </w:r>
      <w:r w:rsidRPr="00590F07">
        <w:rPr>
          <w:rStyle w:val="NormalAChar"/>
          <w:rFonts w:eastAsiaTheme="minorHAnsi" w:hint="cs"/>
          <w:rtl/>
        </w:rPr>
        <w:t xml:space="preserve"> </w:t>
      </w:r>
      <w:r w:rsidRPr="00590F07">
        <w:rPr>
          <w:rStyle w:val="NormalAChar"/>
          <w:rFonts w:eastAsiaTheme="minorHAnsi"/>
          <w:rtl/>
        </w:rPr>
        <w:t>و اَمَّا الشُّرورُ وَ الْقَبائِحُ وَ الظُّلُماتُ اِنَّما هِیَ مِنْ أنْفُسِنا</w:t>
      </w:r>
      <w:r w:rsidRPr="00590F07">
        <w:rPr>
          <w:rFonts w:hint="cs"/>
          <w:sz w:val="30"/>
          <w:rtl/>
        </w:rPr>
        <w:t>.</w:t>
      </w:r>
      <w:r w:rsidRPr="00590F07">
        <w:rPr>
          <w:rStyle w:val="FootnoteReference"/>
          <w:rtl/>
        </w:rPr>
        <w:footnoteReference w:id="121"/>
      </w:r>
      <w:r w:rsidRPr="00590F07">
        <w:rPr>
          <w:rFonts w:hint="cs"/>
          <w:sz w:val="30"/>
          <w:rtl/>
        </w:rPr>
        <w:t xml:space="preserve"> بنابراین هر عیب و نقص که پدید آید از ناحیه افراد بشر است، </w:t>
      </w:r>
      <w:r w:rsidRPr="00590F07">
        <w:rPr>
          <w:rStyle w:val="NormalAChar"/>
          <w:rFonts w:eastAsiaTheme="minorHAnsi"/>
          <w:rtl/>
        </w:rPr>
        <w:t>وَ الشَّرُّ لَیْسَ إلَیْکَ</w:t>
      </w:r>
      <w:r w:rsidRPr="00590F07">
        <w:rPr>
          <w:rFonts w:hint="cs"/>
          <w:sz w:val="30"/>
          <w:rtl/>
        </w:rPr>
        <w:t>.</w:t>
      </w:r>
      <w:r w:rsidRPr="00590F07">
        <w:rPr>
          <w:rStyle w:val="FootnoteReference"/>
          <w:rtl/>
        </w:rPr>
        <w:footnoteReference w:id="122"/>
      </w:r>
      <w:r w:rsidRPr="00590F07">
        <w:rPr>
          <w:rFonts w:hint="cs"/>
          <w:sz w:val="30"/>
          <w:rtl/>
        </w:rPr>
        <w:t xml:space="preserve"> و بر این اساس نیز روشن مى</w:t>
      </w:r>
      <w:r w:rsidR="00AA369F" w:rsidRPr="00590F07">
        <w:rPr>
          <w:rFonts w:hint="cs"/>
          <w:sz w:val="30"/>
        </w:rPr>
        <w:t>‌</w:t>
      </w:r>
      <w:r w:rsidRPr="00590F07">
        <w:rPr>
          <w:rFonts w:hint="cs"/>
          <w:sz w:val="30"/>
          <w:rtl/>
        </w:rPr>
        <w:t>شود که فیوضات الهیّه اختصاصى نبوده بلکه از صُقع ربوبى و از مقام رحمت نامتناهى متوجّه عموم افراد بشر است از مسلم و یهود و نصارى و مجوس و آتش</w:t>
      </w:r>
      <w:r w:rsidR="00AA369F" w:rsidRPr="00590F07">
        <w:rPr>
          <w:rFonts w:hint="cs"/>
          <w:sz w:val="30"/>
        </w:rPr>
        <w:t>‌</w:t>
      </w:r>
      <w:r w:rsidRPr="00590F07">
        <w:rPr>
          <w:rFonts w:hint="cs"/>
          <w:sz w:val="30"/>
          <w:rtl/>
        </w:rPr>
        <w:t>پرست و بت</w:t>
      </w:r>
      <w:r w:rsidR="00AA369F" w:rsidRPr="00590F07">
        <w:rPr>
          <w:rFonts w:hint="cs"/>
          <w:sz w:val="30"/>
        </w:rPr>
        <w:t>‌</w:t>
      </w:r>
      <w:r w:rsidRPr="00590F07">
        <w:rPr>
          <w:rFonts w:hint="cs"/>
          <w:sz w:val="30"/>
          <w:rtl/>
        </w:rPr>
        <w:t>پرست، لکن خصوصیّات موجودۀ در قوابل، به سوء اختیار آنها سبب مى</w:t>
      </w:r>
      <w:r w:rsidR="00AA369F" w:rsidRPr="00590F07">
        <w:rPr>
          <w:rFonts w:hint="cs"/>
          <w:sz w:val="30"/>
        </w:rPr>
        <w:t>‌</w:t>
      </w:r>
      <w:r w:rsidRPr="00590F07">
        <w:rPr>
          <w:rFonts w:hint="cs"/>
          <w:sz w:val="30"/>
          <w:rtl/>
        </w:rPr>
        <w:t>گردد که این رحمت واسعه در بعضى افادۀ سرور و بهجت و شادى نماید و در بعضى دگر ایجاد غم و اندوه.</w:t>
      </w:r>
    </w:p>
    <w:p w14:paraId="65826669" w14:textId="26CD5DD6" w:rsidR="00AA369F" w:rsidRPr="00590F07" w:rsidRDefault="00DC5066" w:rsidP="001E4A2A">
      <w:pPr>
        <w:pStyle w:val="Heading2"/>
        <w:rPr>
          <w:rtl/>
        </w:rPr>
      </w:pPr>
      <w:r w:rsidRPr="00590F07">
        <w:rPr>
          <w:rFonts w:hint="cs"/>
          <w:rtl/>
        </w:rPr>
        <w:t>ششم: مراقبه</w:t>
      </w:r>
      <w:r w:rsidR="00AA369F" w:rsidRPr="00590F07">
        <w:rPr>
          <w:rFonts w:hint="cs"/>
        </w:rPr>
        <w:t>‌</w:t>
      </w:r>
    </w:p>
    <w:p w14:paraId="569FC327" w14:textId="77777777" w:rsidR="00AA369F" w:rsidRPr="00590F07" w:rsidRDefault="00AA369F" w:rsidP="00AA369F">
      <w:pPr>
        <w:rPr>
          <w:rtl/>
        </w:rPr>
      </w:pPr>
      <w:r w:rsidRPr="00590F07">
        <w:rPr>
          <w:rStyle w:val="NaghlegholFarsiMatnChar"/>
          <w:rtl/>
        </w:rPr>
        <w:t>||</w:t>
      </w:r>
      <w:r w:rsidR="00DC5066" w:rsidRPr="00590F07">
        <w:rPr>
          <w:rFonts w:hint="cs"/>
          <w:sz w:val="30"/>
          <w:rtl/>
        </w:rPr>
        <w:t>و آن عبارت است از آنکه سالک در جمیع احوال مراقب و مواظب باشد تا از آنچه وظیفه اوست تخطّى ننماید و از آنچه بر آن عازم شده تخلّف نکند.</w:t>
      </w:r>
    </w:p>
    <w:p w14:paraId="4A0E966B" w14:textId="77777777" w:rsidR="00AA369F" w:rsidRPr="00590F07" w:rsidRDefault="00AA369F" w:rsidP="00AA369F">
      <w:pPr>
        <w:rPr>
          <w:rtl/>
        </w:rPr>
      </w:pPr>
      <w:r w:rsidRPr="00590F07">
        <w:rPr>
          <w:rStyle w:val="NaghlegholFarsiMatnChar"/>
          <w:rtl/>
        </w:rPr>
        <w:t>||</w:t>
      </w:r>
      <w:r w:rsidR="00DC5066" w:rsidRPr="00590F07">
        <w:rPr>
          <w:rFonts w:hint="cs"/>
          <w:sz w:val="30"/>
          <w:rtl/>
        </w:rPr>
        <w:t>مراقبه معناى عامّى است و به اختلاف مقامات و درجات و منازل سالک تفاوت مى</w:t>
      </w:r>
      <w:r w:rsidRPr="00590F07">
        <w:rPr>
          <w:rFonts w:hint="cs"/>
          <w:sz w:val="30"/>
        </w:rPr>
        <w:t>‌</w:t>
      </w:r>
      <w:r w:rsidR="00DC5066" w:rsidRPr="00590F07">
        <w:rPr>
          <w:rFonts w:hint="cs"/>
          <w:sz w:val="30"/>
          <w:rtl/>
        </w:rPr>
        <w:t>کند. در ابتداى امر سلوک مراقبه</w:t>
      </w:r>
      <w:r w:rsidRPr="00590F07">
        <w:rPr>
          <w:rFonts w:hint="cs"/>
          <w:sz w:val="30"/>
        </w:rPr>
        <w:t>‌</w:t>
      </w:r>
    </w:p>
    <w:p w14:paraId="2CAD6C40"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141EA3E0" w14:textId="1ABF6684"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عبارتست از آنکه از آنچه به درد دین و دنیاى او نمى</w:t>
      </w:r>
      <w:r w:rsidR="00AA369F" w:rsidRPr="00590F07">
        <w:rPr>
          <w:rFonts w:hint="cs"/>
          <w:sz w:val="30"/>
        </w:rPr>
        <w:t>‌</w:t>
      </w:r>
      <w:r w:rsidRPr="00590F07">
        <w:rPr>
          <w:rFonts w:hint="cs"/>
          <w:sz w:val="30"/>
          <w:rtl/>
        </w:rPr>
        <w:t>خورد اجتناب کند و از ما لا یعنى دورى گزیند و سعى کند تا خلاف رضاى خدا در قول و فعل از او صادر نگردد، ولى کم</w:t>
      </w:r>
      <w:r w:rsidR="00AA369F" w:rsidRPr="00590F07">
        <w:rPr>
          <w:rFonts w:hint="cs"/>
          <w:sz w:val="30"/>
        </w:rPr>
        <w:t>‌</w:t>
      </w:r>
      <w:r w:rsidRPr="00590F07">
        <w:rPr>
          <w:rFonts w:hint="cs"/>
          <w:sz w:val="30"/>
          <w:rtl/>
        </w:rPr>
        <w:t>کم این مراقبه شدّت یافته و درجه به درجه بالا مى</w:t>
      </w:r>
      <w:r w:rsidR="00AA369F" w:rsidRPr="00590F07">
        <w:rPr>
          <w:rFonts w:hint="cs"/>
          <w:sz w:val="30"/>
        </w:rPr>
        <w:t>‌</w:t>
      </w:r>
      <w:r w:rsidRPr="00590F07">
        <w:rPr>
          <w:rFonts w:hint="cs"/>
          <w:sz w:val="30"/>
          <w:rtl/>
        </w:rPr>
        <w:t>رود. گاهى مراقبه عبارتست از توجّه به سکوت خود و گاهى به نفس خود و گاهى به بالاتر از آن از مراتب حقیقت از اسماء و صفات کلّیّه الهیّه. و مراتب و درجات آن إن شاء الله تعالى بیان خواهد شد.</w:t>
      </w:r>
    </w:p>
    <w:p w14:paraId="76818CEE" w14:textId="77777777" w:rsidR="00AA369F" w:rsidRPr="00590F07" w:rsidRDefault="00AA369F" w:rsidP="00AA369F">
      <w:pPr>
        <w:rPr>
          <w:rtl/>
        </w:rPr>
      </w:pPr>
      <w:r w:rsidRPr="00590F07">
        <w:rPr>
          <w:rStyle w:val="NaghlegholFarsiMatnChar"/>
          <w:rtl/>
        </w:rPr>
        <w:t>||</w:t>
      </w:r>
      <w:r w:rsidR="00DC5066" w:rsidRPr="00590F07">
        <w:rPr>
          <w:rFonts w:hint="cs"/>
          <w:sz w:val="30"/>
          <w:rtl/>
        </w:rPr>
        <w:t>باید دانست که مراقبه از اهمّ شرائط سلوک است، و مشایخ عظام را در آن تأکیداتى است، و بسیارى آن را از لوازم حتمیّه سیر و سلوک شمرده</w:t>
      </w:r>
      <w:r w:rsidRPr="00590F07">
        <w:rPr>
          <w:rFonts w:hint="cs"/>
          <w:sz w:val="30"/>
        </w:rPr>
        <w:t>‌</w:t>
      </w:r>
      <w:r w:rsidR="00DC5066" w:rsidRPr="00590F07">
        <w:rPr>
          <w:rFonts w:hint="cs"/>
          <w:sz w:val="30"/>
          <w:rtl/>
        </w:rPr>
        <w:t>اند، چه آن به منزله حجر اساسى است، و ذکر و فکر و سایر شرائط بر آن حجر بنا نهاده مى</w:t>
      </w:r>
      <w:r w:rsidRPr="00590F07">
        <w:rPr>
          <w:rFonts w:hint="cs"/>
          <w:sz w:val="30"/>
        </w:rPr>
        <w:t>‌</w:t>
      </w:r>
      <w:r w:rsidR="00DC5066" w:rsidRPr="00590F07">
        <w:rPr>
          <w:rFonts w:hint="cs"/>
          <w:sz w:val="30"/>
          <w:rtl/>
        </w:rPr>
        <w:t>شود، لذا تا مراقبه صورت نگیرد ذکر و فکر بدون اثر خواهد بود. مراقبه حکم پرهیز از غذاى نامناسب براى مریض را دارد، و ذکر و فکر حکمِ دارو، و تا وقتى که مریض مزاج خود را پاک ننماید و از آنچه مناسب او نیست پرهیز نکند دارو بى</w:t>
      </w:r>
      <w:r w:rsidRPr="00590F07">
        <w:rPr>
          <w:rFonts w:hint="cs"/>
          <w:sz w:val="30"/>
        </w:rPr>
        <w:t>‌</w:t>
      </w:r>
      <w:r w:rsidR="00DC5066" w:rsidRPr="00590F07">
        <w:rPr>
          <w:rFonts w:hint="cs"/>
          <w:sz w:val="30"/>
          <w:rtl/>
        </w:rPr>
        <w:t>اثر خواهد بود، و چه بسا گاهى اثر معکوس مى</w:t>
      </w:r>
      <w:r w:rsidRPr="00590F07">
        <w:rPr>
          <w:rFonts w:hint="cs"/>
          <w:sz w:val="30"/>
        </w:rPr>
        <w:t>‌</w:t>
      </w:r>
      <w:r w:rsidR="00DC5066" w:rsidRPr="00590F07">
        <w:rPr>
          <w:rFonts w:hint="cs"/>
          <w:sz w:val="30"/>
          <w:rtl/>
        </w:rPr>
        <w:t>دهد، لذا بزرگان و اساتید عظام این راه، سالک بدون مراقبه را از ذکر و فکر منع مى</w:t>
      </w:r>
      <w:r w:rsidRPr="00590F07">
        <w:rPr>
          <w:rFonts w:hint="cs"/>
          <w:sz w:val="30"/>
        </w:rPr>
        <w:t>‌</w:t>
      </w:r>
      <w:r w:rsidR="00DC5066" w:rsidRPr="00590F07">
        <w:rPr>
          <w:rFonts w:hint="cs"/>
          <w:sz w:val="30"/>
          <w:rtl/>
        </w:rPr>
        <w:t>کنند و ذکر و فکر را بر حسب درجات سالک انتخاب مى</w:t>
      </w:r>
      <w:r w:rsidRPr="00590F07">
        <w:rPr>
          <w:rFonts w:hint="cs"/>
          <w:sz w:val="30"/>
        </w:rPr>
        <w:t>‌</w:t>
      </w:r>
      <w:r w:rsidR="00DC5066" w:rsidRPr="00590F07">
        <w:rPr>
          <w:rFonts w:hint="cs"/>
          <w:sz w:val="30"/>
          <w:rtl/>
        </w:rPr>
        <w:t>نمایند.</w:t>
      </w:r>
    </w:p>
    <w:p w14:paraId="63088E61" w14:textId="2FCF9D7F" w:rsidR="00AA369F" w:rsidRPr="00590F07" w:rsidRDefault="00DC5066" w:rsidP="001E4A2A">
      <w:pPr>
        <w:pStyle w:val="Heading2"/>
        <w:rPr>
          <w:rtl/>
        </w:rPr>
      </w:pPr>
      <w:r w:rsidRPr="00590F07">
        <w:rPr>
          <w:rFonts w:hint="cs"/>
          <w:rtl/>
        </w:rPr>
        <w:t>هفتم: محاسبه</w:t>
      </w:r>
      <w:r w:rsidR="00AA369F" w:rsidRPr="00590F07">
        <w:rPr>
          <w:rFonts w:hint="cs"/>
        </w:rPr>
        <w:t>‌</w:t>
      </w:r>
    </w:p>
    <w:p w14:paraId="5A4B0C42" w14:textId="77777777" w:rsidR="00AA369F" w:rsidRPr="00590F07" w:rsidRDefault="00AA369F">
      <w:pPr>
        <w:rPr>
          <w:sz w:val="30"/>
          <w:rtl/>
        </w:rPr>
      </w:pPr>
      <w:r w:rsidRPr="00590F07">
        <w:rPr>
          <w:rStyle w:val="NaghlegholFarsiMatnChar"/>
          <w:rtl/>
        </w:rPr>
        <w:t>||</w:t>
      </w:r>
      <w:r w:rsidR="00DC5066" w:rsidRPr="00590F07">
        <w:rPr>
          <w:rFonts w:hint="cs"/>
          <w:sz w:val="30"/>
          <w:rtl/>
        </w:rPr>
        <w:t>و آن عبارت است از اینکه وقت معیّنى را در شبانه روز براى خود معیّن کند و در آن وقت به تمام کارهاى شبانه روز خود</w:t>
      </w:r>
    </w:p>
    <w:p w14:paraId="0C2224D5"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14EBC597" w14:textId="252989B8" w:rsidR="00AA369F" w:rsidRPr="00590F07" w:rsidRDefault="00DC5066" w:rsidP="001E4A2A">
      <w:pPr>
        <w:ind w:firstLine="0"/>
        <w:rPr>
          <w:rtl/>
        </w:rPr>
      </w:pPr>
      <w:r w:rsidRPr="00590F07">
        <w:rPr>
          <w:rFonts w:hint="cs"/>
          <w:sz w:val="30"/>
          <w:rtl/>
        </w:rPr>
        <w:lastRenderedPageBreak/>
        <w:t>رسیدگى بنماید. و اشاره به آنست آنچه</w:t>
      </w:r>
      <w:r w:rsidR="00AA369F" w:rsidRPr="00590F07">
        <w:rPr>
          <w:rFonts w:hint="cs"/>
          <w:sz w:val="30"/>
        </w:rPr>
        <w:t>‌</w:t>
      </w:r>
      <w:r w:rsidRPr="00590F07">
        <w:rPr>
          <w:rFonts w:hint="cs"/>
          <w:sz w:val="30"/>
          <w:rtl/>
        </w:rPr>
        <w:t xml:space="preserve"> </w:t>
      </w:r>
      <w:r w:rsidRPr="00590F07">
        <w:rPr>
          <w:rFonts w:hint="cs"/>
          <w:rtl/>
        </w:rPr>
        <w:t>حضرت موسى بن جعفر علیهما السلام فرموده است که</w:t>
      </w:r>
      <w:r w:rsidR="00AA369F" w:rsidRPr="00590F07">
        <w:rPr>
          <w:rFonts w:hint="cs"/>
          <w:sz w:val="30"/>
        </w:rPr>
        <w:t>‌</w:t>
      </w:r>
      <w:r w:rsidRPr="00590F07">
        <w:rPr>
          <w:rFonts w:hint="cs"/>
          <w:sz w:val="30"/>
          <w:rtl/>
        </w:rPr>
        <w:t xml:space="preserve">: </w:t>
      </w:r>
      <w:r w:rsidRPr="00590F07">
        <w:rPr>
          <w:rStyle w:val="RevayatFarsiMatnChar"/>
          <w:rtl/>
        </w:rPr>
        <w:t>لَیْسَ مِنّا مَنْ لَمْ یُحاسِبْ نَفْسَهُ کُلِّ یَوْمٍ مَرَّةً.</w:t>
      </w:r>
      <w:r w:rsidRPr="00590F07">
        <w:rPr>
          <w:rStyle w:val="FootnoteReference"/>
          <w:rtl/>
        </w:rPr>
        <w:footnoteReference w:id="123"/>
      </w:r>
      <w:r w:rsidRPr="00590F07">
        <w:rPr>
          <w:rFonts w:hint="cs"/>
          <w:sz w:val="30"/>
          <w:rtl/>
        </w:rPr>
        <w:t xml:space="preserve"> و چنانکه در محاسبه براى سالک چنین ظاهر شد که از وظائف خود تخلّف نموده است باید استغفار کند و در صورت عدم تخلّف شکر حضرت بارى تعالى شأنه را بجاى آورد.</w:t>
      </w:r>
    </w:p>
    <w:p w14:paraId="2F18127D" w14:textId="6043697A" w:rsidR="00AA369F" w:rsidRPr="00590F07" w:rsidRDefault="00DC5066" w:rsidP="001E4A2A">
      <w:pPr>
        <w:pStyle w:val="Heading2"/>
        <w:rPr>
          <w:rtl/>
        </w:rPr>
      </w:pPr>
      <w:r w:rsidRPr="00590F07">
        <w:rPr>
          <w:rFonts w:hint="cs"/>
          <w:rtl/>
        </w:rPr>
        <w:t>هشتم: مؤاخذه</w:t>
      </w:r>
      <w:r w:rsidR="00AA369F" w:rsidRPr="00590F07">
        <w:rPr>
          <w:rFonts w:hint="cs"/>
        </w:rPr>
        <w:t>‌</w:t>
      </w:r>
    </w:p>
    <w:p w14:paraId="498A2492" w14:textId="77777777" w:rsidR="00AA369F" w:rsidRPr="00590F07" w:rsidRDefault="00AA369F" w:rsidP="00AA369F">
      <w:pPr>
        <w:rPr>
          <w:rtl/>
        </w:rPr>
      </w:pPr>
      <w:r w:rsidRPr="00590F07">
        <w:rPr>
          <w:rStyle w:val="NaghlegholFarsiMatnChar"/>
          <w:rtl/>
        </w:rPr>
        <w:t>||</w:t>
      </w:r>
      <w:r w:rsidR="00DC5066" w:rsidRPr="00590F07">
        <w:rPr>
          <w:rFonts w:hint="cs"/>
          <w:sz w:val="30"/>
          <w:rtl/>
        </w:rPr>
        <w:t>و آن عبارتست از اینکه سالک پس از مشاهدۀ خیانت، در مقام تأدیب نفس خود برآمده و او را به نحوى که خود مقتضى داند تأدیب و تنبیه نماید.</w:t>
      </w:r>
    </w:p>
    <w:p w14:paraId="53A9C2BD" w14:textId="49308FE8" w:rsidR="00AA369F" w:rsidRPr="00590F07" w:rsidRDefault="00DC5066" w:rsidP="001E4A2A">
      <w:pPr>
        <w:pStyle w:val="Heading2"/>
        <w:rPr>
          <w:rtl/>
        </w:rPr>
      </w:pPr>
      <w:r w:rsidRPr="00590F07">
        <w:rPr>
          <w:rFonts w:hint="cs"/>
          <w:rtl/>
        </w:rPr>
        <w:t>نهم: مسارعت</w:t>
      </w:r>
      <w:r w:rsidR="00AA369F" w:rsidRPr="00590F07">
        <w:rPr>
          <w:rFonts w:hint="cs"/>
        </w:rPr>
        <w:t>‌</w:t>
      </w:r>
    </w:p>
    <w:p w14:paraId="32A0B45D" w14:textId="77777777" w:rsidR="00AA369F" w:rsidRPr="00590F07" w:rsidRDefault="00AA369F" w:rsidP="00AA369F">
      <w:pPr>
        <w:rPr>
          <w:rtl/>
        </w:rPr>
      </w:pPr>
      <w:r w:rsidRPr="00590F07">
        <w:rPr>
          <w:rStyle w:val="NaghlegholFarsiMatnChar"/>
          <w:rtl/>
        </w:rPr>
        <w:t>||</w:t>
      </w:r>
      <w:r w:rsidR="00DC5066" w:rsidRPr="00590F07">
        <w:rPr>
          <w:rFonts w:hint="cs"/>
          <w:sz w:val="30"/>
          <w:rtl/>
        </w:rPr>
        <w:t>یعنى در آنچه بر آن عزم نموده مسارعت کند، چون در این راه آفاتى است و براى سالک در هر مقام متناسب با حال او مانعى پدید مى</w:t>
      </w:r>
      <w:r w:rsidRPr="00590F07">
        <w:rPr>
          <w:rFonts w:hint="cs"/>
          <w:sz w:val="30"/>
        </w:rPr>
        <w:t>‌</w:t>
      </w:r>
      <w:r w:rsidR="00DC5066" w:rsidRPr="00590F07">
        <w:rPr>
          <w:rFonts w:hint="cs"/>
          <w:sz w:val="30"/>
          <w:rtl/>
        </w:rPr>
        <w:t>گردد. سالک باید بسیار زرنگ و باهوش باشد و قبل از آنکه مانعى بدو دست یابد و دامان او را آلوده کند وظیفۀ خود را انجام دهد و در راه وصول به مقصد دقیقه</w:t>
      </w:r>
      <w:r w:rsidRPr="00590F07">
        <w:rPr>
          <w:rFonts w:hint="cs"/>
          <w:sz w:val="30"/>
        </w:rPr>
        <w:t>‌</w:t>
      </w:r>
      <w:r w:rsidR="00DC5066" w:rsidRPr="00590F07">
        <w:rPr>
          <w:rFonts w:hint="cs"/>
          <w:sz w:val="30"/>
          <w:rtl/>
        </w:rPr>
        <w:t>اى فروگذار نکند.</w:t>
      </w:r>
    </w:p>
    <w:p w14:paraId="5A34163F" w14:textId="0D03F544" w:rsidR="00AA369F" w:rsidRPr="00590F07" w:rsidRDefault="00DC5066" w:rsidP="001E4A2A">
      <w:pPr>
        <w:pStyle w:val="Heading2"/>
        <w:rPr>
          <w:rtl/>
        </w:rPr>
      </w:pPr>
      <w:r w:rsidRPr="00590F07">
        <w:rPr>
          <w:rFonts w:hint="cs"/>
          <w:rtl/>
        </w:rPr>
        <w:t>دهم: ارادت</w:t>
      </w:r>
      <w:r w:rsidR="00AA369F" w:rsidRPr="00590F07">
        <w:rPr>
          <w:rFonts w:hint="cs"/>
        </w:rPr>
        <w:t>‌</w:t>
      </w:r>
    </w:p>
    <w:p w14:paraId="1B464D26" w14:textId="77777777" w:rsidR="00AA369F" w:rsidRPr="00590F07" w:rsidRDefault="00AA369F" w:rsidP="00AA369F">
      <w:pPr>
        <w:rPr>
          <w:rtl/>
        </w:rPr>
      </w:pPr>
      <w:r w:rsidRPr="00590F07">
        <w:rPr>
          <w:rStyle w:val="NaghlegholFarsiMatnChar"/>
          <w:rtl/>
        </w:rPr>
        <w:t>||</w:t>
      </w:r>
      <w:r w:rsidR="00DC5066" w:rsidRPr="00590F07">
        <w:rPr>
          <w:rFonts w:hint="cs"/>
          <w:sz w:val="30"/>
          <w:rtl/>
        </w:rPr>
        <w:t>و آن ارادت است به صاحب شریعت و خلفاى حقّۀ آن بزرگوار.</w:t>
      </w:r>
    </w:p>
    <w:p w14:paraId="730A719C" w14:textId="77777777" w:rsidR="00AA369F" w:rsidRPr="00590F07" w:rsidRDefault="00AA369F" w:rsidP="00AA369F">
      <w:pPr>
        <w:rPr>
          <w:rtl/>
        </w:rPr>
      </w:pPr>
      <w:r w:rsidRPr="00590F07">
        <w:rPr>
          <w:rStyle w:val="NaghlegholFarsiMatnChar"/>
          <w:rtl/>
        </w:rPr>
        <w:t>||</w:t>
      </w:r>
      <w:r w:rsidR="00DC5066" w:rsidRPr="00590F07">
        <w:rPr>
          <w:rFonts w:hint="cs"/>
          <w:sz w:val="30"/>
          <w:rtl/>
        </w:rPr>
        <w:t>و در این ارادت چنان باید خود را خالص کند که هیچ غشّى در آن نباشد. و باید در این مرحله به سرحدّ کمال برسد زیرا ارادت را در</w:t>
      </w:r>
    </w:p>
    <w:p w14:paraId="72B56076"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33427333" w14:textId="496C4E09"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تأثیر اعمال مدخلیّتى عظیم است و هر چه ارادت بیشتر و بهتر شود اثر اعمال در نفس سالک راسخ</w:t>
      </w:r>
      <w:r w:rsidR="00AA369F" w:rsidRPr="00590F07">
        <w:rPr>
          <w:rFonts w:hint="cs"/>
          <w:sz w:val="30"/>
        </w:rPr>
        <w:t>‌</w:t>
      </w:r>
      <w:r w:rsidRPr="00590F07">
        <w:rPr>
          <w:rFonts w:hint="cs"/>
          <w:sz w:val="30"/>
          <w:rtl/>
        </w:rPr>
        <w:t>تر و نیکوتر خواهد بود.</w:t>
      </w:r>
    </w:p>
    <w:p w14:paraId="174A2766" w14:textId="77777777" w:rsidR="00AA369F" w:rsidRPr="00590F07" w:rsidRDefault="00AA369F">
      <w:pPr>
        <w:rPr>
          <w:rStyle w:val="RevayatFarsiMatnChar"/>
        </w:rPr>
      </w:pPr>
      <w:r w:rsidRPr="00590F07">
        <w:rPr>
          <w:rStyle w:val="NaghlegholFarsiMatnChar"/>
          <w:rtl/>
        </w:rPr>
        <w:t>||</w:t>
      </w:r>
      <w:r w:rsidR="00DC5066" w:rsidRPr="00590F07">
        <w:rPr>
          <w:rFonts w:hint="cs"/>
          <w:sz w:val="30"/>
          <w:rtl/>
        </w:rPr>
        <w:t xml:space="preserve">و چون تمام موجودات مخلوقات خدا هستند سالک باید به همۀ آنها محبّت کند و هر یک را در مرتبه و درجه خود محترم بشمارد. شفقت و مهربانى نسبت به جمیع منسوبان پروردگار چه حیوان و چه انسان هر یک در مقام و مرتبه خود از آثار محبّت به خداست، چنانکه در حدیث وارد شده است که عمدۀ شعب ایمان همانا شفقت بر خلق خداست. </w:t>
      </w:r>
      <w:r w:rsidR="00DC5066" w:rsidRPr="00590F07">
        <w:rPr>
          <w:rStyle w:val="RevayatFarsiMatnChar"/>
          <w:rtl/>
        </w:rPr>
        <w:t>اِلَهی أسْأَلُکَ حُبِّکَ وَ حُبِّ مَنْ یُحِبُّکَ</w:t>
      </w:r>
      <w:r w:rsidR="00DC5066" w:rsidRPr="00590F07">
        <w:rPr>
          <w:rStyle w:val="RevayatFarsiMatnChar"/>
          <w:rFonts w:hint="cs"/>
          <w:rtl/>
        </w:rPr>
        <w:t>…</w:t>
      </w:r>
      <w:r w:rsidR="00DC5066" w:rsidRPr="00590F07">
        <w:rPr>
          <w:rStyle w:val="FootnoteReference"/>
          <w:rtl/>
        </w:rPr>
        <w:footnoteReference w:id="124"/>
      </w:r>
    </w:p>
    <w:p w14:paraId="3D77F56A" w14:textId="316D96C0" w:rsidR="00AA369F" w:rsidRPr="00590F07" w:rsidRDefault="00AA369F" w:rsidP="001E4A2A">
      <w:pPr>
        <w:pStyle w:val="AshaarArabiMatn"/>
        <w:rPr>
          <w:rStyle w:val="AshaarArabiMatnChar"/>
          <w:rtl/>
        </w:rPr>
      </w:pPr>
      <w:r w:rsidRPr="00590F07">
        <w:rPr>
          <w:rStyle w:val="AshaarArabiMatnChar"/>
          <w:rtl/>
        </w:rPr>
        <w:t>اُحِبُّ بِحُبِّهَا تَلَعَاتِ نَجْدٍ</w:t>
      </w:r>
      <w:r w:rsidR="00DA691E" w:rsidRPr="00590F07">
        <w:rPr>
          <w:rStyle w:val="AshaarArabiMatnChar"/>
          <w:rtl/>
        </w:rPr>
        <w:t xml:space="preserve">   **   </w:t>
      </w:r>
      <w:r w:rsidRPr="00590F07">
        <w:rPr>
          <w:rStyle w:val="AshaarArabiMatnChar"/>
          <w:rtl/>
        </w:rPr>
        <w:t>وَ ما شَغَفی بِها لَوْلاَ هَوَاهَا</w:t>
      </w:r>
    </w:p>
    <w:p w14:paraId="5C2AAA73" w14:textId="55965822" w:rsidR="00AA369F" w:rsidRPr="00590F07" w:rsidRDefault="00AA369F" w:rsidP="001E4A2A">
      <w:pPr>
        <w:pStyle w:val="AshaarArabiMatn"/>
        <w:rPr>
          <w:rStyle w:val="AshaarArabiMatnChar"/>
          <w:rtl/>
        </w:rPr>
      </w:pPr>
      <w:r w:rsidRPr="00590F07">
        <w:rPr>
          <w:rStyle w:val="AshaarArabiMatnChar"/>
          <w:rtl/>
        </w:rPr>
        <w:t>أذِلُّ لِآلِ لَیْلَی فی هَوَاهَا</w:t>
      </w:r>
      <w:r w:rsidR="00DA691E" w:rsidRPr="00590F07">
        <w:rPr>
          <w:rStyle w:val="AshaarArabiMatnChar"/>
          <w:rtl/>
        </w:rPr>
        <w:t xml:space="preserve">   **   </w:t>
      </w:r>
      <w:r w:rsidRPr="00590F07">
        <w:rPr>
          <w:rStyle w:val="AshaarArabiMatnChar"/>
          <w:rtl/>
        </w:rPr>
        <w:t>وَ أحْتَمِلُ الأصَاغِرَ وَ الْکِبَارَا</w:t>
      </w:r>
      <w:r w:rsidRPr="00590F07">
        <w:rPr>
          <w:rStyle w:val="FootnoteReference"/>
          <w:rtl/>
        </w:rPr>
        <w:footnoteReference w:id="125"/>
      </w:r>
    </w:p>
    <w:p w14:paraId="22F1AEE1" w14:textId="0E582D34" w:rsidR="00AA369F" w:rsidRPr="00590F07" w:rsidRDefault="00DC5066" w:rsidP="001E4A2A">
      <w:pPr>
        <w:pStyle w:val="Heading2"/>
        <w:rPr>
          <w:rtl/>
        </w:rPr>
      </w:pPr>
      <w:r w:rsidRPr="00590F07">
        <w:rPr>
          <w:rFonts w:hint="cs"/>
          <w:rtl/>
        </w:rPr>
        <w:t>یازدهم: ادب نگاه داشتن</w:t>
      </w:r>
      <w:r w:rsidR="00AA369F" w:rsidRPr="00590F07">
        <w:rPr>
          <w:rFonts w:hint="cs"/>
        </w:rPr>
        <w:t>‌</w:t>
      </w:r>
    </w:p>
    <w:p w14:paraId="2CCEA569" w14:textId="77777777" w:rsidR="00AA369F" w:rsidRPr="00590F07" w:rsidRDefault="00AA369F">
      <w:pPr>
        <w:rPr>
          <w:sz w:val="30"/>
          <w:rtl/>
        </w:rPr>
      </w:pPr>
      <w:r w:rsidRPr="00590F07">
        <w:rPr>
          <w:rStyle w:val="NaghlegholFarsiMatnChar"/>
          <w:rtl/>
        </w:rPr>
        <w:t>||</w:t>
      </w:r>
      <w:r w:rsidR="00DC5066" w:rsidRPr="00590F07">
        <w:rPr>
          <w:rFonts w:hint="cs"/>
          <w:sz w:val="30"/>
          <w:rtl/>
        </w:rPr>
        <w:t>نسبت به جناب مقدّس حضرت ربّ العزّة و خلفاى او. و این معنى با ارادت و محبّت که قبلاً ذکر شد فرق دارد. چه معناى</w:t>
      </w:r>
    </w:p>
    <w:p w14:paraId="0EAC856A" w14:textId="77777777" w:rsidR="00AA369F" w:rsidRPr="00590F07" w:rsidRDefault="00AA369F" w:rsidP="00AA369F">
      <w:pPr>
        <w:rPr>
          <w:rtl/>
        </w:rPr>
      </w:pPr>
      <w:r w:rsidRPr="00590F07">
        <w:rPr>
          <w:rStyle w:val="NaghlegholFarsiMatnChar"/>
          <w:rtl/>
        </w:rPr>
        <w:t>||</w:t>
      </w:r>
      <w:r w:rsidR="00DC5066" w:rsidRPr="00590F07">
        <w:rPr>
          <w:rtl/>
        </w:rPr>
        <w:br w:type="page"/>
      </w:r>
    </w:p>
    <w:p w14:paraId="0B86E5F0" w14:textId="7711CE3E" w:rsidR="00AA369F" w:rsidRPr="00590F07" w:rsidRDefault="00DC5066" w:rsidP="001E4A2A">
      <w:pPr>
        <w:ind w:firstLine="0"/>
        <w:rPr>
          <w:rtl/>
        </w:rPr>
      </w:pPr>
      <w:r w:rsidRPr="00590F07">
        <w:rPr>
          <w:rFonts w:hint="cs"/>
          <w:sz w:val="30"/>
          <w:rtl/>
        </w:rPr>
        <w:lastRenderedPageBreak/>
        <w:t>ادب عبارت است از توجّه به خود که مبادا از حریم خود تجاوزى شده باشد و آنچه خلاف مقتضاى عبودیّت است از او سرزند. زیرا که ممکن در برابر واجب حدّ و حریم دارد و لازمه حفظ این ادب رعایت مقتضیات عالم کثرت است، ولى ارادت و محبّت، انجذاب است به حضرت احدیّت و لازمه</w:t>
      </w:r>
      <w:r w:rsidR="00AA369F" w:rsidRPr="00590F07">
        <w:rPr>
          <w:rFonts w:hint="cs"/>
          <w:sz w:val="30"/>
        </w:rPr>
        <w:t>‌</w:t>
      </w:r>
      <w:r w:rsidRPr="00590F07">
        <w:rPr>
          <w:rFonts w:hint="cs"/>
          <w:sz w:val="30"/>
          <w:rtl/>
        </w:rPr>
        <w:t>اش توجّه به وحدت است.</w:t>
      </w:r>
    </w:p>
    <w:p w14:paraId="512FE507" w14:textId="77777777" w:rsidR="00AA369F" w:rsidRPr="00590F07" w:rsidRDefault="00AA369F" w:rsidP="00AA369F">
      <w:pPr>
        <w:rPr>
          <w:rtl/>
        </w:rPr>
      </w:pPr>
      <w:r w:rsidRPr="00590F07">
        <w:rPr>
          <w:rStyle w:val="NaghlegholFarsiMatnChar"/>
          <w:rtl/>
        </w:rPr>
        <w:t>||</w:t>
      </w:r>
      <w:r w:rsidR="00DC5066" w:rsidRPr="00590F07">
        <w:rPr>
          <w:rFonts w:hint="cs"/>
          <w:sz w:val="30"/>
          <w:rtl/>
        </w:rPr>
        <w:t>نسبت ارادت و ادب مانند نسبتِ واجب است به حرام در احکام، چه سالک در اتیان واجب توجّه به سوى محبوب دارد، و در اجتناب از حرام توجّه به حریم خود دارد تا مبادا از حدود امکانى و مقتضاى عبودیّت خود خارج شود. و در حقیقت بازگشت ادب به سوى اتّخاذ طریق معتدل بین خوف و رجاء است، و لازمه عدم رعایت ادب کثرت انبساط است که چون از حدّ گذرد مطلوب نخواهد بود.</w:t>
      </w:r>
    </w:p>
    <w:p w14:paraId="35722A44" w14:textId="77777777" w:rsidR="00AA369F" w:rsidRPr="00590F07" w:rsidRDefault="00AA369F" w:rsidP="00AA369F">
      <w:pPr>
        <w:rPr>
          <w:rtl/>
        </w:rPr>
      </w:pPr>
      <w:r w:rsidRPr="00590F07">
        <w:rPr>
          <w:rStyle w:val="NaghlegholFarsiMatnChar"/>
          <w:rtl/>
        </w:rPr>
        <w:t>||</w:t>
      </w:r>
      <w:r w:rsidR="00DC5066" w:rsidRPr="00590F07">
        <w:rPr>
          <w:rFonts w:hint="cs"/>
          <w:sz w:val="30"/>
          <w:rtl/>
        </w:rPr>
        <w:t>مرحوم حاج میرزا على آقاى قاضى ـ رضوان الله علیه ـ مقام انبساط و ارادتش غلبه داشت بر خوف ایشان، و همچنین مرحوم حاج شیخ محمّد بهارى ـ رحمة الله علیه ـ این</w:t>
      </w:r>
      <w:r w:rsidRPr="00590F07">
        <w:rPr>
          <w:rFonts w:hint="cs"/>
          <w:sz w:val="30"/>
        </w:rPr>
        <w:t>‌</w:t>
      </w:r>
      <w:r w:rsidR="00DC5066" w:rsidRPr="00590F07">
        <w:rPr>
          <w:rFonts w:hint="cs"/>
          <w:sz w:val="30"/>
          <w:rtl/>
        </w:rPr>
        <w:t>طور بود، در مقابل، حاج میرزا جواد آقاى ملکى تبریزى ـ رضوان الله علیه ـ مقام خوف ایشان غلبه داشت بر رجاء و انبساط، و این معنى از گوشه و کنار سخنانشان مشهود است. آن که انبساط او بیشتر باشد او را «خراباتى» گویند، و آن که خوف او افزون باشد او را «مناجاتى» نامند. ولى کمال در رعایت اعتدال است و آن عبارت است از</w:t>
      </w:r>
    </w:p>
    <w:p w14:paraId="77CC3BAE" w14:textId="77777777" w:rsidR="00AA369F" w:rsidRPr="00590F07" w:rsidRDefault="00AA369F" w:rsidP="00AA369F">
      <w:pPr>
        <w:rPr>
          <w:rtl/>
        </w:rPr>
      </w:pPr>
      <w:r w:rsidRPr="00590F07">
        <w:rPr>
          <w:rStyle w:val="NaghlegholFarsiMatnChar"/>
          <w:rtl/>
        </w:rPr>
        <w:t>||</w:t>
      </w:r>
      <w:r w:rsidR="00DC5066" w:rsidRPr="00590F07">
        <w:rPr>
          <w:rtl/>
        </w:rPr>
        <w:br w:type="page"/>
      </w:r>
    </w:p>
    <w:p w14:paraId="711A7F43" w14:textId="13A4E476" w:rsidR="00AA369F" w:rsidRPr="00590F07" w:rsidRDefault="00DC5066" w:rsidP="001E4A2A">
      <w:pPr>
        <w:ind w:firstLine="0"/>
        <w:rPr>
          <w:rtl/>
        </w:rPr>
      </w:pPr>
      <w:r w:rsidRPr="00590F07">
        <w:rPr>
          <w:rFonts w:hint="cs"/>
          <w:sz w:val="30"/>
          <w:rtl/>
        </w:rPr>
        <w:lastRenderedPageBreak/>
        <w:t>حائز بودن کمال انبساط در عین کمال خوف، و این معنى فقط در ائمّه طاهرین ـ صلوات الله و سلامه علیهم اجمعین ـ موجود است.</w:t>
      </w:r>
    </w:p>
    <w:p w14:paraId="209133B0" w14:textId="77777777" w:rsidR="00AA369F" w:rsidRPr="00590F07" w:rsidRDefault="00AA369F" w:rsidP="00AA369F">
      <w:pPr>
        <w:rPr>
          <w:rtl/>
        </w:rPr>
      </w:pPr>
      <w:r w:rsidRPr="00590F07">
        <w:rPr>
          <w:rStyle w:val="NaghlegholFarsiMatnChar"/>
          <w:rtl/>
        </w:rPr>
        <w:t>||</w:t>
      </w:r>
      <w:r w:rsidR="00DC5066" w:rsidRPr="00590F07">
        <w:rPr>
          <w:rFonts w:hint="cs"/>
          <w:sz w:val="30"/>
          <w:rtl/>
        </w:rPr>
        <w:t>برگردیم بر سر مطلب و محصّل آنکه: ادب آنست که ممکن حدود امکانى خود را فراموش نکند، لهذا چون وقتى در نزد حضرت صادق علیه السّلام سخنى که در آن شائبه</w:t>
      </w:r>
      <w:r w:rsidRPr="00590F07">
        <w:rPr>
          <w:rFonts w:hint="cs"/>
          <w:sz w:val="30"/>
        </w:rPr>
        <w:t>‌</w:t>
      </w:r>
      <w:r w:rsidR="00DC5066" w:rsidRPr="00590F07">
        <w:rPr>
          <w:rFonts w:hint="cs"/>
          <w:sz w:val="30"/>
          <w:rtl/>
        </w:rPr>
        <w:t>اى از غلوّ در حقّ آن حضرت بود به میان آمد آن حضرت فوراً به خاک افتاد و جبین مبارکش را بر خاک مى</w:t>
      </w:r>
      <w:r w:rsidRPr="00590F07">
        <w:rPr>
          <w:rFonts w:hint="cs"/>
          <w:sz w:val="30"/>
        </w:rPr>
        <w:t>‌</w:t>
      </w:r>
      <w:r w:rsidR="00DC5066" w:rsidRPr="00590F07">
        <w:rPr>
          <w:rFonts w:hint="cs"/>
          <w:sz w:val="30"/>
          <w:rtl/>
        </w:rPr>
        <w:t>مالید.</w:t>
      </w:r>
    </w:p>
    <w:p w14:paraId="7D78B4A2" w14:textId="77777777" w:rsidR="00AA369F" w:rsidRPr="00590F07" w:rsidRDefault="00AA369F" w:rsidP="00AA369F">
      <w:pPr>
        <w:rPr>
          <w:rtl/>
        </w:rPr>
      </w:pPr>
      <w:r w:rsidRPr="00590F07">
        <w:rPr>
          <w:rStyle w:val="NaghlegholFarsiMatnChar"/>
          <w:rtl/>
        </w:rPr>
        <w:t>||</w:t>
      </w:r>
      <w:r w:rsidR="00DC5066" w:rsidRPr="00590F07">
        <w:rPr>
          <w:rFonts w:hint="cs"/>
          <w:sz w:val="30"/>
          <w:rtl/>
        </w:rPr>
        <w:t>مرتبۀ کامل از ادب آنست که سالک در همۀ احوال خود را در محضر حضرت حقّ ـ سبحانه و تعالى ـ حاضر دانسته و در حال تکلّم و سکوت، در خوردن و خوابیدن، در سکون و حرکت و بالأخره در تمام حالات و سکنات و حرکات، ادب را ملحوظ دارد. و اگر سالک پیوسته توجّه به أسماء و صفات الهى داشته باشد قهراً ادب و کوچکى بر او مشهود خواهد شد.</w:t>
      </w:r>
    </w:p>
    <w:p w14:paraId="6EE0D1D4" w14:textId="3CDF469E" w:rsidR="00AA369F" w:rsidRPr="00590F07" w:rsidRDefault="00DC5066" w:rsidP="001E4A2A">
      <w:pPr>
        <w:pStyle w:val="Heading2"/>
        <w:rPr>
          <w:rtl/>
        </w:rPr>
      </w:pPr>
      <w:r w:rsidRPr="00590F07">
        <w:rPr>
          <w:rFonts w:hint="cs"/>
          <w:rtl/>
        </w:rPr>
        <w:t>دوازدهم: نیّت</w:t>
      </w:r>
      <w:r w:rsidR="00AA369F" w:rsidRPr="00590F07">
        <w:rPr>
          <w:rFonts w:hint="cs"/>
        </w:rPr>
        <w:t>‌</w:t>
      </w:r>
    </w:p>
    <w:p w14:paraId="41DEB6A4" w14:textId="77777777" w:rsidR="00AA369F" w:rsidRPr="00590F07" w:rsidRDefault="00AA369F" w:rsidP="00AA369F">
      <w:pPr>
        <w:rPr>
          <w:rStyle w:val="NormalAChar"/>
          <w:rFonts w:eastAsiaTheme="minorHAnsi"/>
          <w:rtl/>
        </w:rPr>
      </w:pPr>
      <w:r w:rsidRPr="00590F07">
        <w:rPr>
          <w:rStyle w:val="NaghlegholFarsiMatnChar"/>
          <w:rtl/>
        </w:rPr>
        <w:t>||</w:t>
      </w:r>
      <w:r w:rsidR="00DC5066" w:rsidRPr="00590F07">
        <w:rPr>
          <w:rFonts w:hint="cs"/>
          <w:sz w:val="30"/>
          <w:rtl/>
        </w:rPr>
        <w:t>و آن عبارت است از آنکه سالک منظورى در سلوک نداشته باشد جز نفس سلوک و فناء در ذات احدیّت. و بنا بر این باید سالک سیرش خالص باشد:</w:t>
      </w:r>
      <w:r w:rsidR="00DC5066" w:rsidRPr="00590F07">
        <w:rPr>
          <w:rStyle w:val="Ayat2Matn"/>
          <w:rFonts w:hint="cs"/>
          <w:rtl/>
        </w:rPr>
        <w:t xml:space="preserve"> فَادْعُوا </w:t>
      </w:r>
      <w:r w:rsidRPr="00590F07">
        <w:rPr>
          <w:rStyle w:val="Ayat2Matn"/>
          <w:rFonts w:hint="cs"/>
          <w:rtl/>
        </w:rPr>
        <w:t>الله</w:t>
      </w:r>
      <w:r w:rsidR="00DC5066" w:rsidRPr="00590F07">
        <w:rPr>
          <w:rStyle w:val="Ayat2Matn"/>
          <w:rFonts w:hint="cs"/>
          <w:rtl/>
        </w:rPr>
        <w:t>َ مُخْلِصِ</w:t>
      </w:r>
      <w:r w:rsidR="000E5C28" w:rsidRPr="00590F07">
        <w:rPr>
          <w:rStyle w:val="Ayat2Matn"/>
          <w:rFonts w:hint="cs"/>
          <w:rtl/>
        </w:rPr>
        <w:t>ي</w:t>
      </w:r>
      <w:r w:rsidR="00DC5066" w:rsidRPr="00590F07">
        <w:rPr>
          <w:rStyle w:val="Ayat2Matn"/>
          <w:rFonts w:hint="cs"/>
          <w:rtl/>
        </w:rPr>
        <w:t>نَ لَهُ الدِّ</w:t>
      </w:r>
      <w:r w:rsidR="000E5C28" w:rsidRPr="00590F07">
        <w:rPr>
          <w:rStyle w:val="Ayat2Matn"/>
          <w:rFonts w:hint="cs"/>
          <w:rtl/>
        </w:rPr>
        <w:t>ي</w:t>
      </w:r>
      <w:r w:rsidR="00DC5066" w:rsidRPr="00590F07">
        <w:rPr>
          <w:rStyle w:val="Ayat2Matn"/>
          <w:rFonts w:hint="cs"/>
          <w:rtl/>
        </w:rPr>
        <w:t>نَ</w:t>
      </w:r>
      <w:r w:rsidRPr="00590F07">
        <w:rPr>
          <w:rStyle w:val="Ayat2Matn"/>
          <w:rFonts w:hint="cs"/>
        </w:rPr>
        <w:t>‌</w:t>
      </w:r>
      <w:r w:rsidR="00DC5066" w:rsidRPr="00590F07">
        <w:rPr>
          <w:rFonts w:hint="cs"/>
          <w:sz w:val="30"/>
          <w:rtl/>
        </w:rPr>
        <w:t>.</w:t>
      </w:r>
      <w:r w:rsidR="00DC5066" w:rsidRPr="00590F07">
        <w:rPr>
          <w:rStyle w:val="FootnoteReference"/>
          <w:rtl/>
        </w:rPr>
        <w:footnoteReference w:id="126"/>
      </w:r>
      <w:r w:rsidR="00DC5066" w:rsidRPr="00590F07">
        <w:rPr>
          <w:rFonts w:hint="cs"/>
          <w:sz w:val="30"/>
          <w:rtl/>
        </w:rPr>
        <w:t xml:space="preserve"> در اخبار زیادى وارد شده است که نیّت سه مرتبه دارد، منها </w:t>
      </w:r>
      <w:r w:rsidR="00DC5066" w:rsidRPr="00590F07">
        <w:rPr>
          <w:rStyle w:val="NormalAChar"/>
          <w:rFonts w:eastAsiaTheme="minorHAnsi" w:hint="cs"/>
          <w:rtl/>
        </w:rPr>
        <w:t>ما قال الصّادق علیه السّلام</w:t>
      </w:r>
      <w:r w:rsidRPr="00590F07">
        <w:rPr>
          <w:rFonts w:hint="cs"/>
          <w:sz w:val="30"/>
        </w:rPr>
        <w:t>‌</w:t>
      </w:r>
      <w:r w:rsidR="00DC5066" w:rsidRPr="00590F07">
        <w:rPr>
          <w:rFonts w:hint="cs"/>
          <w:sz w:val="30"/>
          <w:rtl/>
        </w:rPr>
        <w:t>:</w:t>
      </w:r>
    </w:p>
    <w:p w14:paraId="1811788A" w14:textId="77777777" w:rsidR="00AA369F" w:rsidRPr="00590F07" w:rsidRDefault="00AA369F" w:rsidP="00AA369F">
      <w:pPr>
        <w:rPr>
          <w:rStyle w:val="NormalAChar"/>
          <w:rFonts w:eastAsiaTheme="minorHAnsi"/>
          <w:rtl/>
        </w:rPr>
      </w:pPr>
      <w:r w:rsidRPr="00590F07">
        <w:rPr>
          <w:rStyle w:val="NaghlegholFarsiMatnChar"/>
          <w:rtl/>
        </w:rPr>
        <w:t>||</w:t>
      </w:r>
      <w:r w:rsidR="00DC5066" w:rsidRPr="00590F07">
        <w:rPr>
          <w:rStyle w:val="NormalAChar"/>
          <w:rFonts w:eastAsiaTheme="minorHAnsi"/>
          <w:rtl/>
        </w:rPr>
        <w:br w:type="page"/>
      </w:r>
    </w:p>
    <w:p w14:paraId="7149FA21" w14:textId="77777777" w:rsidR="00AA369F" w:rsidRPr="00590F07" w:rsidRDefault="00DC5066">
      <w:pPr>
        <w:pStyle w:val="NaghlegholArabiMatn"/>
        <w:rPr>
          <w:rStyle w:val="NaghlegholArabiMatnChar"/>
          <w:rtl/>
        </w:rPr>
      </w:pPr>
      <w:r w:rsidRPr="00590F07">
        <w:rPr>
          <w:rStyle w:val="NaghlegholArabiMatnChar"/>
          <w:rFonts w:eastAsiaTheme="minorHAnsi"/>
          <w:rtl/>
        </w:rPr>
        <w:lastRenderedPageBreak/>
        <w:t xml:space="preserve">اَلعُبَّادُ ثَلاَثَةٌ: قَوْمٌ عَبَدُوا </w:t>
      </w:r>
      <w:r w:rsidR="00AA369F" w:rsidRPr="00590F07">
        <w:rPr>
          <w:rStyle w:val="NaghlegholArabiMatnChar"/>
          <w:rFonts w:eastAsiaTheme="minorHAnsi"/>
          <w:rtl/>
        </w:rPr>
        <w:t>الله</w:t>
      </w:r>
      <w:r w:rsidRPr="00590F07">
        <w:rPr>
          <w:rStyle w:val="NaghlegholArabiMatnChar"/>
          <w:rFonts w:eastAsiaTheme="minorHAnsi"/>
          <w:rtl/>
        </w:rPr>
        <w:t xml:space="preserve">َ خَوْفًا فَتِلْکَ عِبَادَةُ الْعَبیدِ، وَقَوْمٌ عَبَدُوا </w:t>
      </w:r>
      <w:r w:rsidR="00AA369F" w:rsidRPr="00590F07">
        <w:rPr>
          <w:rStyle w:val="NaghlegholArabiMatnChar"/>
          <w:rFonts w:eastAsiaTheme="minorHAnsi"/>
          <w:rtl/>
        </w:rPr>
        <w:t>الله</w:t>
      </w:r>
      <w:r w:rsidRPr="00590F07">
        <w:rPr>
          <w:rStyle w:val="NaghlegholArabiMatnChar"/>
          <w:rFonts w:eastAsiaTheme="minorHAnsi"/>
          <w:rtl/>
        </w:rPr>
        <w:t xml:space="preserve">َ طَمَعًا فَتِلْکَ عِبادَةُ الاُجَراءِ، وَقَوْمٌ عَبَدُوا </w:t>
      </w:r>
      <w:r w:rsidR="00AA369F" w:rsidRPr="00590F07">
        <w:rPr>
          <w:rStyle w:val="NaghlegholArabiMatnChar"/>
          <w:rFonts w:eastAsiaTheme="minorHAnsi"/>
          <w:rtl/>
        </w:rPr>
        <w:t>الله</w:t>
      </w:r>
      <w:r w:rsidRPr="00590F07">
        <w:rPr>
          <w:rStyle w:val="NaghlegholArabiMatnChar"/>
          <w:rFonts w:eastAsiaTheme="minorHAnsi"/>
          <w:rtl/>
        </w:rPr>
        <w:t>َ حُبًّا فَتِلْکَ عِبَادَةُ الْأحْرارِ</w:t>
      </w:r>
      <w:r w:rsidRPr="00590F07">
        <w:rPr>
          <w:rStyle w:val="NaghlegholArabiMatnChar"/>
          <w:rtl/>
        </w:rPr>
        <w:t>.</w:t>
      </w:r>
      <w:r w:rsidRPr="00590F07">
        <w:rPr>
          <w:rStyle w:val="FootnoteReference"/>
          <w:rFonts w:eastAsia="Arial Unicode MS"/>
          <w:rtl/>
        </w:rPr>
        <w:footnoteReference w:id="127"/>
      </w:r>
    </w:p>
    <w:p w14:paraId="3E0DC670" w14:textId="77777777" w:rsidR="00AA369F" w:rsidRPr="00590F07" w:rsidRDefault="00AA369F" w:rsidP="00AA369F">
      <w:pPr>
        <w:rPr>
          <w:rtl/>
        </w:rPr>
      </w:pPr>
      <w:r w:rsidRPr="00590F07">
        <w:rPr>
          <w:rStyle w:val="NaghlegholFarsiMatnChar"/>
          <w:rtl/>
        </w:rPr>
        <w:t>||</w:t>
      </w:r>
      <w:r w:rsidR="00DC5066" w:rsidRPr="00590F07">
        <w:rPr>
          <w:rFonts w:hint="cs"/>
          <w:sz w:val="30"/>
          <w:rtl/>
        </w:rPr>
        <w:t>در اثر تأمّل و دقّت واضح خواهد شد که عبادت دو دستۀ اوّل به حقیقت صحیح نیست زیرا عبادت آنها به خدا و براى خدا نبوده و مرجع عبادت آنها به خودپرستى است و در واقع آنها خود را پرستیده</w:t>
      </w:r>
      <w:r w:rsidRPr="00590F07">
        <w:rPr>
          <w:rFonts w:hint="cs"/>
          <w:sz w:val="30"/>
        </w:rPr>
        <w:t>‌</w:t>
      </w:r>
      <w:r w:rsidR="00DC5066" w:rsidRPr="00590F07">
        <w:rPr>
          <w:rFonts w:hint="cs"/>
          <w:sz w:val="30"/>
          <w:rtl/>
        </w:rPr>
        <w:t>اند نه خداى تعالى را، چون بازگشت عبادت آنها به همان علائق و مشتهیات نفسانى است، و چون خودپرستى با خداپرستى جمع نمى</w:t>
      </w:r>
      <w:r w:rsidRPr="00590F07">
        <w:rPr>
          <w:rFonts w:hint="cs"/>
          <w:sz w:val="30"/>
        </w:rPr>
        <w:t>‌</w:t>
      </w:r>
      <w:r w:rsidR="00DC5066" w:rsidRPr="00590F07">
        <w:rPr>
          <w:rFonts w:hint="cs"/>
          <w:sz w:val="30"/>
          <w:rtl/>
        </w:rPr>
        <w:t>شود بنا بر این باید بر حسب نظریّۀ اوّل، این جماعت به خدا کافر بوده و خدا را منکر باشند لیکن چون قرآن کریم به نصّ خود اصل خداپرستى را فطرى هر بشرى بیان فرموده است و هرگونه تغییر و تبدیلى را در خلقت نفى نموده است:</w:t>
      </w:r>
    </w:p>
    <w:p w14:paraId="318299AB" w14:textId="77777777" w:rsidR="00AA369F" w:rsidRPr="00590F07" w:rsidRDefault="00DC5066">
      <w:pPr>
        <w:pStyle w:val="NaghlegholArabiMatn"/>
        <w:rPr>
          <w:rStyle w:val="NaghlegholArabiMatnChar"/>
          <w:rtl/>
        </w:rPr>
      </w:pPr>
      <w:r w:rsidRPr="00590F07">
        <w:rPr>
          <w:rStyle w:val="NaghlegholArabiMatnChar"/>
          <w:rFonts w:eastAsiaTheme="minorHAnsi" w:hint="cs"/>
          <w:rtl/>
        </w:rPr>
        <w:t xml:space="preserve">فَأَقِمْ وَجْهَکَ لِلدِّینِ حَنِیفًا فِطْرَتَ </w:t>
      </w:r>
      <w:r w:rsidR="00AA369F" w:rsidRPr="00590F07">
        <w:rPr>
          <w:rStyle w:val="NaghlegholArabiMatnChar"/>
          <w:rFonts w:eastAsiaTheme="minorHAnsi" w:hint="cs"/>
          <w:rtl/>
        </w:rPr>
        <w:t>الله</w:t>
      </w:r>
      <w:r w:rsidRPr="00590F07">
        <w:rPr>
          <w:rStyle w:val="NaghlegholArabiMatnChar"/>
          <w:rFonts w:eastAsiaTheme="minorHAnsi" w:hint="cs"/>
          <w:rtl/>
        </w:rPr>
        <w:t xml:space="preserve">ِ الَّتِی فَطَرَ النَّاسَ عَلَیْها لا تَبْدِیلَ لِخَلْقِ </w:t>
      </w:r>
      <w:r w:rsidR="00AA369F" w:rsidRPr="00590F07">
        <w:rPr>
          <w:rStyle w:val="NaghlegholArabiMatnChar"/>
          <w:rFonts w:eastAsiaTheme="minorHAnsi" w:hint="cs"/>
          <w:rtl/>
        </w:rPr>
        <w:t>الله</w:t>
      </w:r>
      <w:r w:rsidRPr="00590F07">
        <w:rPr>
          <w:rStyle w:val="NaghlegholArabiMatnChar"/>
          <w:rFonts w:eastAsiaTheme="minorHAnsi" w:hint="cs"/>
          <w:rtl/>
        </w:rPr>
        <w:t>ِ ذلِکَ الدِّینُ الْقَیِّمُ وَ لکِنَّ أَکْثَرَ النَّاسِ لا یَعْلَمُونَ</w:t>
      </w:r>
      <w:r w:rsidR="00AA369F" w:rsidRPr="00590F07">
        <w:rPr>
          <w:rStyle w:val="NaghlegholArabiMatnChar"/>
          <w:rFonts w:eastAsia="KFGQPC Uthmanic Script HAFS" w:hint="cs"/>
        </w:rPr>
        <w:t>‌</w:t>
      </w:r>
      <w:r w:rsidRPr="00590F07">
        <w:rPr>
          <w:rStyle w:val="NaghlegholArabiMatnChar"/>
          <w:rFonts w:hint="cs"/>
          <w:rtl/>
        </w:rPr>
        <w:t>.</w:t>
      </w:r>
      <w:r w:rsidRPr="00590F07">
        <w:rPr>
          <w:rStyle w:val="FootnoteReference"/>
          <w:rFonts w:eastAsia="Arial Unicode MS"/>
          <w:rtl/>
        </w:rPr>
        <w:footnoteReference w:id="128"/>
      </w:r>
    </w:p>
    <w:p w14:paraId="7A4E0CEF" w14:textId="77777777" w:rsidR="00AA369F" w:rsidRPr="00590F07" w:rsidRDefault="00AA369F" w:rsidP="00AA369F">
      <w:pPr>
        <w:rPr>
          <w:rtl/>
        </w:rPr>
      </w:pPr>
      <w:r w:rsidRPr="00590F07">
        <w:rPr>
          <w:rStyle w:val="NaghlegholFarsiMatnChar"/>
          <w:rtl/>
        </w:rPr>
        <w:t>||</w:t>
      </w:r>
      <w:r w:rsidR="00DC5066" w:rsidRPr="00590F07">
        <w:rPr>
          <w:rtl/>
        </w:rPr>
        <w:br w:type="page"/>
      </w:r>
    </w:p>
    <w:p w14:paraId="1F532888" w14:textId="77777777" w:rsidR="00AA369F" w:rsidRPr="00590F07" w:rsidRDefault="00DC5066" w:rsidP="00971CC9">
      <w:pPr>
        <w:pStyle w:val="Heading2"/>
        <w:rPr>
          <w:rtl/>
        </w:rPr>
      </w:pPr>
      <w:r w:rsidRPr="00590F07">
        <w:rPr>
          <w:rFonts w:hint="cs"/>
          <w:rtl/>
        </w:rPr>
        <w:lastRenderedPageBreak/>
        <w:t>نیت و انواع آن</w:t>
      </w:r>
    </w:p>
    <w:p w14:paraId="5446BF0C" w14:textId="77777777" w:rsidR="00AA369F" w:rsidRPr="00590F07" w:rsidRDefault="00AA369F" w:rsidP="00AA369F">
      <w:pPr>
        <w:rPr>
          <w:rtl/>
        </w:rPr>
      </w:pPr>
      <w:r w:rsidRPr="00590F07">
        <w:rPr>
          <w:rStyle w:val="NaghlegholFarsiMatnChar"/>
          <w:rtl/>
        </w:rPr>
        <w:t>||</w:t>
      </w:r>
      <w:r w:rsidR="00DC5066" w:rsidRPr="00590F07">
        <w:rPr>
          <w:rFonts w:hint="cs"/>
          <w:sz w:val="30"/>
          <w:rtl/>
        </w:rPr>
        <w:t>بنابراین انحراف بشر از جادّۀ خداپرستى نیست بلکه از جادّۀ توحید است که خدا را در فعل و صفت واحد نمى</w:t>
      </w:r>
      <w:r w:rsidRPr="00590F07">
        <w:rPr>
          <w:rFonts w:hint="cs"/>
          <w:sz w:val="30"/>
        </w:rPr>
        <w:t>‌</w:t>
      </w:r>
      <w:r w:rsidR="00DC5066" w:rsidRPr="00590F07">
        <w:rPr>
          <w:rFonts w:hint="cs"/>
          <w:sz w:val="30"/>
          <w:rtl/>
        </w:rPr>
        <w:t>دانند بلکه غیر او را با او سهیم و شریک مى</w:t>
      </w:r>
      <w:r w:rsidRPr="00590F07">
        <w:rPr>
          <w:rFonts w:hint="cs"/>
          <w:sz w:val="30"/>
        </w:rPr>
        <w:t>‌</w:t>
      </w:r>
      <w:r w:rsidR="00DC5066" w:rsidRPr="00590F07">
        <w:rPr>
          <w:rFonts w:hint="cs"/>
          <w:sz w:val="30"/>
          <w:rtl/>
        </w:rPr>
        <w:t>کنند، و لذا قرآن در همه جا براى اثبات توحید خداوند و نفى شرک از او قیام فرموده است. و بر این اساس دو دستۀ اوّل خدا را در منظور خود سهیم و شریک مى</w:t>
      </w:r>
      <w:r w:rsidRPr="00590F07">
        <w:rPr>
          <w:rFonts w:hint="cs"/>
          <w:sz w:val="30"/>
        </w:rPr>
        <w:t>‌</w:t>
      </w:r>
      <w:r w:rsidR="00DC5066" w:rsidRPr="00590F07">
        <w:rPr>
          <w:rFonts w:hint="cs"/>
          <w:sz w:val="30"/>
          <w:rtl/>
        </w:rPr>
        <w:t>دانند و در عین خداپرستى نیز از خودپرستى دست باز نمى</w:t>
      </w:r>
      <w:r w:rsidRPr="00590F07">
        <w:rPr>
          <w:rFonts w:hint="cs"/>
          <w:sz w:val="30"/>
        </w:rPr>
        <w:t>‌</w:t>
      </w:r>
      <w:r w:rsidR="00DC5066" w:rsidRPr="00590F07">
        <w:rPr>
          <w:rFonts w:hint="cs"/>
          <w:sz w:val="30"/>
          <w:rtl/>
        </w:rPr>
        <w:t>دارند و فعل خود را در عبادات براى هر دو منظور بجا مى</w:t>
      </w:r>
      <w:r w:rsidRPr="00590F07">
        <w:rPr>
          <w:rFonts w:hint="cs"/>
          <w:sz w:val="30"/>
        </w:rPr>
        <w:t>‌</w:t>
      </w:r>
      <w:r w:rsidR="00DC5066" w:rsidRPr="00590F07">
        <w:rPr>
          <w:rFonts w:hint="cs"/>
          <w:sz w:val="30"/>
          <w:rtl/>
        </w:rPr>
        <w:t>آورند و این همان شرک است، و در حقیقت این دو گروه، مشرک به خداى متعال مى</w:t>
      </w:r>
      <w:r w:rsidRPr="00590F07">
        <w:rPr>
          <w:rFonts w:hint="cs"/>
          <w:sz w:val="30"/>
        </w:rPr>
        <w:t>‌</w:t>
      </w:r>
      <w:r w:rsidR="00DC5066" w:rsidRPr="00590F07">
        <w:rPr>
          <w:rFonts w:hint="cs"/>
          <w:sz w:val="30"/>
          <w:rtl/>
        </w:rPr>
        <w:t>باشند که به نصّ قرآن براى آن آمرزشى نیست.</w:t>
      </w:r>
    </w:p>
    <w:p w14:paraId="391C20CD"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 xml:space="preserve">إِنَّ </w:t>
      </w:r>
      <w:r w:rsidR="00AA369F" w:rsidRPr="00590F07">
        <w:rPr>
          <w:rStyle w:val="NaghlegholArabiMatnChar"/>
          <w:rFonts w:eastAsia="KFGQPC Uthmanic Script HAFS" w:hint="cs"/>
          <w:rtl/>
          <w:lang w:bidi="ar-SA"/>
        </w:rPr>
        <w:t>الله</w:t>
      </w:r>
      <w:r w:rsidRPr="00590F07">
        <w:rPr>
          <w:rStyle w:val="NaghlegholArabiMatnChar"/>
          <w:rFonts w:eastAsia="KFGQPC Uthmanic Script HAFS" w:hint="cs"/>
          <w:rtl/>
          <w:lang w:bidi="ar-SA"/>
        </w:rPr>
        <w:t xml:space="preserve">َ لا </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 xml:space="preserve">َغْفِرُ أَنْ </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ُشْرَ</w:t>
      </w:r>
      <w:r w:rsidR="000E5C28" w:rsidRPr="00590F07">
        <w:rPr>
          <w:rStyle w:val="NaghlegholArabiMatnChar"/>
          <w:rFonts w:eastAsia="KFGQPC Uthmanic Script HAFS" w:hint="cs"/>
          <w:rtl/>
          <w:lang w:bidi="ar-SA"/>
        </w:rPr>
        <w:t>ك</w:t>
      </w:r>
      <w:r w:rsidRPr="00590F07">
        <w:rPr>
          <w:rStyle w:val="NaghlegholArabiMatnChar"/>
          <w:rFonts w:eastAsia="KFGQPC Uthmanic Script HAFS" w:hint="cs"/>
          <w:rtl/>
          <w:lang w:bidi="ar-SA"/>
        </w:rPr>
        <w:t xml:space="preserve">َ بِهِ وَ </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َغْفِرُ ما دُونَ ذلِ</w:t>
      </w:r>
      <w:r w:rsidR="000E5C28" w:rsidRPr="00590F07">
        <w:rPr>
          <w:rStyle w:val="NaghlegholArabiMatnChar"/>
          <w:rFonts w:eastAsia="KFGQPC Uthmanic Script HAFS" w:hint="cs"/>
          <w:rtl/>
          <w:lang w:bidi="ar-SA"/>
        </w:rPr>
        <w:t>ك</w:t>
      </w:r>
      <w:r w:rsidRPr="00590F07">
        <w:rPr>
          <w:rStyle w:val="NaghlegholArabiMatnChar"/>
          <w:rFonts w:eastAsia="KFGQPC Uthmanic Script HAFS" w:hint="cs"/>
          <w:rtl/>
          <w:lang w:bidi="ar-SA"/>
        </w:rPr>
        <w:t xml:space="preserve">َ لِمَنْ </w:t>
      </w:r>
      <w:r w:rsidR="000E5C28" w:rsidRPr="00590F07">
        <w:rPr>
          <w:rStyle w:val="NaghlegholArabiMatnChar"/>
          <w:rFonts w:eastAsia="KFGQPC Uthmanic Script HAFS" w:hint="cs"/>
          <w:rtl/>
          <w:lang w:bidi="ar-SA"/>
        </w:rPr>
        <w:t>ي</w:t>
      </w:r>
      <w:r w:rsidRPr="00590F07">
        <w:rPr>
          <w:rStyle w:val="NaghlegholArabiMatnChar"/>
          <w:rFonts w:eastAsia="KFGQPC Uthmanic Script HAFS" w:hint="cs"/>
          <w:rtl/>
          <w:lang w:bidi="ar-SA"/>
        </w:rPr>
        <w:t>َشاءُ</w:t>
      </w:r>
      <w:r w:rsidRPr="00590F07">
        <w:rPr>
          <w:rStyle w:val="NaghlegholArabiMatnChar"/>
          <w:rFonts w:hint="cs"/>
          <w:rtl/>
          <w:lang w:bidi="ar-SA"/>
        </w:rPr>
        <w:t>.</w:t>
      </w:r>
      <w:r w:rsidRPr="00590F07">
        <w:rPr>
          <w:rStyle w:val="FootnoteReference"/>
          <w:rFonts w:eastAsia="Arial Unicode MS"/>
          <w:rtl/>
          <w:lang w:bidi="ar-SA"/>
        </w:rPr>
        <w:footnoteReference w:id="129"/>
      </w:r>
    </w:p>
    <w:p w14:paraId="07233277" w14:textId="77777777" w:rsidR="00AA369F" w:rsidRPr="00590F07" w:rsidRDefault="00AA369F" w:rsidP="00AA369F">
      <w:pPr>
        <w:rPr>
          <w:rtl/>
        </w:rPr>
      </w:pPr>
      <w:r w:rsidRPr="00590F07">
        <w:rPr>
          <w:rStyle w:val="NaghlegholFarsiMatnChar"/>
          <w:rtl/>
        </w:rPr>
        <w:t>||</w:t>
      </w:r>
      <w:r w:rsidR="00DC5066" w:rsidRPr="00590F07">
        <w:rPr>
          <w:rFonts w:hint="cs"/>
          <w:sz w:val="30"/>
          <w:rtl/>
        </w:rPr>
        <w:t>بنابراین عبادت آنها ابدا مثمر ثمر نبوده و آنها را به خداى متعال نزدیک نخواهد ساخت.</w:t>
      </w:r>
    </w:p>
    <w:p w14:paraId="6C53B879" w14:textId="77777777" w:rsidR="00AA369F" w:rsidRPr="00590F07" w:rsidRDefault="00AA369F" w:rsidP="00AA369F">
      <w:pPr>
        <w:rPr>
          <w:rtl/>
        </w:rPr>
      </w:pPr>
      <w:r w:rsidRPr="00590F07">
        <w:rPr>
          <w:rStyle w:val="NaghlegholFarsiMatnChar"/>
          <w:rtl/>
        </w:rPr>
        <w:t>||</w:t>
      </w:r>
      <w:r w:rsidR="00DC5066" w:rsidRPr="00590F07">
        <w:rPr>
          <w:rFonts w:hint="cs"/>
          <w:sz w:val="30"/>
          <w:rtl/>
        </w:rPr>
        <w:t>امّا دستۀ سوّم که خدا را بر اصل محبّت مى</w:t>
      </w:r>
      <w:r w:rsidRPr="00590F07">
        <w:rPr>
          <w:rFonts w:hint="cs"/>
          <w:sz w:val="30"/>
        </w:rPr>
        <w:t>‌</w:t>
      </w:r>
      <w:r w:rsidR="00DC5066" w:rsidRPr="00590F07">
        <w:rPr>
          <w:rFonts w:hint="cs"/>
          <w:sz w:val="30"/>
          <w:rtl/>
        </w:rPr>
        <w:t>پرستند که همان عبادت احرار است و در بعضى از روایات وارد است که</w:t>
      </w:r>
      <w:r w:rsidRPr="00590F07">
        <w:rPr>
          <w:rFonts w:hint="cs"/>
          <w:sz w:val="30"/>
        </w:rPr>
        <w:t>‌</w:t>
      </w:r>
      <w:r w:rsidR="00DC5066" w:rsidRPr="00590F07">
        <w:rPr>
          <w:rFonts w:hint="cs"/>
          <w:sz w:val="30"/>
          <w:rtl/>
        </w:rPr>
        <w:t xml:space="preserve"> </w:t>
      </w:r>
      <w:r w:rsidR="00DC5066" w:rsidRPr="00590F07">
        <w:rPr>
          <w:rStyle w:val="RevayatFarsiMatnChar"/>
          <w:rtl/>
        </w:rPr>
        <w:t>تِلْکَ عِبادَةُ الْکِرَامِ</w:t>
      </w:r>
      <w:r w:rsidR="00DC5066" w:rsidRPr="00590F07">
        <w:rPr>
          <w:rStyle w:val="FootnoteReference"/>
          <w:rtl/>
        </w:rPr>
        <w:footnoteReference w:id="130"/>
      </w:r>
      <w:r w:rsidR="00DC5066" w:rsidRPr="00590F07">
        <w:rPr>
          <w:rFonts w:hint="cs"/>
          <w:sz w:val="30"/>
          <w:rtl/>
        </w:rPr>
        <w:t xml:space="preserve"> این همان عبادت صحیحۀ واقعیّه است و به آن نمى</w:t>
      </w:r>
      <w:r w:rsidRPr="00590F07">
        <w:rPr>
          <w:rFonts w:hint="cs"/>
          <w:sz w:val="30"/>
        </w:rPr>
        <w:t>‌</w:t>
      </w:r>
      <w:r w:rsidR="00DC5066" w:rsidRPr="00590F07">
        <w:rPr>
          <w:rFonts w:hint="cs"/>
          <w:sz w:val="30"/>
          <w:rtl/>
        </w:rPr>
        <w:t>رسند مگر پاکان درگاه الهى.</w:t>
      </w:r>
      <w:r w:rsidR="00DC5066" w:rsidRPr="00590F07">
        <w:rPr>
          <w:rStyle w:val="NormalAChar"/>
          <w:rFonts w:eastAsiaTheme="minorHAnsi" w:hint="cs"/>
          <w:rtl/>
        </w:rPr>
        <w:t xml:space="preserve"> </w:t>
      </w:r>
      <w:r w:rsidR="00DC5066" w:rsidRPr="00590F07">
        <w:rPr>
          <w:rStyle w:val="NormalAChar"/>
          <w:rFonts w:eastAsiaTheme="minorHAnsi"/>
          <w:rtl/>
        </w:rPr>
        <w:t>فهَذَا مَقَامٌ مَکْنُونٌ لا یَمَسُّهُ اِلّاالْمُطَهَّرونَ</w:t>
      </w:r>
      <w:r w:rsidR="00DC5066" w:rsidRPr="00590F07">
        <w:rPr>
          <w:rFonts w:hint="cs"/>
          <w:sz w:val="30"/>
          <w:rtl/>
        </w:rPr>
        <w:t xml:space="preserve"> </w:t>
      </w:r>
      <w:r w:rsidRPr="00590F07">
        <w:rPr>
          <w:rStyle w:val="Ayat2Matn"/>
          <w:rFonts w:hint="cs"/>
        </w:rPr>
        <w:t>‌</w:t>
      </w:r>
      <w:r w:rsidR="00DC5066" w:rsidRPr="00590F07">
        <w:rPr>
          <w:rFonts w:hint="cs"/>
          <w:sz w:val="30"/>
          <w:rtl/>
        </w:rPr>
        <w:t>.</w:t>
      </w:r>
      <w:r w:rsidR="00DC5066" w:rsidRPr="00590F07">
        <w:rPr>
          <w:rStyle w:val="FootnoteReference"/>
          <w:rtl/>
        </w:rPr>
        <w:footnoteReference w:id="131"/>
      </w:r>
    </w:p>
    <w:p w14:paraId="62D8F177" w14:textId="77777777" w:rsidR="00AA369F" w:rsidRPr="00590F07" w:rsidRDefault="00AA369F" w:rsidP="00AA369F">
      <w:pPr>
        <w:rPr>
          <w:rtl/>
        </w:rPr>
      </w:pPr>
      <w:r w:rsidRPr="00590F07">
        <w:rPr>
          <w:rStyle w:val="NaghlegholFarsiMatnChar"/>
          <w:rtl/>
        </w:rPr>
        <w:t>||</w:t>
      </w:r>
      <w:r w:rsidR="00DC5066" w:rsidRPr="00590F07">
        <w:rPr>
          <w:rtl/>
        </w:rPr>
        <w:br w:type="page"/>
      </w:r>
    </w:p>
    <w:p w14:paraId="37B457A5"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محبّت عبارتست از انجذاب، یعنى کشیده شدن چیزى به سوئى و حقیقتى. دسته سوّم گروهى هستند که پایۀ عبادت و پرستش خود را بر محبّت و کشش به سوى خدا قرار داده غیر از کشیده شدن به سوى او و تقرّب به حضرت او هیچ مقصود و منظورى ندارند و صرفاً همان انجذابى که از ناحیه محبوب در خود حسّ مى</w:t>
      </w:r>
      <w:r w:rsidRPr="00590F07">
        <w:rPr>
          <w:rFonts w:hint="cs"/>
          <w:sz w:val="30"/>
        </w:rPr>
        <w:t>‌</w:t>
      </w:r>
      <w:r w:rsidR="00DC5066" w:rsidRPr="00590F07">
        <w:rPr>
          <w:rFonts w:hint="cs"/>
          <w:sz w:val="30"/>
          <w:rtl/>
        </w:rPr>
        <w:t>کنند داعى و محرّک آنها به سوى محبوب و موجب حرکت آنها بدان حریم است.</w:t>
      </w:r>
    </w:p>
    <w:p w14:paraId="1C93209F" w14:textId="77777777" w:rsidR="00AA369F" w:rsidRPr="00590F07" w:rsidRDefault="00AA369F" w:rsidP="00AA369F">
      <w:pPr>
        <w:rPr>
          <w:rtl/>
        </w:rPr>
      </w:pPr>
      <w:r w:rsidRPr="00590F07">
        <w:rPr>
          <w:rStyle w:val="NaghlegholFarsiMatnChar"/>
          <w:rtl/>
        </w:rPr>
        <w:t>||</w:t>
      </w:r>
      <w:r w:rsidR="00DC5066" w:rsidRPr="00590F07">
        <w:rPr>
          <w:rFonts w:hint="cs"/>
          <w:sz w:val="30"/>
          <w:rtl/>
        </w:rPr>
        <w:t>در بعضى از اخبار وارد شده است که حقّ تعالى را از آن جهت که اهلیّت عبادت دارد پرستش نمائید. و معلوم است که این اهلیّت بازگشتش به صفات الهى نبوده بلکه راجع به مقام ذات مقدّس اوست جَلَّ جَلَالُه و عَظُمَ شَأنُهُ، و بنا بر این مفادش آن خواهد بود که خداوند را چون خداوند است عبادت کنید:</w:t>
      </w:r>
    </w:p>
    <w:p w14:paraId="535738C5" w14:textId="77777777" w:rsidR="00AA369F" w:rsidRPr="00590F07" w:rsidRDefault="00DC5066">
      <w:pPr>
        <w:pStyle w:val="NaghlegholArabiMatn"/>
        <w:rPr>
          <w:rStyle w:val="NaghlegholArabiMatnChar"/>
          <w:rtl/>
        </w:rPr>
      </w:pPr>
      <w:r w:rsidRPr="00590F07">
        <w:rPr>
          <w:rStyle w:val="NaghlegholArabiMatnChar"/>
          <w:rFonts w:eastAsiaTheme="minorHAnsi"/>
          <w:rtl/>
        </w:rPr>
        <w:t>اِلَهی مَا عَبَدْتُکَ خَوْفًا مِنْ نَارِکَ وَ لا طَمَعًا فِی جَنَّتِکَ، بَلْ وَجَدْتُکَ اَهْلًا لِلْعِبَادَةِ فَعَبَدْتُکَ</w:t>
      </w:r>
      <w:r w:rsidRPr="00590F07">
        <w:rPr>
          <w:rStyle w:val="NaghlegholArabiMatnChar"/>
          <w:rtl/>
        </w:rPr>
        <w:t>.</w:t>
      </w:r>
      <w:r w:rsidRPr="00590F07">
        <w:rPr>
          <w:rStyle w:val="FootnoteReference"/>
          <w:rFonts w:eastAsia="Arial Unicode MS"/>
          <w:rtl/>
        </w:rPr>
        <w:footnoteReference w:id="132"/>
      </w:r>
    </w:p>
    <w:p w14:paraId="5429C292" w14:textId="77777777" w:rsidR="00AA369F" w:rsidRPr="00590F07" w:rsidRDefault="00DC5066">
      <w:pPr>
        <w:pStyle w:val="NaghlegholArabiMatn"/>
        <w:rPr>
          <w:rStyle w:val="NaghlegholArabiMatnChar"/>
          <w:rtl/>
        </w:rPr>
      </w:pPr>
      <w:r w:rsidRPr="00590F07">
        <w:rPr>
          <w:rStyle w:val="NaghlegholArabiMatnChar"/>
          <w:rFonts w:eastAsiaTheme="minorHAnsi"/>
          <w:rtl/>
        </w:rPr>
        <w:t>اَنْتَ دَلَلْتَنی عَلَیْکَ، وَ دَعَوْتَنی اِلَیْکَ، وَ لَولاَ اَنْتَ لَمْ أ دْرِ مَا اَنْتَ</w:t>
      </w:r>
      <w:r w:rsidRPr="00590F07">
        <w:rPr>
          <w:rStyle w:val="NaghlegholArabiMatnChar"/>
          <w:rtl/>
        </w:rPr>
        <w:t>.</w:t>
      </w:r>
      <w:r w:rsidRPr="00590F07">
        <w:rPr>
          <w:rStyle w:val="FootnoteReference"/>
          <w:rFonts w:eastAsia="Arial Unicode MS"/>
          <w:rtl/>
        </w:rPr>
        <w:footnoteReference w:id="133"/>
      </w:r>
      <w:r w:rsidRPr="00590F07">
        <w:rPr>
          <w:rStyle w:val="NaghlegholArabiMatnChar"/>
          <w:rFonts w:hint="cs"/>
          <w:rtl/>
        </w:rPr>
        <w:t xml:space="preserve"> </w:t>
      </w:r>
    </w:p>
    <w:p w14:paraId="611A2F2F" w14:textId="77777777" w:rsidR="00AA369F" w:rsidRPr="00590F07" w:rsidRDefault="00AA369F">
      <w:pPr>
        <w:rPr>
          <w:sz w:val="30"/>
          <w:rtl/>
        </w:rPr>
      </w:pPr>
      <w:r w:rsidRPr="00590F07">
        <w:rPr>
          <w:rStyle w:val="NaghlegholFarsiMatnChar"/>
          <w:rtl/>
        </w:rPr>
        <w:t>||</w:t>
      </w:r>
      <w:r w:rsidR="00DC5066" w:rsidRPr="00590F07">
        <w:rPr>
          <w:rFonts w:hint="cs"/>
          <w:sz w:val="30"/>
          <w:rtl/>
        </w:rPr>
        <w:t>سالک راه خدا در ابتداى سلوک خود با پاى محبّت گام</w:t>
      </w:r>
    </w:p>
    <w:p w14:paraId="4490F73D" w14:textId="77777777" w:rsidR="00AA369F" w:rsidRPr="00590F07" w:rsidRDefault="00AA369F" w:rsidP="00AA369F">
      <w:pPr>
        <w:rPr>
          <w:rtl/>
        </w:rPr>
      </w:pPr>
      <w:r w:rsidRPr="00590F07">
        <w:rPr>
          <w:rStyle w:val="NaghlegholFarsiMatnChar"/>
          <w:rtl/>
        </w:rPr>
        <w:t>||</w:t>
      </w:r>
      <w:r w:rsidR="00DC5066" w:rsidRPr="00590F07">
        <w:rPr>
          <w:rtl/>
        </w:rPr>
        <w:br w:type="page"/>
      </w:r>
    </w:p>
    <w:p w14:paraId="0869BED9" w14:textId="65799295" w:rsidR="00AA369F" w:rsidRPr="00590F07" w:rsidRDefault="00DC5066" w:rsidP="00C32B23">
      <w:pPr>
        <w:ind w:firstLine="0"/>
        <w:rPr>
          <w:rtl/>
        </w:rPr>
      </w:pPr>
      <w:r w:rsidRPr="00590F07">
        <w:rPr>
          <w:rFonts w:hint="cs"/>
          <w:sz w:val="30"/>
          <w:rtl/>
        </w:rPr>
        <w:lastRenderedPageBreak/>
        <w:t>برمى</w:t>
      </w:r>
      <w:r w:rsidR="00AA369F" w:rsidRPr="00590F07">
        <w:rPr>
          <w:rFonts w:hint="cs"/>
          <w:sz w:val="30"/>
        </w:rPr>
        <w:t>‌</w:t>
      </w:r>
      <w:r w:rsidRPr="00590F07">
        <w:rPr>
          <w:rFonts w:hint="cs"/>
          <w:sz w:val="30"/>
          <w:rtl/>
        </w:rPr>
        <w:t>دارد ولى پس از آنکه منازلى را سیر نمود و کمالى فى</w:t>
      </w:r>
      <w:r w:rsidR="00AA369F" w:rsidRPr="00590F07">
        <w:rPr>
          <w:rFonts w:hint="cs"/>
          <w:sz w:val="30"/>
        </w:rPr>
        <w:t>‌</w:t>
      </w:r>
      <w:r w:rsidRPr="00590F07">
        <w:rPr>
          <w:rFonts w:hint="cs"/>
          <w:sz w:val="30"/>
          <w:rtl/>
        </w:rPr>
        <w:t>الجمله حاصل کرد متوجّه خواهد شد که محبّت امرى است مغایر با محبوب و لهذا سعى مى</w:t>
      </w:r>
      <w:r w:rsidR="00AA369F" w:rsidRPr="00590F07">
        <w:rPr>
          <w:rFonts w:hint="cs"/>
          <w:sz w:val="30"/>
        </w:rPr>
        <w:t>‌</w:t>
      </w:r>
      <w:r w:rsidRPr="00590F07">
        <w:rPr>
          <w:rFonts w:hint="cs"/>
          <w:sz w:val="30"/>
          <w:rtl/>
        </w:rPr>
        <w:t>کند که محبّت را که تا به حال وسیلۀ سلوک و نردبان ترقّى او بوده است رها کند، و آن وسیله را تا اینجا مؤثّر مى</w:t>
      </w:r>
      <w:r w:rsidR="00AA369F" w:rsidRPr="00590F07">
        <w:rPr>
          <w:rFonts w:hint="cs"/>
          <w:sz w:val="30"/>
        </w:rPr>
        <w:t>‌</w:t>
      </w:r>
      <w:r w:rsidRPr="00590F07">
        <w:rPr>
          <w:rFonts w:hint="cs"/>
          <w:sz w:val="30"/>
          <w:rtl/>
        </w:rPr>
        <w:t>داند و از اینجا به بعد مضرّ و مانع راه تشخیص مى</w:t>
      </w:r>
      <w:r w:rsidR="00AA369F" w:rsidRPr="00590F07">
        <w:rPr>
          <w:rFonts w:hint="cs"/>
          <w:sz w:val="30"/>
        </w:rPr>
        <w:t>‌</w:t>
      </w:r>
      <w:r w:rsidRPr="00590F07">
        <w:rPr>
          <w:rFonts w:hint="cs"/>
          <w:sz w:val="30"/>
          <w:rtl/>
        </w:rPr>
        <w:t>دهد. بنابراین از اینجا سالک فقط و فقط محبوب را در نظر داشته، و او را عبادت مى</w:t>
      </w:r>
      <w:r w:rsidR="00AA369F" w:rsidRPr="00590F07">
        <w:rPr>
          <w:rFonts w:hint="cs"/>
          <w:sz w:val="30"/>
        </w:rPr>
        <w:t>‌</w:t>
      </w:r>
      <w:r w:rsidRPr="00590F07">
        <w:rPr>
          <w:rFonts w:hint="cs"/>
          <w:sz w:val="30"/>
          <w:rtl/>
        </w:rPr>
        <w:t>کند به عنوان محبوبیّت و بس، ولى چون قدمى نیز فراتر مى</w:t>
      </w:r>
      <w:r w:rsidR="00AA369F" w:rsidRPr="00590F07">
        <w:rPr>
          <w:rFonts w:hint="cs"/>
          <w:sz w:val="30"/>
        </w:rPr>
        <w:t>‌</w:t>
      </w:r>
      <w:r w:rsidRPr="00590F07">
        <w:rPr>
          <w:rFonts w:hint="cs"/>
          <w:sz w:val="30"/>
          <w:rtl/>
        </w:rPr>
        <w:t>گذارد و منازلى را چند سیر مى</w:t>
      </w:r>
      <w:r w:rsidR="00AA369F" w:rsidRPr="00590F07">
        <w:rPr>
          <w:rFonts w:hint="cs"/>
          <w:sz w:val="30"/>
        </w:rPr>
        <w:t>‌</w:t>
      </w:r>
      <w:r w:rsidRPr="00590F07">
        <w:rPr>
          <w:rFonts w:hint="cs"/>
          <w:sz w:val="30"/>
          <w:rtl/>
        </w:rPr>
        <w:t>کند درمى</w:t>
      </w:r>
      <w:r w:rsidR="00AA369F" w:rsidRPr="00590F07">
        <w:rPr>
          <w:rFonts w:hint="cs"/>
          <w:sz w:val="30"/>
        </w:rPr>
        <w:t>‌</w:t>
      </w:r>
      <w:r w:rsidRPr="00590F07">
        <w:rPr>
          <w:rFonts w:hint="cs"/>
          <w:sz w:val="30"/>
          <w:rtl/>
        </w:rPr>
        <w:t>یابد که این قسم از عبادت نیز خالى از شائبه شرک نیست زیرا در این عبادت خود را عاشق و محبّ و خدا را معشوق و محبوب دانسته است و خودیّت با حبّ به محبوب مغایرت دارد، بنابراین نظر کردن به محبوب با وجود عنوان محبّ با عبادت ذات مقدّس خداوند متعال مغایرت و تنافى دارد، لهذا از اینجا سعى مى</w:t>
      </w:r>
      <w:r w:rsidR="00AA369F" w:rsidRPr="00590F07">
        <w:rPr>
          <w:rFonts w:hint="cs"/>
          <w:sz w:val="30"/>
        </w:rPr>
        <w:t>‌</w:t>
      </w:r>
      <w:r w:rsidRPr="00590F07">
        <w:rPr>
          <w:rFonts w:hint="cs"/>
          <w:sz w:val="30"/>
          <w:rtl/>
        </w:rPr>
        <w:t>کند که حبّ و عشق محبوب را فراموش کند تا به کلّى از تغایر و کثرت گذشته قدم خود را در عالم وحدت بنهد. و در این موقع نیّت از سالک منتفى مى</w:t>
      </w:r>
      <w:r w:rsidR="00AA369F" w:rsidRPr="00590F07">
        <w:rPr>
          <w:rFonts w:hint="cs"/>
          <w:sz w:val="30"/>
        </w:rPr>
        <w:t>‌</w:t>
      </w:r>
      <w:r w:rsidRPr="00590F07">
        <w:rPr>
          <w:rFonts w:hint="cs"/>
          <w:sz w:val="30"/>
          <w:rtl/>
        </w:rPr>
        <w:t>گردد زیرا دیگر شخصیّت و خودیّتى در میان نیست تا نیّت از او صادر شود.</w:t>
      </w:r>
    </w:p>
    <w:p w14:paraId="5BCB3C95" w14:textId="77777777" w:rsidR="00AA369F" w:rsidRPr="00590F07" w:rsidRDefault="00AA369F">
      <w:pPr>
        <w:rPr>
          <w:sz w:val="30"/>
          <w:rtl/>
        </w:rPr>
      </w:pPr>
      <w:r w:rsidRPr="00590F07">
        <w:rPr>
          <w:rStyle w:val="NaghlegholFarsiMatnChar"/>
          <w:rtl/>
        </w:rPr>
        <w:t>||</w:t>
      </w:r>
      <w:r w:rsidR="00DC5066" w:rsidRPr="00590F07">
        <w:rPr>
          <w:rFonts w:hint="cs"/>
          <w:sz w:val="30"/>
          <w:rtl/>
        </w:rPr>
        <w:t>تا قبل از این مرحله سالک طالب شهود و کشف و مکاشفه بود ولى در این مقام به کلّى تمام آن اغراض را به خاک نسیان مى</w:t>
      </w:r>
      <w:r w:rsidRPr="00590F07">
        <w:rPr>
          <w:rFonts w:hint="cs"/>
          <w:sz w:val="30"/>
        </w:rPr>
        <w:t>‌</w:t>
      </w:r>
      <w:r w:rsidR="00DC5066" w:rsidRPr="00590F07">
        <w:rPr>
          <w:rFonts w:hint="cs"/>
          <w:sz w:val="30"/>
          <w:rtl/>
        </w:rPr>
        <w:t>سپارد چون دیگر اراده و نیّتى نیست تا مراد و مَنْویّى را در نظر بگیرد. در این حال چشم و دل سالک از دیدن و ندیدن و رسیدن و</w:t>
      </w:r>
    </w:p>
    <w:p w14:paraId="1EE01159" w14:textId="77777777" w:rsidR="00AA369F" w:rsidRPr="00590F07" w:rsidRDefault="00AA369F" w:rsidP="00AA369F">
      <w:pPr>
        <w:rPr>
          <w:rtl/>
        </w:rPr>
      </w:pPr>
      <w:r w:rsidRPr="00590F07">
        <w:rPr>
          <w:rStyle w:val="NaghlegholFarsiMatnChar"/>
          <w:rtl/>
        </w:rPr>
        <w:t>||</w:t>
      </w:r>
      <w:r w:rsidR="00DC5066" w:rsidRPr="00590F07">
        <w:rPr>
          <w:rtl/>
        </w:rPr>
        <w:br w:type="page"/>
      </w:r>
    </w:p>
    <w:p w14:paraId="1506486B" w14:textId="0C15A90F" w:rsidR="00AA369F" w:rsidRPr="00590F07" w:rsidRDefault="00DC5066" w:rsidP="00C32B23">
      <w:pPr>
        <w:ind w:firstLine="0"/>
      </w:pPr>
      <w:r w:rsidRPr="00590F07">
        <w:rPr>
          <w:rFonts w:hint="cs"/>
          <w:sz w:val="30"/>
          <w:rtl/>
        </w:rPr>
        <w:lastRenderedPageBreak/>
        <w:t>نرسیدن و دانستن و ندانستن و ردّ و قبول پوشیده خواهد شد. از حافظ شیرازى است:</w:t>
      </w:r>
    </w:p>
    <w:p w14:paraId="18409CB6" w14:textId="37128FD6" w:rsidR="00AA369F" w:rsidRPr="00590F07" w:rsidRDefault="00AA369F" w:rsidP="00C32B23">
      <w:pPr>
        <w:pStyle w:val="AshaarFarsiMatn"/>
        <w:rPr>
          <w:rStyle w:val="AshaarFarsiMatnChar"/>
          <w:rtl/>
        </w:rPr>
      </w:pPr>
      <w:r w:rsidRPr="00590F07">
        <w:rPr>
          <w:rStyle w:val="AshaarFarsiMatnChar"/>
          <w:rtl/>
        </w:rPr>
        <w:t>با خرابات</w:t>
      </w:r>
      <w:r w:rsidRPr="00590F07">
        <w:rPr>
          <w:rStyle w:val="AshaarFarsiMatnChar"/>
          <w:rFonts w:hint="cs"/>
        </w:rPr>
        <w:t>‌</w:t>
      </w:r>
      <w:r w:rsidRPr="00590F07">
        <w:rPr>
          <w:rStyle w:val="AshaarFarsiMatnChar"/>
          <w:rFonts w:hint="cs"/>
          <w:rtl/>
        </w:rPr>
        <w:t>نشینان</w:t>
      </w:r>
      <w:r w:rsidRPr="00590F07">
        <w:rPr>
          <w:rStyle w:val="AshaarFarsiMatnChar"/>
          <w:rtl/>
        </w:rPr>
        <w:t xml:space="preserve"> </w:t>
      </w:r>
      <w:r w:rsidRPr="00590F07">
        <w:rPr>
          <w:rStyle w:val="AshaarFarsiMatnChar"/>
          <w:rFonts w:hint="cs"/>
          <w:rtl/>
        </w:rPr>
        <w:t>ز</w:t>
      </w:r>
      <w:r w:rsidRPr="00590F07">
        <w:rPr>
          <w:rStyle w:val="AshaarFarsiMatnChar"/>
          <w:rtl/>
        </w:rPr>
        <w:t xml:space="preserve"> </w:t>
      </w:r>
      <w:r w:rsidRPr="00590F07">
        <w:rPr>
          <w:rStyle w:val="AshaarFarsiMatnChar"/>
          <w:rFonts w:hint="cs"/>
          <w:rtl/>
        </w:rPr>
        <w:t>کرامات</w:t>
      </w:r>
      <w:r w:rsidRPr="00590F07">
        <w:rPr>
          <w:rStyle w:val="AshaarFarsiMatnChar"/>
          <w:rtl/>
        </w:rPr>
        <w:t xml:space="preserve"> </w:t>
      </w:r>
      <w:r w:rsidRPr="00590F07">
        <w:rPr>
          <w:rStyle w:val="AshaarFarsiMatnChar"/>
          <w:rFonts w:hint="cs"/>
          <w:rtl/>
        </w:rPr>
        <w:t>ملاف</w:t>
      </w:r>
      <w:r w:rsidRPr="00590F07">
        <w:rPr>
          <w:rStyle w:val="AshaarFarsiMatnChar"/>
          <w:rFonts w:hint="cs"/>
        </w:rPr>
        <w:t>‌</w:t>
      </w:r>
      <w:r w:rsidR="00DA691E" w:rsidRPr="00590F07">
        <w:rPr>
          <w:rStyle w:val="AshaarFarsiMatnChar"/>
          <w:rtl/>
        </w:rPr>
        <w:t xml:space="preserve">   **   </w:t>
      </w:r>
      <w:r w:rsidRPr="00590F07">
        <w:rPr>
          <w:rStyle w:val="AshaarFarsiMatnChar"/>
          <w:rtl/>
        </w:rPr>
        <w:t>هر سخن جائى و هر نکته مقامى دارد</w:t>
      </w:r>
    </w:p>
    <w:p w14:paraId="01C8A54C"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از بایزید بسطامى نقل است که گفت: «روز اوّل، دنیا را ترک کردم، و روز دوّم، عُقبى را ترک کردم، و روز سوّم از ما سوى الله گذشتم، و روز چهارم پرسیدند: </w:t>
      </w:r>
      <w:r w:rsidR="00DC5066" w:rsidRPr="00590F07">
        <w:rPr>
          <w:rStyle w:val="NormalAChar"/>
          <w:rFonts w:eastAsiaTheme="minorHAnsi"/>
          <w:rtl/>
        </w:rPr>
        <w:t>مَا تُریدُ</w:t>
      </w:r>
      <w:r w:rsidR="00DC5066" w:rsidRPr="00590F07">
        <w:rPr>
          <w:rFonts w:hint="cs"/>
          <w:sz w:val="30"/>
          <w:rtl/>
        </w:rPr>
        <w:t xml:space="preserve">؟ گفتم: </w:t>
      </w:r>
      <w:r w:rsidR="00DC5066" w:rsidRPr="00590F07">
        <w:rPr>
          <w:rStyle w:val="NormalAChar"/>
          <w:rFonts w:eastAsiaTheme="minorHAnsi"/>
          <w:rtl/>
        </w:rPr>
        <w:t>اُریدُ اَنْ لاَ اُریدَ</w:t>
      </w:r>
      <w:r w:rsidR="00DC5066" w:rsidRPr="00590F07">
        <w:rPr>
          <w:rFonts w:hint="cs"/>
          <w:sz w:val="30"/>
          <w:rtl/>
        </w:rPr>
        <w:t>».</w:t>
      </w:r>
      <w:r w:rsidR="00DC5066" w:rsidRPr="00590F07">
        <w:rPr>
          <w:rStyle w:val="FootnoteReference"/>
          <w:rtl/>
        </w:rPr>
        <w:footnoteReference w:id="134"/>
      </w:r>
    </w:p>
    <w:p w14:paraId="097A0A69" w14:textId="77777777" w:rsidR="00AA369F" w:rsidRPr="00590F07" w:rsidRDefault="00AA369F" w:rsidP="00AA369F">
      <w:pPr>
        <w:rPr>
          <w:rtl/>
        </w:rPr>
      </w:pPr>
      <w:r w:rsidRPr="00590F07">
        <w:rPr>
          <w:rStyle w:val="NaghlegholFarsiMatnChar"/>
          <w:rtl/>
        </w:rPr>
        <w:t>||</w:t>
      </w:r>
      <w:r w:rsidR="00DC5066" w:rsidRPr="00590F07">
        <w:rPr>
          <w:rFonts w:hint="cs"/>
          <w:sz w:val="30"/>
          <w:rtl/>
        </w:rPr>
        <w:t>و این اشاره به همان مطلبى است که بعضى در تعیین منازل اربعه گویند: اول، ترک دنیا. دوّم: ترک عُقبى. سوّم: ترک مَوْلى، و چهارم: ترک ترک، فَتَدَبَّرْ. و مراد از قطع طمع در نزد سالکین عبارت از این مرحله است که بسیار عظیم و کریوه</w:t>
      </w:r>
      <w:r w:rsidRPr="00590F07">
        <w:rPr>
          <w:rFonts w:hint="cs"/>
          <w:sz w:val="30"/>
        </w:rPr>
        <w:t>‌</w:t>
      </w:r>
      <w:r w:rsidR="00DC5066" w:rsidRPr="00590F07">
        <w:rPr>
          <w:rFonts w:hint="cs"/>
          <w:sz w:val="30"/>
          <w:rtl/>
        </w:rPr>
        <w:t>اى مشکل است و عبور از آن صعب و دشوار و به این آسانى</w:t>
      </w:r>
      <w:r w:rsidRPr="00590F07">
        <w:rPr>
          <w:rFonts w:hint="cs"/>
          <w:sz w:val="30"/>
        </w:rPr>
        <w:t>‌</w:t>
      </w:r>
      <w:r w:rsidR="00DC5066" w:rsidRPr="00590F07">
        <w:rPr>
          <w:rFonts w:hint="cs"/>
          <w:sz w:val="30"/>
          <w:rtl/>
        </w:rPr>
        <w:t>ها دست ندهد، چه سالک پس از تأمّل و دقّت فراوان باز مى</w:t>
      </w:r>
      <w:r w:rsidRPr="00590F07">
        <w:rPr>
          <w:rFonts w:hint="cs"/>
          <w:sz w:val="30"/>
        </w:rPr>
        <w:t>‌</w:t>
      </w:r>
      <w:r w:rsidR="00DC5066" w:rsidRPr="00590F07">
        <w:rPr>
          <w:rFonts w:hint="cs"/>
          <w:sz w:val="30"/>
          <w:rtl/>
        </w:rPr>
        <w:t>یابد که در تمام مراحل سیر در این مرحله خالى از قصد و نیّت نبوده است بلکه غایت و مقصودى را در سویداى دل خود منظور داشته است گرچه آن غایت عبور از مراحل ضعف و نقص و وصول به کمال و کمالات باشد. و اگر سالک با وسیله و آلت تجرید ذهن و خاطر بکوشد و بارها به خود فشار آورد تا بخواهد از این عَقَبه عبور کند و</w:t>
      </w:r>
    </w:p>
    <w:p w14:paraId="29EE21A9" w14:textId="77777777" w:rsidR="00AA369F" w:rsidRPr="00590F07" w:rsidRDefault="00AA369F" w:rsidP="00AA369F">
      <w:pPr>
        <w:rPr>
          <w:rtl/>
        </w:rPr>
      </w:pPr>
      <w:r w:rsidRPr="00590F07">
        <w:rPr>
          <w:rStyle w:val="NaghlegholFarsiMatnChar"/>
          <w:rtl/>
        </w:rPr>
        <w:t>||</w:t>
      </w:r>
      <w:r w:rsidR="00DC5066" w:rsidRPr="00590F07">
        <w:rPr>
          <w:rtl/>
        </w:rPr>
        <w:br w:type="page"/>
      </w:r>
    </w:p>
    <w:p w14:paraId="2F8E0DC1" w14:textId="48AF5DF6" w:rsidR="00AA369F" w:rsidRPr="00590F07" w:rsidRDefault="00DC5066" w:rsidP="00C32B23">
      <w:pPr>
        <w:ind w:firstLine="0"/>
        <w:rPr>
          <w:rtl/>
        </w:rPr>
      </w:pPr>
      <w:r w:rsidRPr="00590F07">
        <w:rPr>
          <w:rFonts w:hint="cs"/>
          <w:sz w:val="30"/>
          <w:rtl/>
        </w:rPr>
        <w:lastRenderedPageBreak/>
        <w:t>خود را از این معانى و مقصودها عارى و مجرّد کند هیچ نتیجه</w:t>
      </w:r>
      <w:r w:rsidR="00AA369F" w:rsidRPr="00590F07">
        <w:rPr>
          <w:rFonts w:hint="cs"/>
          <w:sz w:val="30"/>
        </w:rPr>
        <w:t>‌</w:t>
      </w:r>
      <w:r w:rsidRPr="00590F07">
        <w:rPr>
          <w:rFonts w:hint="cs"/>
          <w:sz w:val="30"/>
          <w:rtl/>
        </w:rPr>
        <w:t>اى عائد او نخواهد شد چه نفس این تجرید مستلزم عدم تجرید است به علّت آنکه لا بد این تجرید را سالک به داعیۀ غایتى بجا مى</w:t>
      </w:r>
      <w:r w:rsidR="00AA369F" w:rsidRPr="00590F07">
        <w:rPr>
          <w:rFonts w:hint="cs"/>
          <w:sz w:val="30"/>
        </w:rPr>
        <w:t>‌</w:t>
      </w:r>
      <w:r w:rsidRPr="00590F07">
        <w:rPr>
          <w:rFonts w:hint="cs"/>
          <w:sz w:val="30"/>
          <w:rtl/>
        </w:rPr>
        <w:t>آورد و خود این داعیه و نظر به غایت، نشانه و علامت عدم تجرید است.</w:t>
      </w:r>
    </w:p>
    <w:p w14:paraId="77B266A3" w14:textId="77777777" w:rsidR="00AA369F" w:rsidRPr="00590F07" w:rsidRDefault="00AA369F" w:rsidP="00AA369F">
      <w:pPr>
        <w:rPr>
          <w:rtl/>
        </w:rPr>
      </w:pPr>
      <w:r w:rsidRPr="00590F07">
        <w:rPr>
          <w:rStyle w:val="NaghlegholFarsiMatnChar"/>
          <w:rtl/>
        </w:rPr>
        <w:t>||</w:t>
      </w:r>
      <w:r w:rsidR="00DC5066" w:rsidRPr="00590F07">
        <w:rPr>
          <w:rFonts w:hint="cs"/>
          <w:sz w:val="30"/>
          <w:rtl/>
        </w:rPr>
        <w:t>روزى با استاد خود مرحوم آقاى حاج میرزا على آقاى قاضى ـ رضوان الله علیه ـ این راز را در میان نهادم و استفسار و التماس چاره</w:t>
      </w:r>
      <w:r w:rsidRPr="00590F07">
        <w:rPr>
          <w:rFonts w:hint="cs"/>
          <w:sz w:val="30"/>
        </w:rPr>
        <w:t>‌</w:t>
      </w:r>
      <w:r w:rsidR="00DC5066" w:rsidRPr="00590F07">
        <w:rPr>
          <w:rFonts w:hint="cs"/>
          <w:sz w:val="30"/>
          <w:rtl/>
        </w:rPr>
        <w:t>اى نمودم، فرمود: «به وسیله اتّخاذ طریقه احراق مى</w:t>
      </w:r>
      <w:r w:rsidRPr="00590F07">
        <w:rPr>
          <w:rFonts w:hint="cs"/>
          <w:sz w:val="30"/>
        </w:rPr>
        <w:t>‌</w:t>
      </w:r>
      <w:r w:rsidR="00DC5066" w:rsidRPr="00590F07">
        <w:rPr>
          <w:rFonts w:hint="cs"/>
          <w:sz w:val="30"/>
          <w:rtl/>
        </w:rPr>
        <w:t>توان این مسئله را حلّ نموده و این معضله را گشود. و آن بدین</w:t>
      </w:r>
      <w:r w:rsidRPr="00590F07">
        <w:rPr>
          <w:rFonts w:hint="cs"/>
          <w:sz w:val="30"/>
        </w:rPr>
        <w:t>‌</w:t>
      </w:r>
      <w:r w:rsidR="00DC5066" w:rsidRPr="00590F07">
        <w:rPr>
          <w:rFonts w:hint="cs"/>
          <w:sz w:val="30"/>
          <w:rtl/>
        </w:rPr>
        <w:t>طریق است که باید سالک به حقیقت ادراک کند که خداوند متعال وجود او را وجودى طمّاع قرار داده است و هر چه بخواهد قطع طمع کند چون سرشت او با طمع است لذا مُنتجِ نتیجه</w:t>
      </w:r>
      <w:r w:rsidRPr="00590F07">
        <w:rPr>
          <w:rFonts w:hint="cs"/>
          <w:sz w:val="30"/>
        </w:rPr>
        <w:t>‌</w:t>
      </w:r>
      <w:r w:rsidR="00DC5066" w:rsidRPr="00590F07">
        <w:rPr>
          <w:rFonts w:hint="cs"/>
          <w:sz w:val="30"/>
          <w:rtl/>
        </w:rPr>
        <w:t>اى نخواهد شد و قطع طمع از او ناچار مستلزم طمع دیگرى است و به داعیۀ طمعى بالاتر و عالى</w:t>
      </w:r>
      <w:r w:rsidRPr="00590F07">
        <w:rPr>
          <w:rFonts w:hint="cs"/>
          <w:sz w:val="30"/>
        </w:rPr>
        <w:t>‌</w:t>
      </w:r>
      <w:r w:rsidR="00DC5066" w:rsidRPr="00590F07">
        <w:rPr>
          <w:rFonts w:hint="cs"/>
          <w:sz w:val="30"/>
          <w:rtl/>
        </w:rPr>
        <w:t>تر از آن مرحلۀ دانى قطع طمع نموده است. بنابراین چون عاجز شد از قطع طمع و خود را زبون یافت طبعاً امر خود را به خدا سپرده و از نیّت قطع طمع دست برمى</w:t>
      </w:r>
      <w:r w:rsidRPr="00590F07">
        <w:rPr>
          <w:rFonts w:hint="cs"/>
          <w:sz w:val="30"/>
        </w:rPr>
        <w:t>‌</w:t>
      </w:r>
      <w:r w:rsidR="00DC5066" w:rsidRPr="00590F07">
        <w:rPr>
          <w:rFonts w:hint="cs"/>
          <w:sz w:val="30"/>
          <w:rtl/>
        </w:rPr>
        <w:t>دارد. این عجز و بیچارگى ریشۀ طمع را از نهاد او سوزانیده و او را پاک و پاکیزه مى</w:t>
      </w:r>
      <w:r w:rsidRPr="00590F07">
        <w:rPr>
          <w:rFonts w:hint="cs"/>
          <w:sz w:val="30"/>
        </w:rPr>
        <w:t>‌</w:t>
      </w:r>
      <w:r w:rsidR="00DC5066" w:rsidRPr="00590F07">
        <w:rPr>
          <w:rFonts w:hint="cs"/>
          <w:sz w:val="30"/>
          <w:rtl/>
        </w:rPr>
        <w:t>گرداند».</w:t>
      </w:r>
    </w:p>
    <w:p w14:paraId="12186248" w14:textId="77777777" w:rsidR="00AA369F" w:rsidRPr="00590F07" w:rsidRDefault="00AA369F" w:rsidP="00AA369F">
      <w:pPr>
        <w:rPr>
          <w:rtl/>
        </w:rPr>
      </w:pPr>
      <w:r w:rsidRPr="00590F07">
        <w:rPr>
          <w:rStyle w:val="NaghlegholFarsiMatnChar"/>
          <w:rtl/>
        </w:rPr>
        <w:t>||</w:t>
      </w:r>
      <w:r w:rsidR="00DC5066" w:rsidRPr="00590F07">
        <w:rPr>
          <w:rFonts w:hint="cs"/>
          <w:sz w:val="30"/>
          <w:rtl/>
        </w:rPr>
        <w:t>البتّه باید دانست که ادراک این معنى نظرى نیست و با نظر هم نتیجه نمى</w:t>
      </w:r>
      <w:r w:rsidRPr="00590F07">
        <w:rPr>
          <w:rFonts w:hint="cs"/>
          <w:sz w:val="30"/>
        </w:rPr>
        <w:t>‌</w:t>
      </w:r>
      <w:r w:rsidR="00DC5066" w:rsidRPr="00590F07">
        <w:rPr>
          <w:rFonts w:hint="cs"/>
          <w:sz w:val="30"/>
          <w:rtl/>
        </w:rPr>
        <w:t>دهد بلکه ادراک واقعى آن احتیاج به ذوق و پیدایش حال دارد. اگر کسى یک مرتبه این معنى را ذوقاً ادراک کند خواهد فهمید که ادراک تمام لذّات دنیا و ما فیها برابرى با این حقیقت نمى</w:t>
      </w:r>
      <w:r w:rsidRPr="00590F07">
        <w:rPr>
          <w:rFonts w:hint="cs"/>
          <w:sz w:val="30"/>
        </w:rPr>
        <w:t>‌</w:t>
      </w:r>
      <w:r w:rsidR="00DC5066" w:rsidRPr="00590F07">
        <w:rPr>
          <w:rFonts w:hint="cs"/>
          <w:sz w:val="30"/>
          <w:rtl/>
        </w:rPr>
        <w:t>کند.</w:t>
      </w:r>
    </w:p>
    <w:p w14:paraId="4C7F24F8" w14:textId="77777777" w:rsidR="00AA369F" w:rsidRPr="00590F07" w:rsidRDefault="00AA369F" w:rsidP="00AA369F">
      <w:pPr>
        <w:rPr>
          <w:rtl/>
        </w:rPr>
      </w:pPr>
      <w:r w:rsidRPr="00590F07">
        <w:rPr>
          <w:rStyle w:val="NaghlegholFarsiMatnChar"/>
          <w:rtl/>
        </w:rPr>
        <w:t>||</w:t>
      </w:r>
      <w:r w:rsidR="00DC5066" w:rsidRPr="00590F07">
        <w:rPr>
          <w:rtl/>
        </w:rPr>
        <w:br w:type="page"/>
      </w:r>
    </w:p>
    <w:p w14:paraId="44BA1C81"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و علّت اینکه این طریقه را اِحراق نامند براى آنست که یکباره خرمن هستیها و نیّتها و غصّه</w:t>
      </w:r>
      <w:r w:rsidRPr="00590F07">
        <w:rPr>
          <w:rFonts w:hint="cs"/>
          <w:sz w:val="30"/>
        </w:rPr>
        <w:t>‌</w:t>
      </w:r>
      <w:r w:rsidR="00DC5066" w:rsidRPr="00590F07">
        <w:rPr>
          <w:rFonts w:hint="cs"/>
          <w:sz w:val="30"/>
          <w:rtl/>
        </w:rPr>
        <w:t>ها و مشکلات را مى</w:t>
      </w:r>
      <w:r w:rsidRPr="00590F07">
        <w:rPr>
          <w:rFonts w:hint="cs"/>
          <w:sz w:val="30"/>
        </w:rPr>
        <w:t>‌</w:t>
      </w:r>
      <w:r w:rsidR="00DC5066" w:rsidRPr="00590F07">
        <w:rPr>
          <w:rFonts w:hint="cs"/>
          <w:sz w:val="30"/>
          <w:rtl/>
        </w:rPr>
        <w:t>سوزاند و از ریشه و بن قطع مى</w:t>
      </w:r>
      <w:r w:rsidRPr="00590F07">
        <w:rPr>
          <w:rFonts w:hint="cs"/>
          <w:sz w:val="30"/>
        </w:rPr>
        <w:t>‌</w:t>
      </w:r>
      <w:r w:rsidR="00DC5066" w:rsidRPr="00590F07">
        <w:rPr>
          <w:rFonts w:hint="cs"/>
          <w:sz w:val="30"/>
          <w:rtl/>
        </w:rPr>
        <w:t>کند و اثرى از آن در وجود سالک باقى نمى</w:t>
      </w:r>
      <w:r w:rsidRPr="00590F07">
        <w:rPr>
          <w:rFonts w:hint="cs"/>
          <w:sz w:val="30"/>
        </w:rPr>
        <w:t>‌</w:t>
      </w:r>
      <w:r w:rsidR="00DC5066" w:rsidRPr="00590F07">
        <w:rPr>
          <w:rFonts w:hint="cs"/>
          <w:sz w:val="30"/>
          <w:rtl/>
        </w:rPr>
        <w:t>گذارد.</w:t>
      </w:r>
    </w:p>
    <w:p w14:paraId="32E4559C" w14:textId="77777777" w:rsidR="00AA369F" w:rsidRPr="00590F07" w:rsidRDefault="00AA369F" w:rsidP="00AA369F">
      <w:pPr>
        <w:rPr>
          <w:rtl/>
        </w:rPr>
      </w:pPr>
      <w:r w:rsidRPr="00590F07">
        <w:rPr>
          <w:rStyle w:val="NaghlegholFarsiMatnChar"/>
          <w:rtl/>
        </w:rPr>
        <w:t>||</w:t>
      </w:r>
      <w:r w:rsidR="00DC5066" w:rsidRPr="00590F07">
        <w:rPr>
          <w:rFonts w:hint="cs"/>
          <w:sz w:val="30"/>
          <w:rtl/>
        </w:rPr>
        <w:t>در قرآن کریم در مواردى از طریقۀ احراقیّه استفاده شده است.</w:t>
      </w:r>
    </w:p>
    <w:p w14:paraId="7CB505DA" w14:textId="77777777" w:rsidR="00AA369F" w:rsidRPr="00590F07" w:rsidRDefault="00AA369F" w:rsidP="00AA369F">
      <w:pPr>
        <w:rPr>
          <w:rtl/>
        </w:rPr>
      </w:pPr>
      <w:r w:rsidRPr="00590F07">
        <w:rPr>
          <w:rStyle w:val="NaghlegholFarsiMatnChar"/>
          <w:rtl/>
        </w:rPr>
        <w:t>||</w:t>
      </w:r>
      <w:r w:rsidR="00DC5066" w:rsidRPr="00590F07">
        <w:rPr>
          <w:rFonts w:hint="cs"/>
          <w:sz w:val="30"/>
          <w:rtl/>
        </w:rPr>
        <w:t>اگر کسى براى وصول به مقصود از این طریقه استفاده کند و در این راه مشى نماید راهى را که باید چندین سال طىّ کند در مدّت قلیلى خواهد پیمود. یکى از مواردى که در قرآن مجید از آن استفاده شده است عبارت است از کلمۀ استرجاع:</w:t>
      </w:r>
    </w:p>
    <w:p w14:paraId="47AE87A3" w14:textId="77777777" w:rsidR="00AA369F" w:rsidRPr="00590F07" w:rsidRDefault="00DC5066">
      <w:pPr>
        <w:pStyle w:val="NaghlegholArabiMatn"/>
        <w:rPr>
          <w:rStyle w:val="NaghlegholArabiMatnChar"/>
          <w:rFonts w:eastAsia="KFGQPC Uthmanic Script HAFS"/>
        </w:rPr>
      </w:pPr>
      <w:r w:rsidRPr="00590F07">
        <w:rPr>
          <w:rStyle w:val="NaghlegholArabiMatnChar"/>
          <w:rFonts w:eastAsia="KFGQPC Uthmanic Script HAFS"/>
          <w:rtl/>
          <w:lang w:bidi="ar-SA"/>
        </w:rPr>
        <w:t>اِنّا لِلّهِ وَ اِنّا اِلَیْهِ رَاجِعُونَ.</w:t>
      </w:r>
    </w:p>
    <w:p w14:paraId="0D965368" w14:textId="77777777" w:rsidR="00AA369F" w:rsidRPr="00590F07" w:rsidRDefault="00AA369F">
      <w:pPr>
        <w:rPr>
          <w:sz w:val="30"/>
          <w:rtl/>
        </w:rPr>
      </w:pPr>
      <w:r w:rsidRPr="00590F07">
        <w:rPr>
          <w:rStyle w:val="NaghlegholFarsiMatnChar"/>
          <w:rtl/>
        </w:rPr>
        <w:t>||</w:t>
      </w:r>
      <w:r w:rsidR="00DC5066" w:rsidRPr="00590F07">
        <w:rPr>
          <w:rFonts w:hint="cs"/>
          <w:sz w:val="30"/>
          <w:rtl/>
        </w:rPr>
        <w:t>چون در هنگام شدائد و مصائب و نزول بلایا و فِتَن، انسان مى</w:t>
      </w:r>
      <w:r w:rsidRPr="00590F07">
        <w:rPr>
          <w:rFonts w:hint="cs"/>
          <w:sz w:val="30"/>
        </w:rPr>
        <w:t>‌</w:t>
      </w:r>
      <w:r w:rsidR="00DC5066" w:rsidRPr="00590F07">
        <w:rPr>
          <w:rFonts w:hint="cs"/>
          <w:sz w:val="30"/>
          <w:rtl/>
        </w:rPr>
        <w:t>تواند به طرق مختلفى خود را تسکین دهد مثل اینکه متذکّر گردد که مرگ براى همه است و مصیبت به همۀ اشخاص وارد مى</w:t>
      </w:r>
      <w:r w:rsidRPr="00590F07">
        <w:rPr>
          <w:rFonts w:hint="cs"/>
          <w:sz w:val="30"/>
        </w:rPr>
        <w:t>‌</w:t>
      </w:r>
      <w:r w:rsidR="00DC5066" w:rsidRPr="00590F07">
        <w:rPr>
          <w:rFonts w:hint="cs"/>
          <w:sz w:val="30"/>
          <w:rtl/>
        </w:rPr>
        <w:t>شود و بدین</w:t>
      </w:r>
      <w:r w:rsidRPr="00590F07">
        <w:rPr>
          <w:rFonts w:hint="cs"/>
          <w:sz w:val="30"/>
        </w:rPr>
        <w:t>‌</w:t>
      </w:r>
      <w:r w:rsidR="00DC5066" w:rsidRPr="00590F07">
        <w:rPr>
          <w:rFonts w:hint="cs"/>
          <w:sz w:val="30"/>
          <w:rtl/>
        </w:rPr>
        <w:t>وسیله کم</w:t>
      </w:r>
      <w:r w:rsidRPr="00590F07">
        <w:rPr>
          <w:rFonts w:hint="cs"/>
          <w:sz w:val="30"/>
        </w:rPr>
        <w:t>‌</w:t>
      </w:r>
      <w:r w:rsidR="00DC5066" w:rsidRPr="00590F07">
        <w:rPr>
          <w:rFonts w:hint="cs"/>
          <w:sz w:val="30"/>
          <w:rtl/>
        </w:rPr>
        <w:t>کم خود را آرام مى</w:t>
      </w:r>
      <w:r w:rsidRPr="00590F07">
        <w:rPr>
          <w:rFonts w:hint="cs"/>
          <w:sz w:val="30"/>
        </w:rPr>
        <w:t>‌</w:t>
      </w:r>
      <w:r w:rsidR="00DC5066" w:rsidRPr="00590F07">
        <w:rPr>
          <w:rFonts w:hint="cs"/>
          <w:sz w:val="30"/>
          <w:rtl/>
        </w:rPr>
        <w:t>کند، ولى خداوند به وسیلۀ طریقۀ اِحراقیّه و تلقین کلمۀ استرجاع راه را کوتاه و مشکل را یکباره از میان برمى</w:t>
      </w:r>
      <w:r w:rsidRPr="00590F07">
        <w:rPr>
          <w:rFonts w:hint="cs"/>
          <w:sz w:val="30"/>
        </w:rPr>
        <w:t>‌</w:t>
      </w:r>
      <w:r w:rsidR="00DC5066" w:rsidRPr="00590F07">
        <w:rPr>
          <w:rFonts w:hint="cs"/>
          <w:sz w:val="30"/>
          <w:rtl/>
        </w:rPr>
        <w:t>دارد زیرا اگر انسان متذکّر شود که خود او و هر چه از متعلّقات و ما یَمْلک اوست مِلکِ طِلْقِ خداست، یک روز به او داده و یک روز مى</w:t>
      </w:r>
      <w:r w:rsidRPr="00590F07">
        <w:rPr>
          <w:rFonts w:hint="cs"/>
          <w:sz w:val="30"/>
        </w:rPr>
        <w:t>‌</w:t>
      </w:r>
      <w:r w:rsidR="00DC5066" w:rsidRPr="00590F07">
        <w:rPr>
          <w:rFonts w:hint="cs"/>
          <w:sz w:val="30"/>
          <w:rtl/>
        </w:rPr>
        <w:t>گیرد و کسى را در آن حقّ دخالتى نیست، وقتى که انسان به خوبى ادراک کرد که از اوّل مالک نبوده است و عنوان ملکیّت براى او مَجازى بوده و بدون جهت خود را مالک تخیّل مى</w:t>
      </w:r>
      <w:r w:rsidRPr="00590F07">
        <w:rPr>
          <w:rFonts w:hint="cs"/>
          <w:sz w:val="30"/>
        </w:rPr>
        <w:t>‌</w:t>
      </w:r>
      <w:r w:rsidR="00DC5066" w:rsidRPr="00590F07">
        <w:rPr>
          <w:rFonts w:hint="cs"/>
          <w:sz w:val="30"/>
          <w:rtl/>
        </w:rPr>
        <w:t>نموده است البتّه در صورتِ فقدان متأثّر نخواهد شد، و توجّه به این نکته ناگهان راه را بر او هموار خواهد نمود.</w:t>
      </w:r>
    </w:p>
    <w:p w14:paraId="5B0A726E" w14:textId="77777777" w:rsidR="00AA369F" w:rsidRPr="00590F07" w:rsidRDefault="00AA369F" w:rsidP="00AA369F">
      <w:pPr>
        <w:rPr>
          <w:rtl/>
        </w:rPr>
      </w:pPr>
      <w:r w:rsidRPr="00590F07">
        <w:rPr>
          <w:rStyle w:val="NaghlegholFarsiMatnChar"/>
          <w:rtl/>
        </w:rPr>
        <w:t>||</w:t>
      </w:r>
      <w:r w:rsidR="00DC5066" w:rsidRPr="00590F07">
        <w:rPr>
          <w:rtl/>
        </w:rPr>
        <w:br w:type="page"/>
      </w:r>
    </w:p>
    <w:p w14:paraId="3AD4C1E6" w14:textId="77777777" w:rsidR="00AA369F" w:rsidRPr="00590F07" w:rsidRDefault="00AA369F" w:rsidP="00AA369F">
      <w:pPr>
        <w:rPr>
          <w:rStyle w:val="NormalAChar"/>
          <w:rFonts w:eastAsiaTheme="minorHAnsi"/>
          <w:rtl/>
        </w:rPr>
      </w:pPr>
      <w:r w:rsidRPr="00590F07">
        <w:rPr>
          <w:rStyle w:val="NaghlegholFarsiMatnChar"/>
          <w:rtl/>
        </w:rPr>
        <w:lastRenderedPageBreak/>
        <w:t>||</w:t>
      </w:r>
      <w:r w:rsidR="00DC5066" w:rsidRPr="00590F07">
        <w:rPr>
          <w:rFonts w:hint="cs"/>
          <w:sz w:val="30"/>
          <w:rtl/>
        </w:rPr>
        <w:t>ادراک اینکه خداوند انسان را از اوّل طمّاع قرار داده است مثل ادراک این مى</w:t>
      </w:r>
      <w:r w:rsidRPr="00590F07">
        <w:rPr>
          <w:rFonts w:hint="cs"/>
          <w:sz w:val="30"/>
        </w:rPr>
        <w:t>‌</w:t>
      </w:r>
      <w:r w:rsidR="00DC5066" w:rsidRPr="00590F07">
        <w:rPr>
          <w:rFonts w:hint="cs"/>
          <w:sz w:val="30"/>
          <w:rtl/>
        </w:rPr>
        <w:t>ماند که غنىّ على الاطلاق بنده را از اوّل فقیر آفریده و سرشت او را با فقر خمیر کرده است، لهذا اثبات فقر و اثبات سؤال که لازمۀ فقر است احتیاج به دلیل ندارد، کسى به فقیر نمى</w:t>
      </w:r>
      <w:r w:rsidRPr="00590F07">
        <w:rPr>
          <w:rFonts w:hint="cs"/>
          <w:sz w:val="30"/>
        </w:rPr>
        <w:t>‌</w:t>
      </w:r>
      <w:r w:rsidR="00DC5066" w:rsidRPr="00590F07">
        <w:rPr>
          <w:rFonts w:hint="cs"/>
          <w:sz w:val="30"/>
          <w:rtl/>
        </w:rPr>
        <w:t>تواند ایراد کند که چرا سؤال مى</w:t>
      </w:r>
      <w:r w:rsidRPr="00590F07">
        <w:rPr>
          <w:rFonts w:hint="cs"/>
          <w:sz w:val="30"/>
        </w:rPr>
        <w:t>‌</w:t>
      </w:r>
      <w:r w:rsidR="00DC5066" w:rsidRPr="00590F07">
        <w:rPr>
          <w:rFonts w:hint="cs"/>
          <w:sz w:val="30"/>
          <w:rtl/>
        </w:rPr>
        <w:t>کنى؟ زیرا فرض فقر فرض سؤال و گدائى است، بنابراین سالک راه خدا نیز اگر در حین سیر و حرکت طمع ورزد باید متوجّه باشد که خداوند خمیرۀ هستى او را از اوّل با طمع سرشته است و به هیچ عنوان نمى</w:t>
      </w:r>
      <w:r w:rsidRPr="00590F07">
        <w:rPr>
          <w:rFonts w:hint="cs"/>
          <w:sz w:val="30"/>
        </w:rPr>
        <w:t>‌</w:t>
      </w:r>
      <w:r w:rsidR="00DC5066" w:rsidRPr="00590F07">
        <w:rPr>
          <w:rFonts w:hint="cs"/>
          <w:sz w:val="30"/>
          <w:rtl/>
        </w:rPr>
        <w:t>تواند دندان طمع را بکشد و دست از طمع خود بشوید، و از طرف دیگر چون فناء در ذات احدیّت که بر اساس عبادت احرار پایه</w:t>
      </w:r>
      <w:r w:rsidRPr="00590F07">
        <w:rPr>
          <w:rFonts w:hint="cs"/>
          <w:sz w:val="30"/>
        </w:rPr>
        <w:t>‌</w:t>
      </w:r>
      <w:r w:rsidR="00DC5066" w:rsidRPr="00590F07">
        <w:rPr>
          <w:rFonts w:hint="cs"/>
          <w:sz w:val="30"/>
          <w:rtl/>
        </w:rPr>
        <w:t>گذارى شده با طمع و نیّت سازگار نیست، بنابراین بیچاره شده و حال اضطرار و بیچارگى عجیبى پیدا مى</w:t>
      </w:r>
      <w:r w:rsidRPr="00590F07">
        <w:rPr>
          <w:rFonts w:hint="cs"/>
          <w:sz w:val="30"/>
        </w:rPr>
        <w:t>‌</w:t>
      </w:r>
      <w:r w:rsidR="00DC5066" w:rsidRPr="00590F07">
        <w:rPr>
          <w:rFonts w:hint="cs"/>
          <w:sz w:val="30"/>
          <w:rtl/>
        </w:rPr>
        <w:t>کند که همان حال، او را از خودى او که مستلزم طمع است عبور مى</w:t>
      </w:r>
      <w:r w:rsidRPr="00590F07">
        <w:rPr>
          <w:rFonts w:hint="cs"/>
          <w:sz w:val="30"/>
        </w:rPr>
        <w:t>‌</w:t>
      </w:r>
      <w:r w:rsidR="00DC5066" w:rsidRPr="00590F07">
        <w:rPr>
          <w:rFonts w:hint="cs"/>
          <w:sz w:val="30"/>
          <w:rtl/>
        </w:rPr>
        <w:t xml:space="preserve">دهد و پس از عبور از این مرحله دیگر اِنّیّت و خودیّتى نیست که مستلزم طمع باشد. </w:t>
      </w:r>
      <w:r w:rsidR="00DC5066" w:rsidRPr="00590F07">
        <w:rPr>
          <w:rStyle w:val="NormalAChar"/>
          <w:rFonts w:eastAsiaTheme="minorHAnsi" w:hint="cs"/>
          <w:rtl/>
        </w:rPr>
        <w:t>فَافْهَم و تَأمَّلْ جَیِّداً.</w:t>
      </w:r>
    </w:p>
    <w:p w14:paraId="432012C5" w14:textId="4C7E8235" w:rsidR="00AA369F" w:rsidRPr="00590F07" w:rsidRDefault="00DC5066" w:rsidP="00C32B23">
      <w:pPr>
        <w:pStyle w:val="Heading2"/>
        <w:rPr>
          <w:rtl/>
        </w:rPr>
      </w:pPr>
      <w:r w:rsidRPr="00590F07">
        <w:rPr>
          <w:rFonts w:hint="cs"/>
          <w:rtl/>
        </w:rPr>
        <w:t>سیزدهم: صمت</w:t>
      </w:r>
      <w:r w:rsidR="00AA369F" w:rsidRPr="00590F07">
        <w:rPr>
          <w:rFonts w:hint="cs"/>
        </w:rPr>
        <w:t>‌</w:t>
      </w:r>
    </w:p>
    <w:p w14:paraId="407CE848" w14:textId="77777777" w:rsidR="00AA369F" w:rsidRPr="00590F07" w:rsidRDefault="00AA369F">
      <w:pPr>
        <w:rPr>
          <w:sz w:val="30"/>
          <w:rtl/>
        </w:rPr>
      </w:pPr>
      <w:r w:rsidRPr="00590F07">
        <w:rPr>
          <w:rStyle w:val="NaghlegholFarsiMatnChar"/>
          <w:rtl/>
        </w:rPr>
        <w:t>||</w:t>
      </w:r>
      <w:r w:rsidR="00DC5066" w:rsidRPr="00590F07">
        <w:rPr>
          <w:rFonts w:hint="cs"/>
          <w:sz w:val="30"/>
          <w:rtl/>
        </w:rPr>
        <w:t>و آن بر دو قسم است: سکوت عامّ و مُضاف، و سکوت خاصّ و مطلق. سکوت عامّ و مضاف عبارت است از حفظ لسان از تکلّم به قدر زائد بر ضرورت با مردمان. بلکه سالک باید اکتفا کند به قدر ضرورت و به أقلّ مَا یُمْکِن، و این صَمْت در همۀ دوران سلوک در تمام اوقات لازم است بلکه مى</w:t>
      </w:r>
      <w:r w:rsidRPr="00590F07">
        <w:rPr>
          <w:rFonts w:hint="cs"/>
          <w:sz w:val="30"/>
        </w:rPr>
        <w:t>‌</w:t>
      </w:r>
      <w:r w:rsidR="00DC5066" w:rsidRPr="00590F07">
        <w:rPr>
          <w:rFonts w:hint="cs"/>
          <w:sz w:val="30"/>
          <w:rtl/>
        </w:rPr>
        <w:t>توان گفت مطلقاً</w:t>
      </w:r>
    </w:p>
    <w:p w14:paraId="12E7EE65" w14:textId="77777777" w:rsidR="00AA369F" w:rsidRPr="00590F07" w:rsidRDefault="00AA369F" w:rsidP="00AA369F">
      <w:pPr>
        <w:rPr>
          <w:rtl/>
        </w:rPr>
      </w:pPr>
      <w:r w:rsidRPr="00590F07">
        <w:rPr>
          <w:rStyle w:val="NaghlegholFarsiMatnChar"/>
          <w:rtl/>
        </w:rPr>
        <w:t>||</w:t>
      </w:r>
      <w:r w:rsidR="00DC5066" w:rsidRPr="00590F07">
        <w:rPr>
          <w:rtl/>
        </w:rPr>
        <w:br w:type="page"/>
      </w:r>
    </w:p>
    <w:p w14:paraId="66B1632B" w14:textId="79F767EF" w:rsidR="00AA369F" w:rsidRPr="00590F07" w:rsidRDefault="00DC5066" w:rsidP="00C32B23">
      <w:pPr>
        <w:ind w:firstLine="0"/>
        <w:rPr>
          <w:rtl/>
        </w:rPr>
      </w:pPr>
      <w:r w:rsidRPr="00590F07">
        <w:rPr>
          <w:rFonts w:hint="cs"/>
          <w:sz w:val="30"/>
          <w:rtl/>
        </w:rPr>
        <w:lastRenderedPageBreak/>
        <w:t>ممدوح است. و اشاره به همین صَمْت است</w:t>
      </w:r>
      <w:r w:rsidR="00AA369F" w:rsidRPr="00590F07">
        <w:rPr>
          <w:rFonts w:hint="cs"/>
          <w:sz w:val="30"/>
        </w:rPr>
        <w:t>‌</w:t>
      </w:r>
      <w:r w:rsidRPr="00590F07">
        <w:rPr>
          <w:rFonts w:hint="cs"/>
          <w:sz w:val="30"/>
          <w:rtl/>
        </w:rPr>
        <w:t xml:space="preserve"> </w:t>
      </w:r>
      <w:r w:rsidRPr="00590F07">
        <w:rPr>
          <w:rStyle w:val="NormalAChar"/>
          <w:rFonts w:eastAsiaTheme="minorHAnsi" w:hint="cs"/>
          <w:rtl/>
        </w:rPr>
        <w:t>قوله علیه السّلام</w:t>
      </w:r>
      <w:r w:rsidR="00AA369F" w:rsidRPr="00590F07">
        <w:rPr>
          <w:rFonts w:hint="cs"/>
          <w:sz w:val="30"/>
        </w:rPr>
        <w:t>‌</w:t>
      </w:r>
      <w:r w:rsidRPr="00590F07">
        <w:rPr>
          <w:sz w:val="30"/>
        </w:rPr>
        <w:t xml:space="preserve"> </w:t>
      </w:r>
      <w:r w:rsidRPr="00590F07">
        <w:rPr>
          <w:rStyle w:val="RevayatFarsiMatnChar"/>
          <w:rtl/>
        </w:rPr>
        <w:t>اِنَّ شِیعَتَنَا الْخُرْسُ</w:t>
      </w:r>
      <w:r w:rsidRPr="00590F07">
        <w:rPr>
          <w:rFonts w:hint="cs"/>
          <w:sz w:val="30"/>
          <w:rtl/>
        </w:rPr>
        <w:t xml:space="preserve"> </w:t>
      </w:r>
      <w:r w:rsidRPr="00590F07">
        <w:rPr>
          <w:rStyle w:val="FootnoteReference"/>
          <w:rtl/>
        </w:rPr>
        <w:footnoteReference w:id="135"/>
      </w:r>
      <w:r w:rsidRPr="00590F07">
        <w:rPr>
          <w:rFonts w:hint="cs"/>
          <w:sz w:val="30"/>
          <w:rtl/>
        </w:rPr>
        <w:t xml:space="preserve"> و نیز آنچه</w:t>
      </w:r>
      <w:r w:rsidR="00AA369F" w:rsidRPr="00590F07">
        <w:rPr>
          <w:rFonts w:hint="cs"/>
          <w:sz w:val="30"/>
        </w:rPr>
        <w:t>‌</w:t>
      </w:r>
      <w:r w:rsidRPr="00590F07">
        <w:rPr>
          <w:rFonts w:hint="cs"/>
          <w:sz w:val="30"/>
          <w:rtl/>
        </w:rPr>
        <w:t xml:space="preserve"> </w:t>
      </w:r>
      <w:r w:rsidRPr="00590F07">
        <w:rPr>
          <w:rFonts w:hint="cs"/>
          <w:rtl/>
        </w:rPr>
        <w:t>در «مصباح الشریعة» از حضرت صادق علیه السّلام نقل شده است که</w:t>
      </w:r>
      <w:r w:rsidR="00AA369F" w:rsidRPr="00590F07">
        <w:rPr>
          <w:rFonts w:hint="cs"/>
          <w:sz w:val="30"/>
        </w:rPr>
        <w:t>‌</w:t>
      </w:r>
      <w:r w:rsidRPr="00590F07">
        <w:rPr>
          <w:rFonts w:hint="cs"/>
          <w:sz w:val="30"/>
          <w:rtl/>
        </w:rPr>
        <w:t>:</w:t>
      </w:r>
    </w:p>
    <w:p w14:paraId="3E365797" w14:textId="77777777" w:rsidR="00AA369F" w:rsidRPr="00590F07" w:rsidRDefault="00DC5066">
      <w:pPr>
        <w:pStyle w:val="NaghlegholArabiMatn"/>
        <w:rPr>
          <w:rStyle w:val="NaghlegholArabiMatnChar"/>
          <w:rtl/>
        </w:rPr>
      </w:pPr>
      <w:r w:rsidRPr="00590F07">
        <w:rPr>
          <w:rStyle w:val="NaghlegholArabiMatnChar"/>
          <w:rFonts w:eastAsiaTheme="minorHAnsi"/>
          <w:rtl/>
        </w:rPr>
        <w:t>اَلصَّمْتُ شِعارُ الْمُحِبِّینَ، وَ فیهِ رِضَا الرَّبِّ، وَ هُوَ مِنْ اَخْلاَقِ الأنبِیاءِ وَ شِعَارِ الأصْفِیاءِ</w:t>
      </w:r>
      <w:r w:rsidRPr="00590F07">
        <w:rPr>
          <w:rStyle w:val="NaghlegholArabiMatnChar"/>
          <w:rFonts w:eastAsia="_A Anvar"/>
          <w:rtl/>
        </w:rPr>
        <w:t>.</w:t>
      </w:r>
      <w:r w:rsidRPr="00590F07">
        <w:rPr>
          <w:rStyle w:val="FootnoteReference"/>
          <w:rFonts w:eastAsia="Arial Unicode MS"/>
          <w:rtl/>
        </w:rPr>
        <w:footnoteReference w:id="136"/>
      </w:r>
    </w:p>
    <w:p w14:paraId="45CB1612"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و </w:t>
      </w:r>
      <w:r w:rsidR="00DC5066" w:rsidRPr="00590F07">
        <w:rPr>
          <w:rFonts w:hint="cs"/>
          <w:rtl/>
        </w:rPr>
        <w:t>در حدیث بَزَنْطى است از حضرت رضا علیه السّلام</w:t>
      </w:r>
      <w:r w:rsidRPr="00590F07">
        <w:rPr>
          <w:rFonts w:hint="cs"/>
        </w:rPr>
        <w:t>‌</w:t>
      </w:r>
      <w:r w:rsidR="00DC5066" w:rsidRPr="00590F07">
        <w:rPr>
          <w:rFonts w:hint="cs"/>
          <w:rtl/>
        </w:rPr>
        <w:t>:</w:t>
      </w:r>
    </w:p>
    <w:p w14:paraId="1B1A7EB1" w14:textId="77777777" w:rsidR="00AA369F" w:rsidRPr="00590F07" w:rsidRDefault="00DC5066">
      <w:pPr>
        <w:pStyle w:val="NaghlegholArabiMatn"/>
        <w:rPr>
          <w:rStyle w:val="NaghlegholArabiMatnChar"/>
          <w:rtl/>
        </w:rPr>
      </w:pPr>
      <w:r w:rsidRPr="00590F07">
        <w:rPr>
          <w:rStyle w:val="NaghlegholArabiMatnChar"/>
          <w:rFonts w:eastAsiaTheme="minorHAnsi"/>
          <w:rtl/>
        </w:rPr>
        <w:t>اَلصَّمْتُ بابٌ مِنْ اَبْوَابِ الْحِکْمَةِ، وَ اِنَّهُ دَلیلُ عَلَی کُلِّ خَیْرٍ</w:t>
      </w:r>
      <w:r w:rsidRPr="00590F07">
        <w:rPr>
          <w:rStyle w:val="NaghlegholArabiMatnChar"/>
          <w:rtl/>
        </w:rPr>
        <w:t>.</w:t>
      </w:r>
      <w:r w:rsidRPr="00590F07">
        <w:rPr>
          <w:rStyle w:val="FootnoteReference"/>
          <w:rFonts w:eastAsia="Arial Unicode MS"/>
          <w:rtl/>
        </w:rPr>
        <w:footnoteReference w:id="137"/>
      </w:r>
    </w:p>
    <w:p w14:paraId="627B1115" w14:textId="77777777" w:rsidR="00AA369F" w:rsidRPr="00590F07" w:rsidRDefault="00AA369F" w:rsidP="00AA369F">
      <w:pPr>
        <w:rPr>
          <w:rtl/>
        </w:rPr>
      </w:pPr>
      <w:r w:rsidRPr="00590F07">
        <w:rPr>
          <w:rStyle w:val="NaghlegholFarsiMatnChar"/>
          <w:rtl/>
        </w:rPr>
        <w:t>||</w:t>
      </w:r>
      <w:r w:rsidR="00DC5066" w:rsidRPr="00590F07">
        <w:rPr>
          <w:rFonts w:hint="cs"/>
          <w:sz w:val="30"/>
          <w:rtl/>
        </w:rPr>
        <w:t>قسم دوّم، که سکوت خاصّ و مطلق است عبارت است از:</w:t>
      </w:r>
    </w:p>
    <w:p w14:paraId="264B4918" w14:textId="77777777" w:rsidR="00AA369F" w:rsidRPr="00590F07" w:rsidRDefault="00AA369F" w:rsidP="00AA369F">
      <w:pPr>
        <w:rPr>
          <w:rtl/>
        </w:rPr>
      </w:pPr>
      <w:r w:rsidRPr="00590F07">
        <w:rPr>
          <w:rStyle w:val="NaghlegholFarsiMatnChar"/>
          <w:rtl/>
        </w:rPr>
        <w:t>||</w:t>
      </w:r>
      <w:r w:rsidR="00DC5066" w:rsidRPr="00590F07">
        <w:rPr>
          <w:rFonts w:hint="cs"/>
          <w:sz w:val="30"/>
          <w:rtl/>
        </w:rPr>
        <w:t>حفظ لسان از تکلّم با ناس در حین اشتغال به اذکار حصریّۀ کلامیّه؛ و در غیر آن غیر مستحسن است.</w:t>
      </w:r>
    </w:p>
    <w:p w14:paraId="313FD7DD" w14:textId="7AB3B166" w:rsidR="00AA369F" w:rsidRPr="00590F07" w:rsidRDefault="00DC5066" w:rsidP="00C32B23">
      <w:pPr>
        <w:pStyle w:val="Heading2"/>
        <w:rPr>
          <w:rtl/>
        </w:rPr>
      </w:pPr>
      <w:r w:rsidRPr="00590F07">
        <w:rPr>
          <w:rFonts w:hint="cs"/>
          <w:rtl/>
        </w:rPr>
        <w:t>چهاردهم: جوع و کم خورى</w:t>
      </w:r>
      <w:r w:rsidR="00AA369F" w:rsidRPr="00590F07">
        <w:rPr>
          <w:rFonts w:hint="cs"/>
        </w:rPr>
        <w:t>‌</w:t>
      </w:r>
    </w:p>
    <w:p w14:paraId="79491153" w14:textId="77777777" w:rsidR="00AA369F" w:rsidRPr="00590F07" w:rsidRDefault="00AA369F" w:rsidP="00AA369F">
      <w:pPr>
        <w:rPr>
          <w:rtl/>
        </w:rPr>
      </w:pPr>
      <w:r w:rsidRPr="00590F07">
        <w:rPr>
          <w:rStyle w:val="NaghlegholFarsiMatnChar"/>
          <w:rtl/>
        </w:rPr>
        <w:t>||</w:t>
      </w:r>
      <w:r w:rsidR="00DC5066" w:rsidRPr="00590F07">
        <w:rPr>
          <w:rFonts w:hint="cs"/>
          <w:sz w:val="30"/>
          <w:rtl/>
        </w:rPr>
        <w:t>به اندازه</w:t>
      </w:r>
      <w:r w:rsidRPr="00590F07">
        <w:rPr>
          <w:rFonts w:hint="cs"/>
          <w:sz w:val="30"/>
        </w:rPr>
        <w:t>‌</w:t>
      </w:r>
      <w:r w:rsidR="00DC5066" w:rsidRPr="00590F07">
        <w:rPr>
          <w:rFonts w:hint="cs"/>
          <w:sz w:val="30"/>
          <w:rtl/>
        </w:rPr>
        <w:t>اى که باعث بر ضعف نگردد و احوال را مشوّش ندارد.</w:t>
      </w:r>
    </w:p>
    <w:p w14:paraId="032A8768" w14:textId="77777777" w:rsidR="00AA369F" w:rsidRPr="00590F07" w:rsidRDefault="00AA369F" w:rsidP="008008DF">
      <w:pPr>
        <w:pStyle w:val="NormalA"/>
        <w:rPr>
          <w:rStyle w:val="NormalAChar"/>
        </w:rPr>
      </w:pPr>
      <w:r w:rsidRPr="00590F07">
        <w:rPr>
          <w:rStyle w:val="NaghlegholFarsiMatnChar"/>
          <w:rtl/>
        </w:rPr>
        <w:t>||</w:t>
      </w:r>
      <w:r w:rsidR="00DC5066" w:rsidRPr="00590F07">
        <w:rPr>
          <w:rStyle w:val="NormalAChar"/>
          <w:rFonts w:hint="cs"/>
          <w:rtl/>
        </w:rPr>
        <w:t>قال الصادق علیه السّلام</w:t>
      </w:r>
      <w:r w:rsidRPr="00590F07">
        <w:rPr>
          <w:rStyle w:val="NormalAChar"/>
          <w:rFonts w:hint="cs"/>
        </w:rPr>
        <w:t>‌</w:t>
      </w:r>
      <w:r w:rsidR="00DC5066" w:rsidRPr="00590F07">
        <w:rPr>
          <w:rStyle w:val="NormalAChar"/>
          <w:rFonts w:hint="cs"/>
          <w:rtl/>
        </w:rPr>
        <w:t>:</w:t>
      </w:r>
    </w:p>
    <w:p w14:paraId="119943C7" w14:textId="77777777" w:rsidR="00AA369F" w:rsidRPr="00590F07" w:rsidRDefault="00DC5066">
      <w:pPr>
        <w:pStyle w:val="NaghlegholArabiMatn"/>
        <w:rPr>
          <w:rStyle w:val="NaghlegholArabiMatnChar"/>
          <w:rtl/>
        </w:rPr>
      </w:pPr>
      <w:r w:rsidRPr="00590F07">
        <w:rPr>
          <w:rStyle w:val="NaghlegholArabiMatnChar"/>
          <w:rFonts w:eastAsiaTheme="minorHAnsi"/>
          <w:rtl/>
        </w:rPr>
        <w:t>اَلْجُوُع اِدامُ الْمُؤْمِنِ، وَ غِذاءُ الرُّوحِ، وَ طَعَامُ الْقَلْبِ</w:t>
      </w:r>
      <w:r w:rsidRPr="00590F07">
        <w:rPr>
          <w:rStyle w:val="NaghlegholArabiMatnChar"/>
          <w:rtl/>
        </w:rPr>
        <w:t>.</w:t>
      </w:r>
      <w:r w:rsidRPr="00590F07">
        <w:rPr>
          <w:rStyle w:val="FootnoteReference"/>
          <w:rFonts w:eastAsia="Arial Unicode MS"/>
          <w:rtl/>
        </w:rPr>
        <w:footnoteReference w:id="138"/>
      </w:r>
    </w:p>
    <w:p w14:paraId="3FC9D61A" w14:textId="77777777" w:rsidR="00AA369F" w:rsidRPr="00590F07" w:rsidRDefault="00AA369F">
      <w:pPr>
        <w:rPr>
          <w:rStyle w:val="RevayatFarsiMatnChar"/>
          <w:rtl/>
        </w:rPr>
      </w:pPr>
      <w:r w:rsidRPr="00590F07">
        <w:rPr>
          <w:rStyle w:val="NaghlegholFarsiMatnChar"/>
          <w:rtl/>
        </w:rPr>
        <w:t>||</w:t>
      </w:r>
      <w:r w:rsidR="00DC5066" w:rsidRPr="00590F07">
        <w:rPr>
          <w:rStyle w:val="RevayatFarsiMatnChar"/>
          <w:rtl/>
          <w:lang w:bidi="ar-SA"/>
        </w:rPr>
        <w:br w:type="page"/>
      </w:r>
    </w:p>
    <w:p w14:paraId="3D2785C0" w14:textId="77777777" w:rsidR="00AA369F" w:rsidRPr="00590F07" w:rsidRDefault="00AA369F">
      <w:pPr>
        <w:ind w:firstLine="0"/>
        <w:rPr>
          <w:rFonts w:ascii="Times New Roman" w:eastAsia="Times New Roman" w:hAnsi="Times New Roman" w:cs="Times New Roman"/>
          <w:sz w:val="24"/>
          <w:szCs w:val="24"/>
          <w:rtl/>
        </w:rPr>
      </w:pPr>
      <w:r w:rsidRPr="00590F07">
        <w:rPr>
          <w:rStyle w:val="NaghlegholFarsiMatnChar"/>
          <w:rtl/>
        </w:rPr>
        <w:lastRenderedPageBreak/>
        <w:t>||</w:t>
      </w:r>
      <w:r w:rsidR="00DC5066" w:rsidRPr="00590F07">
        <w:rPr>
          <w:rFonts w:hint="cs"/>
          <w:sz w:val="30"/>
          <w:rtl/>
        </w:rPr>
        <w:t>زیرا گرسنگى موجب سبکى و نورانیّت نفس مى</w:t>
      </w:r>
      <w:r w:rsidRPr="00590F07">
        <w:rPr>
          <w:rFonts w:hint="cs"/>
          <w:sz w:val="30"/>
        </w:rPr>
        <w:t>‌</w:t>
      </w:r>
      <w:r w:rsidR="00DC5066" w:rsidRPr="00590F07">
        <w:rPr>
          <w:rFonts w:hint="cs"/>
          <w:sz w:val="30"/>
          <w:rtl/>
        </w:rPr>
        <w:t>گردد و فکر در حال گرسنگى مى</w:t>
      </w:r>
      <w:r w:rsidRPr="00590F07">
        <w:rPr>
          <w:rFonts w:hint="cs"/>
          <w:sz w:val="30"/>
        </w:rPr>
        <w:t>‌</w:t>
      </w:r>
      <w:r w:rsidR="00DC5066" w:rsidRPr="00590F07">
        <w:rPr>
          <w:rFonts w:hint="cs"/>
          <w:sz w:val="30"/>
          <w:rtl/>
        </w:rPr>
        <w:t>تواند به طیران درآید. غذاى زیاد خوردن و سیر بودن، نفس را ملول و خسته و سنگین مى</w:t>
      </w:r>
      <w:r w:rsidRPr="00590F07">
        <w:rPr>
          <w:rFonts w:hint="cs"/>
          <w:sz w:val="30"/>
        </w:rPr>
        <w:t>‌</w:t>
      </w:r>
      <w:r w:rsidR="00DC5066" w:rsidRPr="00590F07">
        <w:rPr>
          <w:rFonts w:hint="cs"/>
          <w:sz w:val="30"/>
          <w:rtl/>
        </w:rPr>
        <w:t>کند و از سیر در آسمان معرفت باز مى</w:t>
      </w:r>
      <w:r w:rsidRPr="00590F07">
        <w:rPr>
          <w:rFonts w:hint="cs"/>
          <w:sz w:val="30"/>
        </w:rPr>
        <w:t>‌</w:t>
      </w:r>
      <w:r w:rsidR="00DC5066" w:rsidRPr="00590F07">
        <w:rPr>
          <w:rFonts w:hint="cs"/>
          <w:sz w:val="30"/>
          <w:rtl/>
        </w:rPr>
        <w:t>دارد. صوم و روزه از عبادات بسیار ممدوح است، و در روایت معراجیّه که خطاب و تکلّم خدا با حبیبش رسول الله صلّى الله علیه و آله بیان مى</w:t>
      </w:r>
      <w:r w:rsidRPr="00590F07">
        <w:rPr>
          <w:rFonts w:hint="cs"/>
          <w:sz w:val="30"/>
        </w:rPr>
        <w:t>‌</w:t>
      </w:r>
      <w:r w:rsidR="00DC5066" w:rsidRPr="00590F07">
        <w:rPr>
          <w:rFonts w:hint="cs"/>
          <w:sz w:val="30"/>
          <w:rtl/>
        </w:rPr>
        <w:t>شود و مُصَدَّر به «یا احمد» است و در «ارشاد» دیلمى و هفدهم «بحار الأنوار» مفصّلاً مذکور است، خطابات عجیبى دربارۀ جوع دارد و مزایاى این امر را در سیر و سلوک به طرز شگفت</w:t>
      </w:r>
      <w:r w:rsidRPr="00590F07">
        <w:rPr>
          <w:rFonts w:hint="cs"/>
          <w:sz w:val="30"/>
        </w:rPr>
        <w:t>‌</w:t>
      </w:r>
      <w:r w:rsidR="00DC5066" w:rsidRPr="00590F07">
        <w:rPr>
          <w:rFonts w:hint="cs"/>
          <w:sz w:val="30"/>
          <w:rtl/>
        </w:rPr>
        <w:t>انگیزى بیان مى</w:t>
      </w:r>
      <w:r w:rsidRPr="00590F07">
        <w:rPr>
          <w:rFonts w:hint="cs"/>
          <w:sz w:val="30"/>
        </w:rPr>
        <w:t>‌</w:t>
      </w:r>
      <w:r w:rsidR="00DC5066" w:rsidRPr="00590F07">
        <w:rPr>
          <w:rFonts w:hint="cs"/>
          <w:sz w:val="30"/>
          <w:rtl/>
        </w:rPr>
        <w:t>کند. مرحوم استاد قاضى ـ رضوان الله علیه ـ روایتى غریب درباره جوع بیان مى</w:t>
      </w:r>
      <w:r w:rsidRPr="00590F07">
        <w:rPr>
          <w:rFonts w:hint="cs"/>
          <w:sz w:val="30"/>
        </w:rPr>
        <w:t>‌</w:t>
      </w:r>
      <w:r w:rsidR="00DC5066" w:rsidRPr="00590F07">
        <w:rPr>
          <w:rFonts w:hint="cs"/>
          <w:sz w:val="30"/>
          <w:rtl/>
        </w:rPr>
        <w:t>فرمود و محصّلش آنکه:</w:t>
      </w:r>
    </w:p>
    <w:p w14:paraId="3042FC94" w14:textId="77777777" w:rsidR="00AA369F" w:rsidRPr="00590F07" w:rsidRDefault="00AA369F">
      <w:pPr>
        <w:rPr>
          <w:sz w:val="30"/>
          <w:rtl/>
        </w:rPr>
      </w:pPr>
      <w:r w:rsidRPr="00590F07">
        <w:rPr>
          <w:rStyle w:val="NaghlegholFarsiMatnChar"/>
          <w:rtl/>
        </w:rPr>
        <w:t>||</w:t>
      </w:r>
      <w:r w:rsidR="00DC5066" w:rsidRPr="00590F07">
        <w:rPr>
          <w:rFonts w:hint="cs"/>
          <w:sz w:val="30"/>
          <w:rtl/>
        </w:rPr>
        <w:t>«در زمان انبیاء سَلَف سه نفر رفیق گذرشان به دیار غربت افتاد، شب فرارسید، هر یک براى تحصیل غذا به نقطه</w:t>
      </w:r>
      <w:r w:rsidRPr="00590F07">
        <w:rPr>
          <w:rFonts w:hint="cs"/>
          <w:sz w:val="30"/>
        </w:rPr>
        <w:t>‌</w:t>
      </w:r>
      <w:r w:rsidR="00DC5066" w:rsidRPr="00590F07">
        <w:rPr>
          <w:rFonts w:hint="cs"/>
          <w:sz w:val="30"/>
          <w:rtl/>
        </w:rPr>
        <w:t>اى متفرّق شدند لیکن با یکدیگر میعاد نهادند که فردا در وقت معیّن در آن میعادگاه یکدیگر را ملاقات کنند، یکى از آنها میهمان بود و دیگرى به میهمانى شخصى درآمد و چون سوّمى جائى نداشت با خود گفت به مسجد مى</w:t>
      </w:r>
      <w:r w:rsidRPr="00590F07">
        <w:rPr>
          <w:rFonts w:hint="cs"/>
          <w:sz w:val="30"/>
        </w:rPr>
        <w:t>‌</w:t>
      </w:r>
      <w:r w:rsidR="00DC5066" w:rsidRPr="00590F07">
        <w:rPr>
          <w:rFonts w:hint="cs"/>
          <w:sz w:val="30"/>
          <w:rtl/>
        </w:rPr>
        <w:t>روم و میهمان خدا مى</w:t>
      </w:r>
      <w:r w:rsidRPr="00590F07">
        <w:rPr>
          <w:rFonts w:hint="cs"/>
          <w:sz w:val="30"/>
        </w:rPr>
        <w:t>‌</w:t>
      </w:r>
      <w:r w:rsidR="00DC5066" w:rsidRPr="00590F07">
        <w:rPr>
          <w:rFonts w:hint="cs"/>
          <w:sz w:val="30"/>
          <w:rtl/>
        </w:rPr>
        <w:t>شوم، و تا صبح در آنجا به سر برد و همچنان گرسنه باقى بود. صبحدم در میعاد خود هر سه نفر حضور یافتند و هر یک سرگذشت خود را بیان کردند. از جانب خداى تعالى به نبىّ آن زمان وحى رسید که به آن میهمان ما بگو: ما میهمانى این میهمان عزیز را قبول کردیم و خود میزبان او</w:t>
      </w:r>
    </w:p>
    <w:p w14:paraId="14E08DD7" w14:textId="77777777" w:rsidR="00AA369F" w:rsidRPr="00590F07" w:rsidRDefault="00AA369F" w:rsidP="00AA369F">
      <w:pPr>
        <w:rPr>
          <w:rtl/>
        </w:rPr>
      </w:pPr>
      <w:r w:rsidRPr="00590F07">
        <w:rPr>
          <w:rStyle w:val="NaghlegholFarsiMatnChar"/>
          <w:rtl/>
        </w:rPr>
        <w:t>||</w:t>
      </w:r>
      <w:r w:rsidR="00DC5066" w:rsidRPr="00590F07">
        <w:rPr>
          <w:rtl/>
        </w:rPr>
        <w:br w:type="page"/>
      </w:r>
    </w:p>
    <w:p w14:paraId="05AE1CF1" w14:textId="344CF273" w:rsidR="00AA369F" w:rsidRPr="00590F07" w:rsidRDefault="00DC5066" w:rsidP="00C32B23">
      <w:pPr>
        <w:ind w:firstLine="0"/>
        <w:rPr>
          <w:rtl/>
        </w:rPr>
      </w:pPr>
      <w:r w:rsidRPr="00590F07">
        <w:rPr>
          <w:rFonts w:hint="cs"/>
          <w:sz w:val="30"/>
          <w:rtl/>
        </w:rPr>
        <w:lastRenderedPageBreak/>
        <w:t>شدیم و براى او در صدد تهیّه بهترین غذاها برآمدیم لکن در خزانۀ غیب خود تفحّص کردیم بهتر از گرسنگى غذائى را براى وى نیافتیم».</w:t>
      </w:r>
    </w:p>
    <w:p w14:paraId="20AE1604" w14:textId="582D4E9D" w:rsidR="00AA369F" w:rsidRPr="00590F07" w:rsidRDefault="00DC5066" w:rsidP="00C32B23">
      <w:pPr>
        <w:pStyle w:val="Heading2"/>
        <w:rPr>
          <w:rtl/>
        </w:rPr>
      </w:pPr>
      <w:r w:rsidRPr="00590F07">
        <w:rPr>
          <w:rFonts w:hint="cs"/>
          <w:rtl/>
        </w:rPr>
        <w:t>پانزدهم: خلوت</w:t>
      </w:r>
      <w:r w:rsidR="00AA369F" w:rsidRPr="00590F07">
        <w:rPr>
          <w:rFonts w:hint="cs"/>
        </w:rPr>
        <w:t>‌</w:t>
      </w:r>
    </w:p>
    <w:p w14:paraId="541A6135" w14:textId="77777777" w:rsidR="00962EA2" w:rsidRPr="00590F07" w:rsidRDefault="00962EA2" w:rsidP="00962EA2">
      <w:pPr>
        <w:pStyle w:val="Heading2"/>
        <w:rPr>
          <w:rtl/>
        </w:rPr>
      </w:pPr>
      <w:r w:rsidRPr="00590F07">
        <w:rPr>
          <w:rFonts w:hint="cs"/>
          <w:rtl/>
        </w:rPr>
        <w:t>خلوت و اقسام آن</w:t>
      </w:r>
    </w:p>
    <w:p w14:paraId="518F65D4" w14:textId="77777777" w:rsidR="00AA369F" w:rsidRPr="00590F07" w:rsidRDefault="00AA369F" w:rsidP="00AA369F">
      <w:pPr>
        <w:rPr>
          <w:rtl/>
        </w:rPr>
      </w:pPr>
      <w:r w:rsidRPr="00590F07">
        <w:rPr>
          <w:rStyle w:val="NaghlegholFarsiMatnChar"/>
          <w:rtl/>
        </w:rPr>
        <w:t>||</w:t>
      </w:r>
      <w:r w:rsidR="00DC5066" w:rsidRPr="00590F07">
        <w:rPr>
          <w:rFonts w:hint="cs"/>
          <w:sz w:val="30"/>
          <w:rtl/>
        </w:rPr>
        <w:t>و آن بر دو گونه است: خلوت عامّ، و خلوت خاصّ.</w:t>
      </w:r>
    </w:p>
    <w:p w14:paraId="05424FB5" w14:textId="77777777" w:rsidR="00AA369F" w:rsidRPr="00590F07" w:rsidRDefault="00AA369F" w:rsidP="00AA369F">
      <w:pPr>
        <w:rPr>
          <w:rtl/>
        </w:rPr>
      </w:pPr>
      <w:r w:rsidRPr="00590F07">
        <w:rPr>
          <w:rStyle w:val="NaghlegholFarsiMatnChar"/>
          <w:rtl/>
        </w:rPr>
        <w:t>||</w:t>
      </w:r>
      <w:r w:rsidR="00DC5066" w:rsidRPr="00590F07">
        <w:rPr>
          <w:rFonts w:hint="cs"/>
          <w:sz w:val="30"/>
          <w:rtl/>
        </w:rPr>
        <w:t>خلوت عامّ عبارتست از کناره</w:t>
      </w:r>
      <w:r w:rsidRPr="00590F07">
        <w:rPr>
          <w:rFonts w:hint="cs"/>
          <w:sz w:val="30"/>
        </w:rPr>
        <w:t>‌</w:t>
      </w:r>
      <w:r w:rsidR="00DC5066" w:rsidRPr="00590F07">
        <w:rPr>
          <w:rFonts w:hint="cs"/>
          <w:sz w:val="30"/>
          <w:rtl/>
        </w:rPr>
        <w:t>گیرى و عزلت از غیر اهل الله خصوصاً از صاحبان عقول ضعیفه از عوام مردم مگر به قدر ضرورت:</w:t>
      </w:r>
    </w:p>
    <w:p w14:paraId="5BF8967D"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ذَرِ الَّذِینَ اتَّخَذُوا دِینَهُمْ لَعِبًا وَ لَهْوًا وَ غَرَّتْهُمُ الْحَیاةُ الدُّنْیا</w:t>
      </w:r>
      <w:r w:rsidRPr="00590F07">
        <w:rPr>
          <w:rStyle w:val="NaghlegholArabiMatnChar"/>
          <w:rFonts w:hint="cs"/>
          <w:rtl/>
          <w:lang w:bidi="ar-SA"/>
        </w:rPr>
        <w:t>.</w:t>
      </w:r>
      <w:r w:rsidRPr="00590F07">
        <w:rPr>
          <w:rStyle w:val="FootnoteReference"/>
          <w:rFonts w:eastAsia="Arial Unicode MS"/>
          <w:rtl/>
          <w:lang w:bidi="ar-SA"/>
        </w:rPr>
        <w:footnoteReference w:id="139"/>
      </w:r>
    </w:p>
    <w:p w14:paraId="6AB21B0A" w14:textId="77777777" w:rsidR="00AA369F" w:rsidRPr="00590F07" w:rsidRDefault="00AA369F" w:rsidP="00AA369F">
      <w:pPr>
        <w:rPr>
          <w:rtl/>
        </w:rPr>
      </w:pPr>
      <w:r w:rsidRPr="00590F07">
        <w:rPr>
          <w:rStyle w:val="NaghlegholFarsiMatnChar"/>
          <w:rtl/>
        </w:rPr>
        <w:t>||</w:t>
      </w:r>
      <w:r w:rsidR="00DC5066" w:rsidRPr="00590F07">
        <w:rPr>
          <w:rFonts w:hint="cs"/>
          <w:sz w:val="30"/>
          <w:rtl/>
        </w:rPr>
        <w:t>و امّا خلوت خاصّ عبارت است از دورى از جمیع مردم. و اگر چه آن در همۀ عبادات و اذکار خالى از فضیلت نیست و لیکن در طایفه</w:t>
      </w:r>
      <w:r w:rsidRPr="00590F07">
        <w:rPr>
          <w:rFonts w:hint="cs"/>
          <w:sz w:val="30"/>
        </w:rPr>
        <w:t>‌</w:t>
      </w:r>
      <w:r w:rsidR="00DC5066" w:rsidRPr="00590F07">
        <w:rPr>
          <w:rFonts w:hint="cs"/>
          <w:sz w:val="30"/>
          <w:rtl/>
        </w:rPr>
        <w:t>اى از اذکار کلامیّه بلکه در جمیع آنها در نزد مشایخ راه، شرط است و در آن چند امر معتبر است:</w:t>
      </w:r>
    </w:p>
    <w:p w14:paraId="4DC44279" w14:textId="77777777" w:rsidR="00AA369F" w:rsidRPr="00590F07" w:rsidRDefault="00AA369F" w:rsidP="00AA369F">
      <w:r w:rsidRPr="00590F07">
        <w:rPr>
          <w:rStyle w:val="NaghlegholFarsiMatnChar"/>
          <w:rtl/>
        </w:rPr>
        <w:t>||</w:t>
      </w:r>
      <w:r w:rsidR="00DC5066" w:rsidRPr="00590F07">
        <w:rPr>
          <w:rFonts w:hint="cs"/>
          <w:sz w:val="30"/>
          <w:rtl/>
        </w:rPr>
        <w:t xml:space="preserve">خلوت و دورى از محلّ ازدحام و غوغا و استماع هرگونه صداى مشوّش حال. و دیگر حلّیّت مکان و طهارت آن </w:t>
      </w:r>
      <w:r w:rsidR="00DC5066" w:rsidRPr="00590F07">
        <w:rPr>
          <w:rStyle w:val="NormalAChar"/>
          <w:rFonts w:eastAsiaTheme="minorHAnsi" w:hint="cs"/>
          <w:rtl/>
        </w:rPr>
        <w:t>حتّى السّقف و</w:t>
      </w:r>
      <w:r w:rsidR="00DC5066" w:rsidRPr="00590F07">
        <w:rPr>
          <w:rFonts w:hint="cs"/>
          <w:sz w:val="30"/>
          <w:rtl/>
        </w:rPr>
        <w:t xml:space="preserve"> </w:t>
      </w:r>
      <w:r w:rsidR="00DC5066" w:rsidRPr="00590F07">
        <w:rPr>
          <w:rStyle w:val="NormalAChar"/>
          <w:rFonts w:eastAsiaTheme="minorHAnsi" w:hint="cs"/>
          <w:rtl/>
        </w:rPr>
        <w:t>الجُدران</w:t>
      </w:r>
      <w:r w:rsidRPr="00590F07">
        <w:rPr>
          <w:rFonts w:hint="cs"/>
          <w:sz w:val="30"/>
        </w:rPr>
        <w:t>‌</w:t>
      </w:r>
      <w:r w:rsidR="00DC5066" w:rsidRPr="00590F07">
        <w:rPr>
          <w:rStyle w:val="FootnoteReference"/>
          <w:rtl/>
        </w:rPr>
        <w:footnoteReference w:id="140"/>
      </w:r>
      <w:r w:rsidR="00DC5066" w:rsidRPr="00590F07">
        <w:rPr>
          <w:rFonts w:hint="cs"/>
          <w:sz w:val="30"/>
          <w:rtl/>
        </w:rPr>
        <w:t>، و باید به اندازه</w:t>
      </w:r>
      <w:r w:rsidRPr="00590F07">
        <w:rPr>
          <w:rFonts w:hint="cs"/>
          <w:sz w:val="30"/>
        </w:rPr>
        <w:t>‌</w:t>
      </w:r>
      <w:r w:rsidR="00DC5066" w:rsidRPr="00590F07">
        <w:rPr>
          <w:rFonts w:hint="cs"/>
          <w:sz w:val="30"/>
          <w:rtl/>
        </w:rPr>
        <w:t>اى کوچک باشد که فقط گنجایش یک نفر را بیشتر نداشته باشد و سعى شود که از زخارف دنیویّه در</w:t>
      </w:r>
      <w:r w:rsidR="00DC5066" w:rsidRPr="00590F07">
        <w:rPr>
          <w:sz w:val="30"/>
        </w:rPr>
        <w:t xml:space="preserve"> </w:t>
      </w:r>
    </w:p>
    <w:p w14:paraId="7D36EEC0" w14:textId="77777777" w:rsidR="00AA369F" w:rsidRPr="00590F07" w:rsidRDefault="00AA369F" w:rsidP="00AA369F">
      <w:r w:rsidRPr="00590F07">
        <w:rPr>
          <w:rStyle w:val="NaghlegholFarsiMatnChar"/>
          <w:rtl/>
        </w:rPr>
        <w:t>||</w:t>
      </w:r>
      <w:r w:rsidR="00DC5066" w:rsidRPr="00590F07">
        <w:rPr>
          <w:rtl/>
        </w:rPr>
        <w:br w:type="page"/>
      </w:r>
    </w:p>
    <w:p w14:paraId="3F7230F0" w14:textId="40264605" w:rsidR="00AA369F" w:rsidRPr="00590F07" w:rsidRDefault="00DC5066" w:rsidP="00C32B23">
      <w:pPr>
        <w:ind w:firstLine="0"/>
        <w:rPr>
          <w:rtl/>
        </w:rPr>
      </w:pPr>
      <w:r w:rsidRPr="00590F07">
        <w:rPr>
          <w:rFonts w:hint="cs"/>
          <w:sz w:val="30"/>
          <w:rtl/>
        </w:rPr>
        <w:lastRenderedPageBreak/>
        <w:t>آن هیچ نباشد چون کوچکى خانه و نبودِ اثاث البیت در آن باعث تجمّع حواس مى</w:t>
      </w:r>
      <w:r w:rsidR="00AA369F" w:rsidRPr="00590F07">
        <w:rPr>
          <w:rFonts w:hint="cs"/>
          <w:sz w:val="30"/>
        </w:rPr>
        <w:t>‌</w:t>
      </w:r>
      <w:r w:rsidRPr="00590F07">
        <w:rPr>
          <w:rFonts w:hint="cs"/>
          <w:sz w:val="30"/>
          <w:rtl/>
        </w:rPr>
        <w:t>گردد.</w:t>
      </w:r>
    </w:p>
    <w:p w14:paraId="1ACC4453" w14:textId="77777777" w:rsidR="00AA369F" w:rsidRPr="00590F07" w:rsidRDefault="00AA369F" w:rsidP="00AA369F">
      <w:pPr>
        <w:rPr>
          <w:rtl/>
        </w:rPr>
      </w:pPr>
      <w:r w:rsidRPr="00590F07">
        <w:rPr>
          <w:rStyle w:val="NaghlegholFarsiMatnChar"/>
          <w:rtl/>
        </w:rPr>
        <w:t>||</w:t>
      </w:r>
      <w:r w:rsidR="00DC5066" w:rsidRPr="00590F07">
        <w:rPr>
          <w:rFonts w:hint="cs"/>
          <w:sz w:val="30"/>
          <w:rtl/>
        </w:rPr>
        <w:t>شخصى از جناب سلمان ـ رضى الله عنه ـ تقاضا نمود که اجازه فرمائید منزلى براى شما بنّائى کنم، چه تا آن زمان براى خود خانه بنّائى نکرده بود. جناب سلمان اجازه نداد، عرض کرد: مى</w:t>
      </w:r>
      <w:r w:rsidRPr="00590F07">
        <w:rPr>
          <w:rFonts w:hint="cs"/>
          <w:sz w:val="30"/>
        </w:rPr>
        <w:t>‌</w:t>
      </w:r>
      <w:r w:rsidR="00DC5066" w:rsidRPr="00590F07">
        <w:rPr>
          <w:rFonts w:hint="cs"/>
          <w:sz w:val="30"/>
          <w:rtl/>
        </w:rPr>
        <w:t>دانم که چرا اجازه نمى</w:t>
      </w:r>
      <w:r w:rsidRPr="00590F07">
        <w:rPr>
          <w:rFonts w:hint="cs"/>
          <w:sz w:val="30"/>
        </w:rPr>
        <w:t>‌</w:t>
      </w:r>
      <w:r w:rsidR="00DC5066" w:rsidRPr="00590F07">
        <w:rPr>
          <w:rFonts w:hint="cs"/>
          <w:sz w:val="30"/>
          <w:rtl/>
        </w:rPr>
        <w:t>دهى، سلمان گفت: بگو علّتش چیست؟ آن شخص عرض کرد: علّت آنست که شما مى</w:t>
      </w:r>
      <w:r w:rsidRPr="00590F07">
        <w:rPr>
          <w:rFonts w:hint="cs"/>
          <w:sz w:val="30"/>
        </w:rPr>
        <w:t>‌</w:t>
      </w:r>
      <w:r w:rsidR="00DC5066" w:rsidRPr="00590F07">
        <w:rPr>
          <w:rFonts w:hint="cs"/>
          <w:sz w:val="30"/>
          <w:rtl/>
        </w:rPr>
        <w:t>خواهید خانه</w:t>
      </w:r>
      <w:r w:rsidRPr="00590F07">
        <w:rPr>
          <w:rFonts w:hint="cs"/>
          <w:sz w:val="30"/>
        </w:rPr>
        <w:t>‌</w:t>
      </w:r>
      <w:r w:rsidR="00DC5066" w:rsidRPr="00590F07">
        <w:rPr>
          <w:rFonts w:hint="cs"/>
          <w:sz w:val="30"/>
          <w:rtl/>
        </w:rPr>
        <w:t>اى که طول و عرضش به</w:t>
      </w:r>
      <w:r w:rsidRPr="00590F07">
        <w:rPr>
          <w:rFonts w:hint="cs"/>
          <w:sz w:val="30"/>
        </w:rPr>
        <w:t>‌</w:t>
      </w:r>
      <w:r w:rsidR="00DC5066" w:rsidRPr="00590F07">
        <w:rPr>
          <w:rFonts w:hint="cs"/>
          <w:sz w:val="30"/>
          <w:rtl/>
        </w:rPr>
        <w:t>اندازه شما باشد من بسازم و این خانه میسور نیست. سلمان فرمود: آرى راست گفتى. سپس آن مرد اجازه گرفت که چنین خانه</w:t>
      </w:r>
      <w:r w:rsidRPr="00590F07">
        <w:rPr>
          <w:rFonts w:hint="cs"/>
          <w:sz w:val="30"/>
        </w:rPr>
        <w:t>‌</w:t>
      </w:r>
      <w:r w:rsidR="00DC5066" w:rsidRPr="00590F07">
        <w:rPr>
          <w:rFonts w:hint="cs"/>
          <w:sz w:val="30"/>
          <w:rtl/>
        </w:rPr>
        <w:t>اى براى او درست کند و درست نمود.</w:t>
      </w:r>
    </w:p>
    <w:p w14:paraId="2965F587" w14:textId="4ADE485A" w:rsidR="00AA369F" w:rsidRPr="00590F07" w:rsidRDefault="00DC5066" w:rsidP="00C32B23">
      <w:pPr>
        <w:pStyle w:val="Heading2"/>
        <w:rPr>
          <w:rtl/>
        </w:rPr>
      </w:pPr>
      <w:r w:rsidRPr="00590F07">
        <w:rPr>
          <w:rFonts w:hint="cs"/>
          <w:rtl/>
        </w:rPr>
        <w:t>شانزدهم: سَهَر</w:t>
      </w:r>
    </w:p>
    <w:p w14:paraId="4788F98F" w14:textId="77777777" w:rsidR="00AA369F" w:rsidRPr="00590F07" w:rsidRDefault="00AA369F" w:rsidP="00AA369F">
      <w:pPr>
        <w:rPr>
          <w:rtl/>
        </w:rPr>
      </w:pPr>
      <w:r w:rsidRPr="00590F07">
        <w:rPr>
          <w:rStyle w:val="NaghlegholFarsiMatnChar"/>
          <w:rtl/>
        </w:rPr>
        <w:t>||</w:t>
      </w:r>
      <w:r w:rsidR="00DC5066" w:rsidRPr="00590F07">
        <w:rPr>
          <w:rFonts w:hint="cs"/>
          <w:sz w:val="30"/>
          <w:rtl/>
        </w:rPr>
        <w:t>و آن بیدارى سحر است به قدرى که طبیعت سالک را طاقت باشد. و در مذمّت خواب سحرگاه و مدح عادت به بیدارى آن موقع است قولُهُ تعالى:</w:t>
      </w:r>
    </w:p>
    <w:p w14:paraId="6CDAC1A8"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کانُوا قَلِیلًا مِنَ اللَّیْلِ ما یَهْجَعُونَ ـ وَ بِالْأَسْحارِ هُمْ یَسْتَغْفِرُونَ</w:t>
      </w:r>
      <w:r w:rsidR="00AA369F" w:rsidRPr="00590F07">
        <w:rPr>
          <w:rStyle w:val="NaghlegholArabiMatnChar"/>
          <w:rFonts w:eastAsia="KFGQPC Uthmanic Script HAFS" w:hint="cs"/>
          <w:lang w:bidi="ar-SA"/>
        </w:rPr>
        <w:t>‌</w:t>
      </w:r>
      <w:r w:rsidRPr="00590F07">
        <w:rPr>
          <w:rStyle w:val="FootnoteReference"/>
          <w:rFonts w:eastAsia="Arial Unicode MS"/>
          <w:rtl/>
          <w:lang w:bidi="ar-SA"/>
        </w:rPr>
        <w:footnoteReference w:id="141"/>
      </w:r>
      <w:r w:rsidRPr="00590F07">
        <w:rPr>
          <w:rStyle w:val="NaghlegholArabiMatnChar"/>
          <w:rFonts w:hint="cs"/>
          <w:rtl/>
          <w:lang w:bidi="ar-SA"/>
        </w:rPr>
        <w:t>.</w:t>
      </w:r>
    </w:p>
    <w:p w14:paraId="1F443AA7" w14:textId="1C582872" w:rsidR="00AA369F" w:rsidRPr="00590F07" w:rsidRDefault="00DC5066" w:rsidP="00C32B23">
      <w:pPr>
        <w:pStyle w:val="Heading2"/>
        <w:rPr>
          <w:rtl/>
        </w:rPr>
      </w:pPr>
      <w:r w:rsidRPr="00590F07">
        <w:rPr>
          <w:rFonts w:hint="cs"/>
          <w:rtl/>
        </w:rPr>
        <w:t>هفدهم: دوام طهارت</w:t>
      </w:r>
      <w:r w:rsidR="00AA369F" w:rsidRPr="00590F07">
        <w:rPr>
          <w:rFonts w:hint="cs"/>
        </w:rPr>
        <w:t>‌</w:t>
      </w:r>
    </w:p>
    <w:p w14:paraId="178ACC72" w14:textId="77777777" w:rsidR="00AA369F" w:rsidRPr="00590F07" w:rsidRDefault="00AA369F">
      <w:pPr>
        <w:rPr>
          <w:sz w:val="30"/>
          <w:rtl/>
        </w:rPr>
      </w:pPr>
      <w:r w:rsidRPr="00590F07">
        <w:rPr>
          <w:rStyle w:val="NaghlegholFarsiMatnChar"/>
          <w:rtl/>
        </w:rPr>
        <w:t>||</w:t>
      </w:r>
      <w:r w:rsidR="00DC5066" w:rsidRPr="00590F07">
        <w:rPr>
          <w:rFonts w:hint="cs"/>
          <w:sz w:val="30"/>
          <w:rtl/>
        </w:rPr>
        <w:t>و آن عبارت است از دوام وضوء و اغسال واجبه و غسل جمعه و سایر اغسال مستحبّه حتّى الإمکان.</w:t>
      </w:r>
    </w:p>
    <w:p w14:paraId="42D1F899" w14:textId="77777777" w:rsidR="00AA369F" w:rsidRPr="00590F07" w:rsidRDefault="00AA369F" w:rsidP="00AA369F">
      <w:pPr>
        <w:rPr>
          <w:rtl/>
        </w:rPr>
      </w:pPr>
      <w:r w:rsidRPr="00590F07">
        <w:rPr>
          <w:rStyle w:val="NaghlegholFarsiMatnChar"/>
          <w:rtl/>
        </w:rPr>
        <w:t>||</w:t>
      </w:r>
      <w:r w:rsidR="00DC5066" w:rsidRPr="00590F07">
        <w:rPr>
          <w:rtl/>
        </w:rPr>
        <w:br w:type="page"/>
      </w:r>
    </w:p>
    <w:p w14:paraId="47106122" w14:textId="0EDD7319" w:rsidR="00AA369F" w:rsidRPr="00590F07" w:rsidRDefault="00DC5066" w:rsidP="00C32B23">
      <w:pPr>
        <w:pStyle w:val="Heading2"/>
        <w:rPr>
          <w:rtl/>
        </w:rPr>
      </w:pPr>
      <w:r w:rsidRPr="00590F07">
        <w:rPr>
          <w:rFonts w:hint="cs"/>
          <w:rtl/>
        </w:rPr>
        <w:lastRenderedPageBreak/>
        <w:t>هجدهم: مبالغه در تضرّع</w:t>
      </w:r>
      <w:r w:rsidR="00AA369F" w:rsidRPr="00590F07">
        <w:rPr>
          <w:rFonts w:hint="cs"/>
        </w:rPr>
        <w:t>‌</w:t>
      </w:r>
    </w:p>
    <w:p w14:paraId="5A6B3961" w14:textId="43DF0E2A" w:rsidR="00AA369F" w:rsidRPr="00590F07" w:rsidRDefault="00DC5066" w:rsidP="00E86022">
      <w:pPr>
        <w:ind w:firstLine="0"/>
        <w:rPr>
          <w:rtl/>
        </w:rPr>
      </w:pPr>
      <w:r w:rsidRPr="00590F07">
        <w:rPr>
          <w:rFonts w:hint="cs"/>
          <w:sz w:val="30"/>
          <w:rtl/>
        </w:rPr>
        <w:t>و مَسکنت و خاکسارى و بکاء.</w:t>
      </w:r>
    </w:p>
    <w:p w14:paraId="5E852AE2" w14:textId="5A7FD595" w:rsidR="00AA369F" w:rsidRPr="00590F07" w:rsidRDefault="00DC5066" w:rsidP="00C32B23">
      <w:pPr>
        <w:pStyle w:val="Heading2"/>
        <w:rPr>
          <w:rtl/>
        </w:rPr>
      </w:pPr>
      <w:r w:rsidRPr="00590F07">
        <w:rPr>
          <w:rFonts w:hint="cs"/>
          <w:rtl/>
        </w:rPr>
        <w:t>نوزدهم: احتراز از لذائذ</w:t>
      </w:r>
    </w:p>
    <w:p w14:paraId="35CB087A" w14:textId="307F90D3" w:rsidR="00AA369F" w:rsidRPr="00590F07" w:rsidRDefault="00DC5066" w:rsidP="00E86022">
      <w:pPr>
        <w:ind w:firstLine="0"/>
        <w:rPr>
          <w:rtl/>
        </w:rPr>
      </w:pPr>
      <w:r w:rsidRPr="00590F07">
        <w:rPr>
          <w:rFonts w:hint="cs"/>
          <w:sz w:val="30"/>
          <w:rtl/>
        </w:rPr>
        <w:t>و مشتهیات به قدر استطاعت، و اکتفا به آنچه قوام بدن و حیات به آنست.</w:t>
      </w:r>
    </w:p>
    <w:p w14:paraId="49110B22" w14:textId="0A9D099A" w:rsidR="00AA369F" w:rsidRPr="00590F07" w:rsidRDefault="00DC5066" w:rsidP="00E86022">
      <w:pPr>
        <w:pStyle w:val="Heading2"/>
        <w:rPr>
          <w:rtl/>
        </w:rPr>
      </w:pPr>
      <w:r w:rsidRPr="00590F07">
        <w:rPr>
          <w:rFonts w:hint="cs"/>
          <w:rtl/>
        </w:rPr>
        <w:t>بیستم: کتمان سرّ</w:t>
      </w:r>
    </w:p>
    <w:p w14:paraId="2DE4F6E3" w14:textId="77777777" w:rsidR="00AA369F" w:rsidRPr="00590F07" w:rsidRDefault="00AA369F">
      <w:pPr>
        <w:rPr>
          <w:sz w:val="30"/>
        </w:rPr>
      </w:pPr>
      <w:r w:rsidRPr="00590F07">
        <w:rPr>
          <w:rStyle w:val="NaghlegholFarsiMatnChar"/>
          <w:rtl/>
        </w:rPr>
        <w:t>||</w:t>
      </w:r>
      <w:r w:rsidR="00DC5066" w:rsidRPr="00590F07">
        <w:rPr>
          <w:rFonts w:hint="cs"/>
          <w:sz w:val="30"/>
          <w:rtl/>
        </w:rPr>
        <w:t>و این از شرائط بسیار مهمّ سلوک است و بزرگان طریق در این شرط اهتمام بسیار نموده و به شاگردان خود سفارش</w:t>
      </w:r>
      <w:r w:rsidRPr="00590F07">
        <w:rPr>
          <w:rFonts w:hint="cs"/>
          <w:sz w:val="30"/>
        </w:rPr>
        <w:t>‌</w:t>
      </w:r>
      <w:r w:rsidR="00DC5066" w:rsidRPr="00590F07">
        <w:rPr>
          <w:rFonts w:hint="cs"/>
          <w:sz w:val="30"/>
          <w:rtl/>
        </w:rPr>
        <w:t>هاى مهمّ نموده و توصیه را به حدّ مبالغه رسانیده</w:t>
      </w:r>
      <w:r w:rsidRPr="00590F07">
        <w:rPr>
          <w:rFonts w:hint="cs"/>
          <w:sz w:val="30"/>
        </w:rPr>
        <w:t>‌</w:t>
      </w:r>
      <w:r w:rsidR="00DC5066" w:rsidRPr="00590F07">
        <w:rPr>
          <w:rFonts w:hint="cs"/>
          <w:sz w:val="30"/>
          <w:rtl/>
        </w:rPr>
        <w:t>اند، خواه در عمل و اوراد و اذکار باشد و خواه در واردات و مکاشفات و حالات، حتّى در مواردى که تقیّه غیر ممکن و افشاء سرّ نزدیک مى</w:t>
      </w:r>
      <w:r w:rsidRPr="00590F07">
        <w:rPr>
          <w:rFonts w:hint="cs"/>
          <w:sz w:val="30"/>
        </w:rPr>
        <w:t>‌</w:t>
      </w:r>
      <w:r w:rsidR="00DC5066" w:rsidRPr="00590F07">
        <w:rPr>
          <w:rFonts w:hint="cs"/>
          <w:sz w:val="30"/>
          <w:rtl/>
        </w:rPr>
        <w:t>گردد توریه را از لوازم و دستورات شمرده</w:t>
      </w:r>
      <w:r w:rsidRPr="00590F07">
        <w:rPr>
          <w:rFonts w:hint="cs"/>
          <w:sz w:val="30"/>
        </w:rPr>
        <w:t>‌</w:t>
      </w:r>
      <w:r w:rsidR="00DC5066" w:rsidRPr="00590F07">
        <w:rPr>
          <w:rFonts w:hint="cs"/>
          <w:sz w:val="30"/>
          <w:rtl/>
        </w:rPr>
        <w:t>اند و حتّى آنکه اگر کتمان سرّ مستلزم ترک عمل و وِرد است باید دست از عمل بردارد:</w:t>
      </w:r>
    </w:p>
    <w:p w14:paraId="43E02CA5" w14:textId="77777777" w:rsidR="00AA369F" w:rsidRPr="00590F07" w:rsidRDefault="00DC5066">
      <w:pPr>
        <w:pStyle w:val="NaghlegholArabiMatn"/>
        <w:rPr>
          <w:rStyle w:val="NaghlegholArabiMatnChar"/>
          <w:rtl/>
        </w:rPr>
      </w:pPr>
      <w:r w:rsidRPr="00590F07">
        <w:rPr>
          <w:rStyle w:val="NaghlegholArabiMatnChar"/>
          <w:rFonts w:eastAsiaTheme="minorHAnsi"/>
          <w:rtl/>
        </w:rPr>
        <w:t>وَ اسْتَعینُوا عَلَی حَوَائِجِکُمْ بِالْکِتْمَانِ</w:t>
      </w:r>
      <w:r w:rsidRPr="00590F07">
        <w:rPr>
          <w:rStyle w:val="NaghlegholArabiMatnChar"/>
          <w:rFonts w:hint="cs"/>
          <w:rtl/>
        </w:rPr>
        <w:t>.</w:t>
      </w:r>
      <w:r w:rsidRPr="00590F07">
        <w:rPr>
          <w:rStyle w:val="FootnoteReference"/>
          <w:rFonts w:eastAsia="Arial Unicode MS"/>
          <w:rtl/>
        </w:rPr>
        <w:footnoteReference w:id="142"/>
      </w:r>
    </w:p>
    <w:p w14:paraId="0A1D890A" w14:textId="77777777" w:rsidR="00AA369F" w:rsidRPr="00590F07" w:rsidRDefault="00AA369F" w:rsidP="00AA369F">
      <w:pPr>
        <w:rPr>
          <w:rtl/>
        </w:rPr>
      </w:pPr>
      <w:r w:rsidRPr="00590F07">
        <w:rPr>
          <w:rStyle w:val="NaghlegholFarsiMatnChar"/>
          <w:rtl/>
        </w:rPr>
        <w:t>||</w:t>
      </w:r>
      <w:r w:rsidR="00DC5066" w:rsidRPr="00590F07">
        <w:rPr>
          <w:rFonts w:hint="cs"/>
          <w:sz w:val="30"/>
          <w:rtl/>
        </w:rPr>
        <w:t>در اثر تقیّه و کتمان سرّ، مصائب و شدائد به مقدار معتنابهى پائین مى</w:t>
      </w:r>
      <w:r w:rsidRPr="00590F07">
        <w:rPr>
          <w:rFonts w:hint="cs"/>
          <w:sz w:val="30"/>
        </w:rPr>
        <w:t>‌</w:t>
      </w:r>
      <w:r w:rsidR="00DC5066" w:rsidRPr="00590F07">
        <w:rPr>
          <w:rFonts w:hint="cs"/>
          <w:sz w:val="30"/>
          <w:rtl/>
        </w:rPr>
        <w:t>آید و ترک تقیّه موجب کثرت فِتَن و بلایا و مصائبى است که بر سالک روى آور مى</w:t>
      </w:r>
      <w:r w:rsidRPr="00590F07">
        <w:rPr>
          <w:rFonts w:hint="cs"/>
          <w:sz w:val="30"/>
        </w:rPr>
        <w:t>‌</w:t>
      </w:r>
      <w:r w:rsidR="00DC5066" w:rsidRPr="00590F07">
        <w:rPr>
          <w:rFonts w:hint="cs"/>
          <w:sz w:val="30"/>
          <w:rtl/>
        </w:rPr>
        <w:t>شود، و علاوه هنگام بروز مشکلات با تحمّل و صبر باید قدم در راه نهاد و پیروز شد:</w:t>
      </w:r>
    </w:p>
    <w:p w14:paraId="2A1F08F8" w14:textId="77777777" w:rsidR="00AA369F" w:rsidRPr="00590F07" w:rsidRDefault="00DC5066">
      <w:pPr>
        <w:pStyle w:val="NaghlegholArabiMatn"/>
        <w:rPr>
          <w:rStyle w:val="NaghlegholArabiMatnChar"/>
          <w:rFonts w:eastAsia="KFGQPC Uthmanic Script HAFS"/>
          <w:rtl/>
        </w:rPr>
      </w:pPr>
      <w:r w:rsidRPr="00590F07">
        <w:rPr>
          <w:rStyle w:val="NaghlegholArabiMatnChar"/>
          <w:rFonts w:eastAsia="KFGQPC Uthmanic Script HAFS" w:hint="cs"/>
          <w:rtl/>
          <w:lang w:bidi="ar-SA"/>
        </w:rPr>
        <w:t>وَ اسْتَعِینُوا بِالصَّبْرِ وَ الصَّلاةِ وَ إِنَّها لَکَبِیرَةٌ إِلَّا عَلَى</w:t>
      </w:r>
    </w:p>
    <w:p w14:paraId="03A7DEC0" w14:textId="77777777" w:rsidR="00AA369F" w:rsidRPr="00590F07" w:rsidRDefault="00AA369F" w:rsidP="00AA369F">
      <w:pPr>
        <w:rPr>
          <w:rtl/>
        </w:rPr>
      </w:pPr>
      <w:r w:rsidRPr="00590F07">
        <w:rPr>
          <w:rStyle w:val="NaghlegholFarsiMatnChar"/>
          <w:rtl/>
        </w:rPr>
        <w:t>||</w:t>
      </w:r>
      <w:r w:rsidR="00DC5066" w:rsidRPr="00590F07">
        <w:rPr>
          <w:rtl/>
        </w:rPr>
        <w:br w:type="page"/>
      </w:r>
    </w:p>
    <w:p w14:paraId="5A191842"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lastRenderedPageBreak/>
        <w:t>الْخاشِعِینَ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43"/>
      </w:r>
    </w:p>
    <w:p w14:paraId="0FC471C6" w14:textId="77777777" w:rsidR="00AA369F" w:rsidRPr="00590F07" w:rsidRDefault="00AA369F" w:rsidP="00AA369F">
      <w:pPr>
        <w:rPr>
          <w:rtl/>
        </w:rPr>
      </w:pPr>
      <w:r w:rsidRPr="00590F07">
        <w:rPr>
          <w:rStyle w:val="NaghlegholFarsiMatnChar"/>
          <w:rtl/>
        </w:rPr>
        <w:t>||</w:t>
      </w:r>
      <w:r w:rsidR="00DC5066" w:rsidRPr="00590F07">
        <w:rPr>
          <w:rFonts w:hint="cs"/>
          <w:sz w:val="30"/>
          <w:rtl/>
        </w:rPr>
        <w:t>مراد از صلاة در این آیۀ مبارکه همان معناى لغوى است، یعنى توجّه به پروردگار عظیم، بنابراین با یاد خدا صبر و تحمّل کردن و دندان روى جگر گذاشتن موجب تخفیف شدائد و مصائب و عامل مهمّ پیروزى است. و لهذا دیده مى</w:t>
      </w:r>
      <w:r w:rsidRPr="00590F07">
        <w:rPr>
          <w:rFonts w:hint="cs"/>
          <w:sz w:val="30"/>
        </w:rPr>
        <w:t>‌</w:t>
      </w:r>
      <w:r w:rsidR="00DC5066" w:rsidRPr="00590F07">
        <w:rPr>
          <w:rFonts w:hint="cs"/>
          <w:sz w:val="30"/>
          <w:rtl/>
        </w:rPr>
        <w:t>شود که همین مردمى که در خانه</w:t>
      </w:r>
      <w:r w:rsidRPr="00590F07">
        <w:rPr>
          <w:rFonts w:hint="cs"/>
          <w:sz w:val="30"/>
        </w:rPr>
        <w:t>‌</w:t>
      </w:r>
      <w:r w:rsidR="00DC5066" w:rsidRPr="00590F07">
        <w:rPr>
          <w:rFonts w:hint="cs"/>
          <w:sz w:val="30"/>
          <w:rtl/>
        </w:rPr>
        <w:t>هاى خود از بریدن دستشان گریان مى</w:t>
      </w:r>
      <w:r w:rsidRPr="00590F07">
        <w:rPr>
          <w:rFonts w:hint="cs"/>
          <w:sz w:val="30"/>
        </w:rPr>
        <w:t>‌</w:t>
      </w:r>
      <w:r w:rsidR="00DC5066" w:rsidRPr="00590F07">
        <w:rPr>
          <w:rFonts w:hint="cs"/>
          <w:sz w:val="30"/>
          <w:rtl/>
        </w:rPr>
        <w:t>شوند در میدان جهاد و مبارزه با دشمنان دین از قطع شدن دست و پا و سایر جوارح و اعضاء هیچ</w:t>
      </w:r>
      <w:r w:rsidRPr="00590F07">
        <w:rPr>
          <w:rFonts w:hint="cs"/>
          <w:sz w:val="30"/>
        </w:rPr>
        <w:t>‌</w:t>
      </w:r>
      <w:r w:rsidR="00DC5066" w:rsidRPr="00590F07">
        <w:rPr>
          <w:rFonts w:hint="cs"/>
          <w:sz w:val="30"/>
          <w:rtl/>
        </w:rPr>
        <w:t>گونه بیمى نداشته و در خود ضعف و هراسى احساس نمى</w:t>
      </w:r>
      <w:r w:rsidRPr="00590F07">
        <w:rPr>
          <w:rFonts w:hint="cs"/>
          <w:sz w:val="30"/>
        </w:rPr>
        <w:t>‌</w:t>
      </w:r>
      <w:r w:rsidR="00DC5066" w:rsidRPr="00590F07">
        <w:rPr>
          <w:rFonts w:hint="cs"/>
          <w:sz w:val="30"/>
          <w:rtl/>
        </w:rPr>
        <w:t>نمودند. روى این قاعدۀ کلّیّه أئمّه طاهرین ـ صلوات الله و سلامه علیهم أجمعین ـ در کتمان اسرار توصیه</w:t>
      </w:r>
      <w:r w:rsidRPr="00590F07">
        <w:rPr>
          <w:rFonts w:hint="cs"/>
          <w:sz w:val="30"/>
        </w:rPr>
        <w:t>‌</w:t>
      </w:r>
      <w:r w:rsidR="00DC5066" w:rsidRPr="00590F07">
        <w:rPr>
          <w:rFonts w:hint="cs"/>
          <w:sz w:val="30"/>
          <w:rtl/>
        </w:rPr>
        <w:t>هاى فراوان و سفارش</w:t>
      </w:r>
      <w:r w:rsidRPr="00590F07">
        <w:rPr>
          <w:rFonts w:hint="cs"/>
          <w:sz w:val="30"/>
        </w:rPr>
        <w:t>‌</w:t>
      </w:r>
      <w:r w:rsidR="00DC5066" w:rsidRPr="00590F07">
        <w:rPr>
          <w:rFonts w:hint="cs"/>
          <w:sz w:val="30"/>
          <w:rtl/>
        </w:rPr>
        <w:t>هاى عجیبى فرموده</w:t>
      </w:r>
      <w:r w:rsidRPr="00590F07">
        <w:rPr>
          <w:rFonts w:hint="cs"/>
          <w:sz w:val="30"/>
        </w:rPr>
        <w:t>‌</w:t>
      </w:r>
      <w:r w:rsidR="00DC5066" w:rsidRPr="00590F07">
        <w:rPr>
          <w:rFonts w:hint="cs"/>
          <w:sz w:val="30"/>
          <w:rtl/>
        </w:rPr>
        <w:t>اند حتّى ترک تقیّه را از گناهان بزرگ به شمار آورده</w:t>
      </w:r>
      <w:r w:rsidRPr="00590F07">
        <w:rPr>
          <w:rFonts w:hint="cs"/>
          <w:sz w:val="30"/>
        </w:rPr>
        <w:t>‌</w:t>
      </w:r>
      <w:r w:rsidR="00DC5066" w:rsidRPr="00590F07">
        <w:rPr>
          <w:rFonts w:hint="cs"/>
          <w:sz w:val="30"/>
          <w:rtl/>
        </w:rPr>
        <w:t>اند.</w:t>
      </w:r>
    </w:p>
    <w:p w14:paraId="7E4D6B94" w14:textId="77777777" w:rsidR="00AA369F" w:rsidRPr="00590F07" w:rsidRDefault="00AA369F">
      <w:pPr>
        <w:rPr>
          <w:sz w:val="30"/>
          <w:rtl/>
        </w:rPr>
      </w:pPr>
      <w:r w:rsidRPr="00590F07">
        <w:rPr>
          <w:rStyle w:val="NaghlegholFarsiMatnChar"/>
          <w:rtl/>
        </w:rPr>
        <w:t>||</w:t>
      </w:r>
      <w:r w:rsidR="00DC5066" w:rsidRPr="00590F07">
        <w:rPr>
          <w:rFonts w:hint="cs"/>
          <w:sz w:val="30"/>
          <w:rtl/>
        </w:rPr>
        <w:t>روزى أبو بصیر</w:t>
      </w:r>
      <w:r w:rsidR="00DC5066" w:rsidRPr="00590F07">
        <w:rPr>
          <w:rStyle w:val="FootnoteReference"/>
          <w:rtl/>
        </w:rPr>
        <w:footnoteReference w:id="144"/>
      </w:r>
      <w:r w:rsidR="00DC5066" w:rsidRPr="00590F07">
        <w:rPr>
          <w:rFonts w:hint="cs"/>
          <w:sz w:val="30"/>
          <w:rtl/>
        </w:rPr>
        <w:t xml:space="preserve"> از حضرت صادق علیه السّلام سؤال کرد که:</w:t>
      </w:r>
    </w:p>
    <w:p w14:paraId="7B2504DF" w14:textId="77777777" w:rsidR="00AA369F" w:rsidRPr="00590F07" w:rsidRDefault="00AA369F" w:rsidP="00AA369F">
      <w:pPr>
        <w:rPr>
          <w:rtl/>
        </w:rPr>
      </w:pPr>
      <w:r w:rsidRPr="00590F07">
        <w:rPr>
          <w:rStyle w:val="NaghlegholFarsiMatnChar"/>
          <w:rtl/>
        </w:rPr>
        <w:t>||</w:t>
      </w:r>
      <w:r w:rsidR="00DC5066" w:rsidRPr="00590F07">
        <w:rPr>
          <w:rtl/>
        </w:rPr>
        <w:br w:type="page"/>
      </w:r>
    </w:p>
    <w:p w14:paraId="5638E5CF" w14:textId="46869053" w:rsidR="00AA369F" w:rsidRPr="00590F07" w:rsidRDefault="00DC5066" w:rsidP="00E86022">
      <w:pPr>
        <w:ind w:firstLine="0"/>
        <w:rPr>
          <w:rtl/>
        </w:rPr>
      </w:pPr>
      <w:r w:rsidRPr="00590F07">
        <w:rPr>
          <w:rFonts w:hint="cs"/>
          <w:sz w:val="30"/>
          <w:rtl/>
        </w:rPr>
        <w:lastRenderedPageBreak/>
        <w:t>«آیا مى</w:t>
      </w:r>
      <w:r w:rsidR="00AA369F" w:rsidRPr="00590F07">
        <w:rPr>
          <w:rFonts w:hint="cs"/>
          <w:sz w:val="30"/>
        </w:rPr>
        <w:t>‌</w:t>
      </w:r>
      <w:r w:rsidRPr="00590F07">
        <w:rPr>
          <w:rFonts w:hint="cs"/>
          <w:sz w:val="30"/>
          <w:rtl/>
        </w:rPr>
        <w:t>توان خدا را در قیامت دید؟ چون اشاعره عقیده دارند که خدا را در قیامت و سراى دگر همۀ مردم مى</w:t>
      </w:r>
      <w:r w:rsidR="00AA369F" w:rsidRPr="00590F07">
        <w:rPr>
          <w:rFonts w:hint="cs"/>
          <w:sz w:val="30"/>
        </w:rPr>
        <w:t>‌</w:t>
      </w:r>
      <w:r w:rsidRPr="00590F07">
        <w:rPr>
          <w:rFonts w:hint="cs"/>
          <w:sz w:val="30"/>
          <w:rtl/>
        </w:rPr>
        <w:t>بینند البتّه به نحو تجسّم ـ تعالى الله عمّا یقول الظّالمون علوّاً کبیراً ـ حضرت فرمودند:</w:t>
      </w:r>
    </w:p>
    <w:p w14:paraId="5FD50758" w14:textId="77777777" w:rsidR="00AA369F" w:rsidRPr="00590F07" w:rsidRDefault="00AA369F" w:rsidP="00AA369F">
      <w:pPr>
        <w:rPr>
          <w:rtl/>
        </w:rPr>
      </w:pPr>
      <w:r w:rsidRPr="00590F07">
        <w:rPr>
          <w:rStyle w:val="NaghlegholFarsiMatnChar"/>
          <w:rtl/>
        </w:rPr>
        <w:t>||</w:t>
      </w:r>
      <w:r w:rsidR="00DC5066" w:rsidRPr="00590F07">
        <w:rPr>
          <w:rFonts w:hint="cs"/>
          <w:sz w:val="30"/>
          <w:rtl/>
        </w:rPr>
        <w:t>در این دنیا هم مى</w:t>
      </w:r>
      <w:r w:rsidRPr="00590F07">
        <w:rPr>
          <w:rFonts w:hint="cs"/>
          <w:sz w:val="30"/>
        </w:rPr>
        <w:t>‌</w:t>
      </w:r>
      <w:r w:rsidR="00DC5066" w:rsidRPr="00590F07">
        <w:rPr>
          <w:rFonts w:hint="cs"/>
          <w:sz w:val="30"/>
          <w:rtl/>
        </w:rPr>
        <w:t>توان دید همان</w:t>
      </w:r>
      <w:r w:rsidRPr="00590F07">
        <w:rPr>
          <w:rFonts w:hint="cs"/>
          <w:sz w:val="30"/>
        </w:rPr>
        <w:t>‌</w:t>
      </w:r>
      <w:r w:rsidR="00DC5066" w:rsidRPr="00590F07">
        <w:rPr>
          <w:rFonts w:hint="cs"/>
          <w:sz w:val="30"/>
          <w:rtl/>
        </w:rPr>
        <w:t>طور که الآن در این مجلس خودت خدا را دیدى. ابو بصیر عرض کرد: یا بن رسول الله اجازه مى</w:t>
      </w:r>
      <w:r w:rsidRPr="00590F07">
        <w:rPr>
          <w:rFonts w:hint="cs"/>
          <w:sz w:val="30"/>
        </w:rPr>
        <w:t>‌</w:t>
      </w:r>
      <w:r w:rsidR="00DC5066" w:rsidRPr="00590F07">
        <w:rPr>
          <w:rFonts w:hint="cs"/>
          <w:sz w:val="30"/>
          <w:rtl/>
        </w:rPr>
        <w:t>فرمائید این را براى دگرى نقل کنم؟ حضرت فرمودند: نقل مکن زیرا مردم نتوانند حقیقت آن را ادراک نمایند و لهذا گمراه مى</w:t>
      </w:r>
      <w:r w:rsidRPr="00590F07">
        <w:rPr>
          <w:rFonts w:hint="cs"/>
          <w:sz w:val="30"/>
        </w:rPr>
        <w:t>‌</w:t>
      </w:r>
      <w:r w:rsidR="00DC5066" w:rsidRPr="00590F07">
        <w:rPr>
          <w:rFonts w:hint="cs"/>
          <w:sz w:val="30"/>
          <w:rtl/>
        </w:rPr>
        <w:t>شوند».</w:t>
      </w:r>
    </w:p>
    <w:p w14:paraId="12838B69" w14:textId="5ABF877F" w:rsidR="00AA369F" w:rsidRPr="00590F07" w:rsidRDefault="00DC5066" w:rsidP="00E86022">
      <w:pPr>
        <w:pStyle w:val="Heading2"/>
        <w:rPr>
          <w:rtl/>
        </w:rPr>
      </w:pPr>
      <w:r w:rsidRPr="00590F07">
        <w:rPr>
          <w:rFonts w:hint="cs"/>
          <w:rtl/>
        </w:rPr>
        <w:t>بیست و یکم: شیخ و استاد</w:t>
      </w:r>
    </w:p>
    <w:p w14:paraId="5B880446" w14:textId="77777777" w:rsidR="00AA369F" w:rsidRPr="00590F07" w:rsidRDefault="00AA369F">
      <w:pPr>
        <w:rPr>
          <w:sz w:val="30"/>
        </w:rPr>
      </w:pPr>
      <w:r w:rsidRPr="00590F07">
        <w:rPr>
          <w:rStyle w:val="NaghlegholFarsiMatnChar"/>
          <w:rtl/>
        </w:rPr>
        <w:t>||</w:t>
      </w:r>
      <w:r w:rsidR="00DC5066" w:rsidRPr="00590F07">
        <w:rPr>
          <w:rFonts w:hint="cs"/>
          <w:sz w:val="30"/>
          <w:rtl/>
        </w:rPr>
        <w:t>و آن بر دو قسم است: استاد عامّ، و استاد خاصّ. استاد عامّ آنست که بخصوصه مأمور به هدایت نباشد و رجوع به او از باب رجوع به اهل خبره در تحت عموم</w:t>
      </w:r>
      <w:r w:rsidRPr="00590F07">
        <w:rPr>
          <w:rFonts w:hint="cs"/>
          <w:sz w:val="30"/>
        </w:rPr>
        <w:t>‌</w:t>
      </w:r>
      <w:r w:rsidR="00DC5066" w:rsidRPr="00590F07">
        <w:rPr>
          <w:rStyle w:val="Ayat2Matn"/>
          <w:rFonts w:hint="cs"/>
          <w:rtl/>
        </w:rPr>
        <w:t xml:space="preserve"> فَسْئَلُوا أَهْلَ الذِّ</w:t>
      </w:r>
      <w:r w:rsidR="000E5C28" w:rsidRPr="00590F07">
        <w:rPr>
          <w:rStyle w:val="Ayat2Matn"/>
          <w:rFonts w:hint="cs"/>
          <w:rtl/>
        </w:rPr>
        <w:t>ك</w:t>
      </w:r>
      <w:r w:rsidR="00DC5066" w:rsidRPr="00590F07">
        <w:rPr>
          <w:rStyle w:val="Ayat2Matn"/>
          <w:rFonts w:hint="cs"/>
          <w:rtl/>
        </w:rPr>
        <w:t xml:space="preserve">ْرِ إِنْ </w:t>
      </w:r>
      <w:r w:rsidR="000E5C28" w:rsidRPr="00590F07">
        <w:rPr>
          <w:rStyle w:val="Ayat2Matn"/>
          <w:rFonts w:hint="cs"/>
          <w:rtl/>
        </w:rPr>
        <w:t>ك</w:t>
      </w:r>
      <w:r w:rsidR="00DC5066" w:rsidRPr="00590F07">
        <w:rPr>
          <w:rStyle w:val="Ayat2Matn"/>
          <w:rFonts w:hint="cs"/>
          <w:rtl/>
        </w:rPr>
        <w:t>ُنْتُمْ لا تَعْلَمُونَ</w:t>
      </w:r>
      <w:r w:rsidRPr="00590F07">
        <w:rPr>
          <w:rStyle w:val="Ayat2Matn"/>
          <w:rFonts w:hint="cs"/>
        </w:rPr>
        <w:t>‌</w:t>
      </w:r>
      <w:r w:rsidR="00DC5066" w:rsidRPr="00590F07">
        <w:rPr>
          <w:rStyle w:val="FootnoteReference"/>
          <w:rtl/>
        </w:rPr>
        <w:footnoteReference w:id="145"/>
      </w:r>
      <w:r w:rsidR="00DC5066" w:rsidRPr="00590F07">
        <w:rPr>
          <w:rFonts w:hint="cs"/>
          <w:sz w:val="30"/>
          <w:rtl/>
        </w:rPr>
        <w:t xml:space="preserve"> بوده باشد. و لزوم رجوع به استاد عامّ فقط در ابتداى سیر و سلوک است وقتى که سالک مشرّف به مشاهدات و تجلّیات صفاتیّه و ذاتیّه شد دیگر همراهى او لازم نیست. و اما استاد خاصّ، آنست که بخصوصه منصوص به ارشاد و هدایت است و آن رسول خدا و خلفاى خاصّۀ حقّۀ او هستند. و سالک را در هیچ حالى از احوال از مرافقت و همراهى استاد خاصّ گریزى نیست اگر چه به وطن مقصود رسیده باشد. البتّه مراد همان مرافقت</w:t>
      </w:r>
      <w:r w:rsidRPr="00590F07">
        <w:rPr>
          <w:rFonts w:hint="cs"/>
          <w:sz w:val="30"/>
        </w:rPr>
        <w:t>‌</w:t>
      </w:r>
      <w:r w:rsidR="00DC5066" w:rsidRPr="00590F07">
        <w:rPr>
          <w:sz w:val="30"/>
        </w:rPr>
        <w:t xml:space="preserve"> </w:t>
      </w:r>
    </w:p>
    <w:p w14:paraId="0C18D610" w14:textId="77777777" w:rsidR="00AA369F" w:rsidRPr="00590F07" w:rsidRDefault="00AA369F" w:rsidP="00AA369F">
      <w:r w:rsidRPr="00590F07">
        <w:rPr>
          <w:rStyle w:val="NaghlegholFarsiMatnChar"/>
          <w:rtl/>
        </w:rPr>
        <w:t>||</w:t>
      </w:r>
      <w:r w:rsidR="00DC5066" w:rsidRPr="00590F07">
        <w:rPr>
          <w:rtl/>
        </w:rPr>
        <w:br w:type="page"/>
      </w:r>
    </w:p>
    <w:p w14:paraId="2FD8D51E" w14:textId="1577939C" w:rsidR="00AA369F" w:rsidRPr="00590F07" w:rsidRDefault="00DC5066" w:rsidP="00E86022">
      <w:pPr>
        <w:ind w:firstLine="0"/>
        <w:rPr>
          <w:rtl/>
        </w:rPr>
      </w:pPr>
      <w:r w:rsidRPr="00590F07">
        <w:rPr>
          <w:rFonts w:hint="cs"/>
          <w:sz w:val="30"/>
          <w:rtl/>
        </w:rPr>
        <w:lastRenderedPageBreak/>
        <w:t>باطنى امام است با سالک نه فقط همراهى و مصاحبت در مقام ظاهر، چون واقعیّت و حقیقت امام همان مقام نورانیّت اوست که سلطه بر جهان و جهانیان دارد و امّا بدن عنصرى او گرچه آن نیز از سایر بدنها امتیاز دارد لکن آن منشأ اثر و متصرّف در امور کائنات نیست.</w:t>
      </w:r>
    </w:p>
    <w:p w14:paraId="2C74A74E" w14:textId="77777777" w:rsidR="00AA369F" w:rsidRPr="00590F07" w:rsidRDefault="00AA369F" w:rsidP="00AA369F">
      <w:pPr>
        <w:rPr>
          <w:rtl/>
        </w:rPr>
      </w:pPr>
      <w:r w:rsidRPr="00590F07">
        <w:rPr>
          <w:rStyle w:val="NaghlegholFarsiMatnChar"/>
          <w:rtl/>
        </w:rPr>
        <w:t>||</w:t>
      </w:r>
      <w:r w:rsidR="00DC5066" w:rsidRPr="00590F07">
        <w:rPr>
          <w:rFonts w:hint="cs"/>
          <w:sz w:val="30"/>
          <w:rtl/>
        </w:rPr>
        <w:t>و براى توضیح این نکته متذکّر مى</w:t>
      </w:r>
      <w:r w:rsidRPr="00590F07">
        <w:rPr>
          <w:rFonts w:hint="cs"/>
          <w:sz w:val="30"/>
        </w:rPr>
        <w:t>‌</w:t>
      </w:r>
      <w:r w:rsidR="00DC5066" w:rsidRPr="00590F07">
        <w:rPr>
          <w:rFonts w:hint="cs"/>
          <w:sz w:val="30"/>
          <w:rtl/>
        </w:rPr>
        <w:t>گردد که: آنچه در عالم خلقت تحقّق مى</w:t>
      </w:r>
      <w:r w:rsidRPr="00590F07">
        <w:rPr>
          <w:rFonts w:hint="cs"/>
          <w:sz w:val="30"/>
        </w:rPr>
        <w:t>‌</w:t>
      </w:r>
      <w:r w:rsidR="00DC5066" w:rsidRPr="00590F07">
        <w:rPr>
          <w:rFonts w:hint="cs"/>
          <w:sz w:val="30"/>
          <w:rtl/>
        </w:rPr>
        <w:t>یابد منشأ آن، صفات و اسماء الهیّه است، و حقیقت امام همان اسماء و صفات خداست. و بنا بر این اصل فرموده</w:t>
      </w:r>
      <w:r w:rsidRPr="00590F07">
        <w:rPr>
          <w:rFonts w:hint="cs"/>
          <w:sz w:val="30"/>
        </w:rPr>
        <w:t>‌</w:t>
      </w:r>
      <w:r w:rsidR="00DC5066" w:rsidRPr="00590F07">
        <w:rPr>
          <w:rFonts w:hint="cs"/>
          <w:sz w:val="30"/>
          <w:rtl/>
        </w:rPr>
        <w:t>اند که: چرخ عالم هستى و افلاک و همه کائنات به دست ما حرکت مى</w:t>
      </w:r>
      <w:r w:rsidRPr="00590F07">
        <w:rPr>
          <w:rFonts w:hint="cs"/>
          <w:sz w:val="30"/>
        </w:rPr>
        <w:t>‌</w:t>
      </w:r>
      <w:r w:rsidR="00DC5066" w:rsidRPr="00590F07">
        <w:rPr>
          <w:rFonts w:hint="cs"/>
          <w:sz w:val="30"/>
          <w:rtl/>
        </w:rPr>
        <w:t>کند و آنچه واقع مى</w:t>
      </w:r>
      <w:r w:rsidRPr="00590F07">
        <w:rPr>
          <w:rFonts w:hint="cs"/>
          <w:sz w:val="30"/>
        </w:rPr>
        <w:t>‌</w:t>
      </w:r>
      <w:r w:rsidR="00DC5066" w:rsidRPr="00590F07">
        <w:rPr>
          <w:rFonts w:hint="cs"/>
          <w:sz w:val="30"/>
          <w:rtl/>
        </w:rPr>
        <w:t>شود به اذن ما واقع مى</w:t>
      </w:r>
      <w:r w:rsidRPr="00590F07">
        <w:rPr>
          <w:rFonts w:hint="cs"/>
          <w:sz w:val="30"/>
        </w:rPr>
        <w:t>‌</w:t>
      </w:r>
      <w:r w:rsidR="00DC5066" w:rsidRPr="00590F07">
        <w:rPr>
          <w:rFonts w:hint="cs"/>
          <w:sz w:val="30"/>
          <w:rtl/>
        </w:rPr>
        <w:t xml:space="preserve">شود: </w:t>
      </w:r>
      <w:r w:rsidR="00DC5066" w:rsidRPr="00590F07">
        <w:rPr>
          <w:rStyle w:val="RevayatFarsiMatnChar"/>
          <w:rtl/>
        </w:rPr>
        <w:t xml:space="preserve">بِنَا عُرِفَ </w:t>
      </w:r>
      <w:r w:rsidRPr="00590F07">
        <w:rPr>
          <w:rStyle w:val="RevayatFarsiMatnChar"/>
          <w:rtl/>
        </w:rPr>
        <w:t>الله</w:t>
      </w:r>
      <w:r w:rsidR="00DC5066" w:rsidRPr="00590F07">
        <w:rPr>
          <w:rStyle w:val="RevayatFarsiMatnChar"/>
          <w:rtl/>
        </w:rPr>
        <w:t xml:space="preserve">ُ، بِنَا عُبِدَ </w:t>
      </w:r>
      <w:r w:rsidRPr="00590F07">
        <w:rPr>
          <w:rStyle w:val="RevayatFarsiMatnChar"/>
          <w:rtl/>
        </w:rPr>
        <w:t>الله</w:t>
      </w:r>
      <w:r w:rsidR="00DC5066" w:rsidRPr="00590F07">
        <w:rPr>
          <w:rStyle w:val="RevayatFarsiMatnChar"/>
          <w:rtl/>
        </w:rPr>
        <w:t>ُ.</w:t>
      </w:r>
      <w:r w:rsidR="00DC5066" w:rsidRPr="00590F07">
        <w:rPr>
          <w:rStyle w:val="FootnoteReference"/>
          <w:rtl/>
        </w:rPr>
        <w:footnoteReference w:id="146"/>
      </w:r>
      <w:r w:rsidR="00DC5066" w:rsidRPr="00590F07">
        <w:rPr>
          <w:rFonts w:hint="cs"/>
          <w:sz w:val="30"/>
          <w:rtl/>
        </w:rPr>
        <w:t xml:space="preserve"> بنابراین سالک در حال سیر، در مراتب نورانیّت امام علیه السّلام سلوک مى</w:t>
      </w:r>
      <w:r w:rsidRPr="00590F07">
        <w:rPr>
          <w:rFonts w:hint="cs"/>
          <w:sz w:val="30"/>
        </w:rPr>
        <w:t>‌</w:t>
      </w:r>
      <w:r w:rsidR="00DC5066" w:rsidRPr="00590F07">
        <w:rPr>
          <w:rFonts w:hint="cs"/>
          <w:sz w:val="30"/>
          <w:rtl/>
        </w:rPr>
        <w:t>نماید و به هر درجه</w:t>
      </w:r>
      <w:r w:rsidRPr="00590F07">
        <w:rPr>
          <w:rFonts w:hint="cs"/>
          <w:sz w:val="30"/>
        </w:rPr>
        <w:t>‌</w:t>
      </w:r>
      <w:r w:rsidR="00DC5066" w:rsidRPr="00590F07">
        <w:rPr>
          <w:rFonts w:hint="cs"/>
          <w:sz w:val="30"/>
          <w:rtl/>
        </w:rPr>
        <w:t>اى که صعود کند و در هر مرتبه</w:t>
      </w:r>
      <w:r w:rsidRPr="00590F07">
        <w:rPr>
          <w:rFonts w:hint="cs"/>
          <w:sz w:val="30"/>
        </w:rPr>
        <w:t>‌</w:t>
      </w:r>
      <w:r w:rsidR="00DC5066" w:rsidRPr="00590F07">
        <w:rPr>
          <w:rFonts w:hint="cs"/>
          <w:sz w:val="30"/>
          <w:rtl/>
        </w:rPr>
        <w:t>اى که باشد امام علیه السّلام آن مرتبه را حائز بوده و با سالک در آن درجه و مرتبه معیّت دارد.</w:t>
      </w:r>
    </w:p>
    <w:p w14:paraId="12433926" w14:textId="77777777" w:rsidR="00AA369F" w:rsidRPr="00590F07" w:rsidRDefault="00AA369F" w:rsidP="00AA369F">
      <w:pPr>
        <w:rPr>
          <w:rtl/>
        </w:rPr>
      </w:pPr>
      <w:r w:rsidRPr="00590F07">
        <w:rPr>
          <w:rStyle w:val="NaghlegholFarsiMatnChar"/>
          <w:rtl/>
        </w:rPr>
        <w:t>||</w:t>
      </w:r>
      <w:r w:rsidR="00DC5066" w:rsidRPr="00590F07">
        <w:rPr>
          <w:rFonts w:hint="cs"/>
          <w:sz w:val="30"/>
          <w:rtl/>
        </w:rPr>
        <w:t>و همچنین بعد از وصول نیز مرافقت امام لازم است چون آداب کشور لاهوت را نیز او باید به سالک بیاموزد؛ بنابراین مرافقت امام در هر حال از شرائط مهمّه بلکه از اهمّ شرائط سلوک است. در اینجا نکاتى است بس دقیق که در بیان نیاید و فقط باید خود سالک به وسیلۀ ذوق آن حقایق را دریابد.</w:t>
      </w:r>
    </w:p>
    <w:p w14:paraId="37F42A2B" w14:textId="77777777" w:rsidR="00AA369F" w:rsidRPr="00590F07" w:rsidRDefault="00AA369F" w:rsidP="00AA369F">
      <w:pPr>
        <w:rPr>
          <w:rtl/>
        </w:rPr>
      </w:pPr>
      <w:r w:rsidRPr="00590F07">
        <w:rPr>
          <w:rStyle w:val="NaghlegholFarsiMatnChar"/>
          <w:rtl/>
        </w:rPr>
        <w:t>||</w:t>
      </w:r>
      <w:r w:rsidR="00DC5066" w:rsidRPr="00590F07">
        <w:rPr>
          <w:rtl/>
        </w:rPr>
        <w:br w:type="page"/>
      </w:r>
    </w:p>
    <w:p w14:paraId="2D02726A"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محى الدّین عربى نزد استادى رفت و از کثرت ظلم و عصیان فراوان شکایت نمود. استاد فرمود: «به خداى خود توجّه کن. سپس چندى بعد نزد استادى دگر رفت و همچنان از بیداد و شیوع معاصى سخن گفت. استاد فرمود: به نفس خود توجّه کن. در این موقع ابن عربى گریه آغاز کرد و وجه اختلاف پاسخ</w:t>
      </w:r>
      <w:r w:rsidRPr="00590F07">
        <w:rPr>
          <w:rFonts w:hint="cs"/>
          <w:sz w:val="30"/>
        </w:rPr>
        <w:t>‌</w:t>
      </w:r>
      <w:r w:rsidR="00DC5066" w:rsidRPr="00590F07">
        <w:rPr>
          <w:rFonts w:hint="cs"/>
          <w:sz w:val="30"/>
          <w:rtl/>
        </w:rPr>
        <w:t>ها را از استاد جویا شد. استاد فرمود: اى نور دیده، جواب</w:t>
      </w:r>
      <w:r w:rsidRPr="00590F07">
        <w:rPr>
          <w:rFonts w:hint="cs"/>
          <w:sz w:val="30"/>
        </w:rPr>
        <w:t>‌</w:t>
      </w:r>
      <w:r w:rsidR="00DC5066" w:rsidRPr="00590F07">
        <w:rPr>
          <w:rFonts w:hint="cs"/>
          <w:sz w:val="30"/>
          <w:rtl/>
        </w:rPr>
        <w:t>ها یکى است، او تو را به رفیق دعوت کرد، و من تو را به طریق دعوت مى</w:t>
      </w:r>
      <w:r w:rsidRPr="00590F07">
        <w:rPr>
          <w:rFonts w:hint="cs"/>
          <w:sz w:val="30"/>
        </w:rPr>
        <w:t>‌</w:t>
      </w:r>
      <w:r w:rsidR="00DC5066" w:rsidRPr="00590F07">
        <w:rPr>
          <w:rFonts w:hint="cs"/>
          <w:sz w:val="30"/>
          <w:rtl/>
        </w:rPr>
        <w:t>کنم».</w:t>
      </w:r>
    </w:p>
    <w:p w14:paraId="51EC083A" w14:textId="77777777" w:rsidR="00AA369F" w:rsidRPr="00590F07" w:rsidRDefault="00AA369F">
      <w:pPr>
        <w:rPr>
          <w:sz w:val="30"/>
        </w:rPr>
      </w:pPr>
      <w:r w:rsidRPr="00590F07">
        <w:rPr>
          <w:rStyle w:val="NaghlegholFarsiMatnChar"/>
          <w:rtl/>
        </w:rPr>
        <w:t>||</w:t>
      </w:r>
      <w:r w:rsidR="00DC5066" w:rsidRPr="00590F07">
        <w:rPr>
          <w:rFonts w:hint="cs"/>
          <w:sz w:val="30"/>
          <w:rtl/>
        </w:rPr>
        <w:t>بارى این داستان را براى آن آوردیم که دانسته شود که سیر الى الله منافاتى با سیر در مراتب اسماء و صفات اِلهیّه که همان مقام امام است ندارد بلکه بسیار به هم نزدیک</w:t>
      </w:r>
      <w:r w:rsidRPr="00590F07">
        <w:rPr>
          <w:rFonts w:hint="cs"/>
          <w:sz w:val="30"/>
        </w:rPr>
        <w:t>‌</w:t>
      </w:r>
      <w:r w:rsidR="00DC5066" w:rsidRPr="00590F07">
        <w:rPr>
          <w:rFonts w:hint="cs"/>
          <w:sz w:val="30"/>
          <w:rtl/>
        </w:rPr>
        <w:t>اند و بلکه حقّاً یکى است و در آن مرحله دوئیّت و اِثْنَیْنیّت یافت نمى</w:t>
      </w:r>
      <w:r w:rsidRPr="00590F07">
        <w:rPr>
          <w:rFonts w:hint="cs"/>
          <w:sz w:val="30"/>
        </w:rPr>
        <w:t>‌</w:t>
      </w:r>
      <w:r w:rsidR="00DC5066" w:rsidRPr="00590F07">
        <w:rPr>
          <w:rFonts w:hint="cs"/>
          <w:sz w:val="30"/>
          <w:rtl/>
        </w:rPr>
        <w:t>شود بلکه هر چه هست نور واحدى است که نور خداست، غایة الأمر از آن نور به تعبیرات مختلفه سخن مى</w:t>
      </w:r>
      <w:r w:rsidRPr="00590F07">
        <w:rPr>
          <w:rFonts w:hint="cs"/>
          <w:sz w:val="30"/>
        </w:rPr>
        <w:t>‌</w:t>
      </w:r>
      <w:r w:rsidR="00DC5066" w:rsidRPr="00590F07">
        <w:rPr>
          <w:rFonts w:hint="cs"/>
          <w:sz w:val="30"/>
          <w:rtl/>
        </w:rPr>
        <w:t>رود، گاهى به اَسماء و صفات الهیّه و گاهى به حقیقت یا نورانیّت امام از آن تعبیر مى</w:t>
      </w:r>
      <w:r w:rsidRPr="00590F07">
        <w:rPr>
          <w:rFonts w:hint="cs"/>
          <w:sz w:val="30"/>
        </w:rPr>
        <w:t>‌</w:t>
      </w:r>
      <w:r w:rsidR="00DC5066" w:rsidRPr="00590F07">
        <w:rPr>
          <w:rFonts w:hint="cs"/>
          <w:sz w:val="30"/>
          <w:rtl/>
        </w:rPr>
        <w:t>کنند:</w:t>
      </w:r>
    </w:p>
    <w:p w14:paraId="2F6315B5" w14:textId="5BB21E35" w:rsidR="00AA369F" w:rsidRPr="00590F07" w:rsidRDefault="00AA369F" w:rsidP="00E86022">
      <w:pPr>
        <w:pStyle w:val="AshaarArabiMatn"/>
        <w:rPr>
          <w:rStyle w:val="AshaarArabiMatnChar"/>
          <w:rtl/>
        </w:rPr>
      </w:pPr>
      <w:r w:rsidRPr="00590F07">
        <w:rPr>
          <w:rStyle w:val="AshaarArabiMatnChar"/>
          <w:rtl/>
        </w:rPr>
        <w:t>عِبَارَاتُنا شَتَّی وَحُسْنُکَ واحِدٌ</w:t>
      </w:r>
      <w:r w:rsidR="00DA691E" w:rsidRPr="00590F07">
        <w:rPr>
          <w:rStyle w:val="AshaarArabiMatnChar"/>
          <w:rtl/>
        </w:rPr>
        <w:t xml:space="preserve">   **   </w:t>
      </w:r>
      <w:r w:rsidRPr="00590F07">
        <w:rPr>
          <w:rStyle w:val="AshaarArabiMatnChar"/>
          <w:rtl/>
        </w:rPr>
        <w:t>وَ کُلُّ اِلَی ذَاکَ الْجَمَالِ یُشیرُ</w:t>
      </w:r>
      <w:r w:rsidRPr="00590F07">
        <w:rPr>
          <w:rStyle w:val="FootnoteReference"/>
          <w:rtl/>
        </w:rPr>
        <w:footnoteReference w:id="147"/>
      </w:r>
    </w:p>
    <w:p w14:paraId="1573B842" w14:textId="77777777" w:rsidR="009C086C" w:rsidRPr="00590F07" w:rsidRDefault="009C086C" w:rsidP="009C086C">
      <w:pPr>
        <w:pStyle w:val="Heading2"/>
        <w:rPr>
          <w:rtl/>
        </w:rPr>
      </w:pPr>
      <w:r w:rsidRPr="00590F07">
        <w:rPr>
          <w:rFonts w:hint="cs"/>
          <w:rtl/>
        </w:rPr>
        <w:t>استاد عام باید به مقام تجلّی ذاتی ربّانیّه رسیده باشد</w:t>
      </w:r>
    </w:p>
    <w:p w14:paraId="074491D5" w14:textId="77777777" w:rsidR="00AA369F" w:rsidRPr="00590F07" w:rsidRDefault="00AA369F" w:rsidP="00AA369F">
      <w:pPr>
        <w:rPr>
          <w:rtl/>
        </w:rPr>
      </w:pPr>
      <w:r w:rsidRPr="00590F07">
        <w:rPr>
          <w:rStyle w:val="NaghlegholFarsiMatnChar"/>
          <w:rtl/>
        </w:rPr>
        <w:t>||</w:t>
      </w:r>
      <w:r w:rsidR="00DC5066" w:rsidRPr="00590F07">
        <w:rPr>
          <w:rFonts w:hint="cs"/>
          <w:sz w:val="30"/>
          <w:rtl/>
        </w:rPr>
        <w:t>امّا استاد عامّ شناخته نمى</w:t>
      </w:r>
      <w:r w:rsidRPr="00590F07">
        <w:rPr>
          <w:rFonts w:hint="cs"/>
          <w:sz w:val="30"/>
        </w:rPr>
        <w:t>‌</w:t>
      </w:r>
      <w:r w:rsidR="00DC5066" w:rsidRPr="00590F07">
        <w:rPr>
          <w:rFonts w:hint="cs"/>
          <w:sz w:val="30"/>
          <w:rtl/>
        </w:rPr>
        <w:t>شود مگر به مصاحبت و مرافقت با او در خَلأ و مَلأ تا به طور یقین براى سالک واقعیّت و یقین او دستگیر شود، و ابداً به ظهور خوارق عادات، و اطّلاع بر مغیبات و</w:t>
      </w:r>
    </w:p>
    <w:p w14:paraId="6C9B3A05" w14:textId="77777777" w:rsidR="00AA369F" w:rsidRPr="00590F07" w:rsidRDefault="00AA369F" w:rsidP="00AA369F">
      <w:pPr>
        <w:rPr>
          <w:rtl/>
        </w:rPr>
      </w:pPr>
      <w:r w:rsidRPr="00590F07">
        <w:rPr>
          <w:rStyle w:val="NaghlegholFarsiMatnChar"/>
          <w:rtl/>
        </w:rPr>
        <w:t>||</w:t>
      </w:r>
      <w:r w:rsidR="00DC5066" w:rsidRPr="00590F07">
        <w:rPr>
          <w:rtl/>
        </w:rPr>
        <w:br w:type="page"/>
      </w:r>
    </w:p>
    <w:p w14:paraId="1CB258D9" w14:textId="67F96050" w:rsidR="00AA369F" w:rsidRPr="00590F07" w:rsidRDefault="00DC5066" w:rsidP="00E86022">
      <w:pPr>
        <w:ind w:firstLine="0"/>
        <w:rPr>
          <w:rtl/>
        </w:rPr>
      </w:pPr>
      <w:r w:rsidRPr="00590F07">
        <w:rPr>
          <w:rFonts w:hint="cs"/>
          <w:sz w:val="30"/>
          <w:rtl/>
        </w:rPr>
        <w:lastRenderedPageBreak/>
        <w:t>اسرار خواطر افراد بشر، و عبور بر آب و آتش، و طىّ الارض و الهواء، و استحضار از آینده و گذشته و امثال این غرائب و عجائب نمى</w:t>
      </w:r>
      <w:r w:rsidR="00AA369F" w:rsidRPr="00590F07">
        <w:rPr>
          <w:rFonts w:hint="cs"/>
          <w:sz w:val="30"/>
        </w:rPr>
        <w:t>‌</w:t>
      </w:r>
      <w:r w:rsidRPr="00590F07">
        <w:rPr>
          <w:rFonts w:hint="cs"/>
          <w:sz w:val="30"/>
          <w:rtl/>
        </w:rPr>
        <w:t>توان پى به وصول صاحبش برد زیرا که این</w:t>
      </w:r>
      <w:r w:rsidR="00AA369F" w:rsidRPr="00590F07">
        <w:rPr>
          <w:rFonts w:hint="cs"/>
          <w:sz w:val="30"/>
        </w:rPr>
        <w:t>‌</w:t>
      </w:r>
      <w:r w:rsidRPr="00590F07">
        <w:rPr>
          <w:rFonts w:hint="cs"/>
          <w:sz w:val="30"/>
          <w:rtl/>
        </w:rPr>
        <w:t>ها همه در مرتبۀ مکاشفۀ روحیّه حاصل مى</w:t>
      </w:r>
      <w:r w:rsidR="00AA369F" w:rsidRPr="00590F07">
        <w:rPr>
          <w:rFonts w:hint="cs"/>
          <w:sz w:val="30"/>
        </w:rPr>
        <w:t>‌</w:t>
      </w:r>
      <w:r w:rsidRPr="00590F07">
        <w:rPr>
          <w:rFonts w:hint="cs"/>
          <w:sz w:val="30"/>
          <w:rtl/>
        </w:rPr>
        <w:t>شود و از آنجا تا سرحدّ وصول و کمال، راه به نهایت دور است و تا هنگامى که در استاد تجلّیات ذاتیّه ربّانیّه پیدا نشود استاد نیست، و به مجرّد تجلّیات صفاتیّه و اسمائیّه نیز نمى</w:t>
      </w:r>
      <w:r w:rsidR="00AA369F" w:rsidRPr="00590F07">
        <w:rPr>
          <w:rFonts w:hint="cs"/>
          <w:sz w:val="30"/>
        </w:rPr>
        <w:t>‌</w:t>
      </w:r>
      <w:r w:rsidRPr="00590F07">
        <w:rPr>
          <w:rFonts w:hint="cs"/>
          <w:sz w:val="30"/>
          <w:rtl/>
        </w:rPr>
        <w:t>توان اکتفا کرد و آنها را کاشف از وصول و کمال دانست.</w:t>
      </w:r>
    </w:p>
    <w:p w14:paraId="01073EA0" w14:textId="77777777" w:rsidR="00AA369F" w:rsidRPr="00590F07" w:rsidRDefault="00AA369F" w:rsidP="00AA369F">
      <w:pPr>
        <w:rPr>
          <w:rtl/>
        </w:rPr>
      </w:pPr>
      <w:r w:rsidRPr="00590F07">
        <w:rPr>
          <w:rStyle w:val="NaghlegholFarsiMatnChar"/>
          <w:rtl/>
        </w:rPr>
        <w:t>||</w:t>
      </w:r>
      <w:r w:rsidR="00DC5066" w:rsidRPr="00590F07">
        <w:rPr>
          <w:rFonts w:hint="cs"/>
          <w:sz w:val="30"/>
          <w:rtl/>
        </w:rPr>
        <w:t>منظور از تجلّى صفاتى آنست که سالک صفت خدا را در خود مشاهده کند و علم یا قدرت و حیات خود را حیات و علم و قدرت خدا ببیند. مثلاً چیزى را که مى</w:t>
      </w:r>
      <w:r w:rsidRPr="00590F07">
        <w:rPr>
          <w:rFonts w:hint="cs"/>
          <w:sz w:val="30"/>
        </w:rPr>
        <w:t>‌</w:t>
      </w:r>
      <w:r w:rsidR="00DC5066" w:rsidRPr="00590F07">
        <w:rPr>
          <w:rFonts w:hint="cs"/>
          <w:sz w:val="30"/>
          <w:rtl/>
        </w:rPr>
        <w:t>شنود ادراک کند که خدا شنیده و او سمیع است، و چیزى را که مى</w:t>
      </w:r>
      <w:r w:rsidRPr="00590F07">
        <w:rPr>
          <w:rFonts w:hint="cs"/>
          <w:sz w:val="30"/>
        </w:rPr>
        <w:t>‌</w:t>
      </w:r>
      <w:r w:rsidR="00DC5066" w:rsidRPr="00590F07">
        <w:rPr>
          <w:rFonts w:hint="cs"/>
          <w:sz w:val="30"/>
          <w:rtl/>
        </w:rPr>
        <w:t>بیند ادراک کند که خدا دیده و او بصیر است، و یا در جهان علم را منحصر به خدا ذوق کند و علم هر موجودى را مستند به علم او بلکه نفس علم او مشاهده کند.</w:t>
      </w:r>
    </w:p>
    <w:p w14:paraId="0DFA1FAC" w14:textId="77777777" w:rsidR="00AA369F" w:rsidRPr="00590F07" w:rsidRDefault="00AA369F" w:rsidP="00AA369F">
      <w:pPr>
        <w:rPr>
          <w:rStyle w:val="NormalAChar"/>
          <w:rFonts w:eastAsiaTheme="minorHAnsi"/>
        </w:rPr>
      </w:pPr>
      <w:r w:rsidRPr="00590F07">
        <w:rPr>
          <w:rStyle w:val="NaghlegholFarsiMatnChar"/>
          <w:rtl/>
        </w:rPr>
        <w:t>||</w:t>
      </w:r>
      <w:r w:rsidR="00DC5066" w:rsidRPr="00590F07">
        <w:rPr>
          <w:rFonts w:hint="cs"/>
          <w:sz w:val="30"/>
          <w:rtl/>
        </w:rPr>
        <w:t>و مراد از تجلّى اسمائى آنست که صفات خدا که مستند به ذات او هستند مثل قائم، عالِم، سمیع، بصیر، حىّ و قدیر و امثال این</w:t>
      </w:r>
      <w:r w:rsidRPr="00590F07">
        <w:rPr>
          <w:rFonts w:hint="cs"/>
          <w:sz w:val="30"/>
        </w:rPr>
        <w:t>‌</w:t>
      </w:r>
      <w:r w:rsidR="00DC5066" w:rsidRPr="00590F07">
        <w:rPr>
          <w:rFonts w:hint="cs"/>
          <w:sz w:val="30"/>
          <w:rtl/>
        </w:rPr>
        <w:t>ها را در خود مشاهده کند. مثلاً ببیند که علیم در عالَم یکى است و او خداى متعال است و دگر خود را در مقابل او علیم نبیند بلکه علیم بودن او عین علیم بودن خداست. یا ادراک کند که حىّ و زنده یکى است و او خداست و خود او اصلاً زنده نیست بلکه زنده خداست و بس. و بالأخره وجدان کند که «</w:t>
      </w:r>
      <w:r w:rsidR="00DC5066" w:rsidRPr="00590F07">
        <w:rPr>
          <w:rStyle w:val="NormalAChar"/>
          <w:rFonts w:eastAsiaTheme="minorHAnsi"/>
          <w:rtl/>
        </w:rPr>
        <w:t xml:space="preserve">لَیْسَ الْقَدیرُ </w:t>
      </w:r>
    </w:p>
    <w:p w14:paraId="4F9DCF05" w14:textId="77777777" w:rsidR="00AA369F" w:rsidRPr="00590F07" w:rsidRDefault="00AA369F" w:rsidP="00AA369F">
      <w:pPr>
        <w:rPr>
          <w:rStyle w:val="NormalAChar"/>
          <w:rFonts w:eastAsiaTheme="minorHAnsi"/>
        </w:rPr>
      </w:pPr>
      <w:r w:rsidRPr="00590F07">
        <w:rPr>
          <w:rStyle w:val="NaghlegholFarsiMatnChar"/>
          <w:rtl/>
        </w:rPr>
        <w:t>||</w:t>
      </w:r>
      <w:r w:rsidR="00DC5066" w:rsidRPr="00590F07">
        <w:rPr>
          <w:rStyle w:val="NormalAChar"/>
          <w:rFonts w:eastAsiaTheme="minorHAnsi"/>
          <w:rtl/>
        </w:rPr>
        <w:br w:type="page"/>
      </w:r>
    </w:p>
    <w:p w14:paraId="741BC75F" w14:textId="5F41DAD7" w:rsidR="00AA369F" w:rsidRPr="00590F07" w:rsidRDefault="00DC5066" w:rsidP="009C086C">
      <w:pPr>
        <w:ind w:firstLine="0"/>
        <w:rPr>
          <w:rtl/>
        </w:rPr>
      </w:pPr>
      <w:r w:rsidRPr="00590F07">
        <w:rPr>
          <w:rStyle w:val="NormalAChar"/>
          <w:rFonts w:eastAsiaTheme="minorHAnsi"/>
          <w:rtl/>
        </w:rPr>
        <w:lastRenderedPageBreak/>
        <w:t>وَ الْعَلیمُ وَ الْحَیُّ اِلّا هُوَ تَعالَی وَ تَقَدَّسَ»</w:t>
      </w:r>
      <w:r w:rsidRPr="00590F07">
        <w:rPr>
          <w:rStyle w:val="NormalAChar"/>
          <w:rFonts w:eastAsiaTheme="minorHAnsi" w:hint="cs"/>
          <w:rtl/>
        </w:rPr>
        <w:t>.</w:t>
      </w:r>
    </w:p>
    <w:p w14:paraId="68BC73DB" w14:textId="77777777" w:rsidR="00AA369F" w:rsidRPr="00590F07" w:rsidRDefault="00AA369F" w:rsidP="00AA369F">
      <w:pPr>
        <w:rPr>
          <w:rtl/>
        </w:rPr>
      </w:pPr>
      <w:r w:rsidRPr="00590F07">
        <w:rPr>
          <w:rStyle w:val="NaghlegholFarsiMatnChar"/>
          <w:rtl/>
        </w:rPr>
        <w:t>||</w:t>
      </w:r>
      <w:r w:rsidR="00DC5066" w:rsidRPr="00590F07">
        <w:rPr>
          <w:rFonts w:hint="cs"/>
          <w:sz w:val="30"/>
          <w:rtl/>
        </w:rPr>
        <w:t>البتّه ممکن است تجلّى اسمائى در خصوص بعض از اسماء الهیّه صورت گیرد، و هیچ لازمه</w:t>
      </w:r>
      <w:r w:rsidRPr="00590F07">
        <w:rPr>
          <w:rFonts w:hint="cs"/>
          <w:sz w:val="30"/>
        </w:rPr>
        <w:t>‌</w:t>
      </w:r>
      <w:r w:rsidR="00DC5066" w:rsidRPr="00590F07">
        <w:rPr>
          <w:rFonts w:hint="cs"/>
          <w:sz w:val="30"/>
          <w:rtl/>
        </w:rPr>
        <w:t>اى در بین نیست که چون در سالک یکى دو اسم تجلّى کرد حتماً باید بقیّه اَسماء تجلّى کند.</w:t>
      </w:r>
    </w:p>
    <w:p w14:paraId="20B58B93" w14:textId="77777777" w:rsidR="00AA369F" w:rsidRPr="00590F07" w:rsidRDefault="00AA369F" w:rsidP="00AA369F">
      <w:r w:rsidRPr="00590F07">
        <w:rPr>
          <w:rStyle w:val="NaghlegholFarsiMatnChar"/>
          <w:rtl/>
        </w:rPr>
        <w:t>||</w:t>
      </w:r>
      <w:r w:rsidR="00DC5066" w:rsidRPr="00590F07">
        <w:rPr>
          <w:rFonts w:hint="cs"/>
          <w:sz w:val="30"/>
          <w:rtl/>
        </w:rPr>
        <w:t>امّا تجلّى ذاتى آنست که ذات مقدّس حضرت بارى تعالى در سالک تجلّى نماید، و آن وقتى حاصل مى</w:t>
      </w:r>
      <w:r w:rsidRPr="00590F07">
        <w:rPr>
          <w:rFonts w:hint="cs"/>
          <w:sz w:val="30"/>
        </w:rPr>
        <w:t>‌</w:t>
      </w:r>
      <w:r w:rsidR="00DC5066" w:rsidRPr="00590F07">
        <w:rPr>
          <w:rFonts w:hint="cs"/>
          <w:sz w:val="30"/>
          <w:rtl/>
        </w:rPr>
        <w:t xml:space="preserve">شود که سالک از اسم و رسم گذشته باشد، و به عبارت دیگر به کلّى خود را گم کرده و اثرى در عالم وجود از خود نیابد و خود و خودیّت خود را یکباره به خاک نسیان سپرده باشد </w:t>
      </w:r>
      <w:r w:rsidR="00DC5066" w:rsidRPr="00590F07">
        <w:rPr>
          <w:rStyle w:val="NormalAChar"/>
          <w:rFonts w:eastAsiaTheme="minorHAnsi"/>
          <w:rtl/>
        </w:rPr>
        <w:t xml:space="preserve">«وَ لَیْسَ هُناکَ اِلّا </w:t>
      </w:r>
      <w:r w:rsidRPr="00590F07">
        <w:rPr>
          <w:rStyle w:val="NormalAChar"/>
          <w:rFonts w:eastAsiaTheme="minorHAnsi"/>
          <w:rtl/>
        </w:rPr>
        <w:t>الله</w:t>
      </w:r>
      <w:r w:rsidR="00DC5066" w:rsidRPr="00590F07">
        <w:rPr>
          <w:rStyle w:val="NormalAChar"/>
          <w:rFonts w:eastAsiaTheme="minorHAnsi"/>
          <w:rtl/>
        </w:rPr>
        <w:t>ُ</w:t>
      </w:r>
      <w:r w:rsidR="00DC5066" w:rsidRPr="00590F07">
        <w:rPr>
          <w:rFonts w:hint="cs"/>
          <w:sz w:val="30"/>
          <w:rtl/>
        </w:rPr>
        <w:t>»</w:t>
      </w:r>
      <w:r w:rsidR="00DC5066" w:rsidRPr="00590F07">
        <w:rPr>
          <w:rStyle w:val="FootnoteReference"/>
          <w:rtl/>
        </w:rPr>
        <w:footnoteReference w:id="148"/>
      </w:r>
      <w:r w:rsidR="00DC5066" w:rsidRPr="00590F07">
        <w:rPr>
          <w:rFonts w:hint="cs"/>
          <w:sz w:val="30"/>
          <w:rtl/>
        </w:rPr>
        <w:t>. در این موقع دیگر ضلال و گمراهى براى چنین شخصى متصوّر نخواهد بود زیرا تا ذرّه</w:t>
      </w:r>
      <w:r w:rsidRPr="00590F07">
        <w:rPr>
          <w:rFonts w:hint="cs"/>
          <w:sz w:val="30"/>
        </w:rPr>
        <w:t>‌</w:t>
      </w:r>
      <w:r w:rsidR="00DC5066" w:rsidRPr="00590F07">
        <w:rPr>
          <w:rFonts w:hint="cs"/>
          <w:sz w:val="30"/>
          <w:rtl/>
        </w:rPr>
        <w:t>اى از هستى در سالک باقیست هنوز طمع شیطان از او قطع نشده است و امید اِضلال و اِغواى او را دارد ولى وقتى که بحول الله تبارک و تعالى سالک بساط خودیّت و شخصیّت را درهم پیچید و قدم در عالم لاهوت نهاد و در حرم خدا وارد شده لباس حَرَم در برکرد و به تجلّیات ذاتیّۀ ربّانیّه مشرّف آمد شیطان دندان طمع را از او کنده و در حسرت مى</w:t>
      </w:r>
      <w:r w:rsidRPr="00590F07">
        <w:rPr>
          <w:rFonts w:hint="cs"/>
          <w:sz w:val="30"/>
        </w:rPr>
        <w:t>‌</w:t>
      </w:r>
      <w:r w:rsidR="00DC5066" w:rsidRPr="00590F07">
        <w:rPr>
          <w:rFonts w:hint="cs"/>
          <w:sz w:val="30"/>
          <w:rtl/>
        </w:rPr>
        <w:t>نشیند. استاد عام باید بدین مرتبه از کمال برسد و الاّ به هر کسى نتوان سر سپرد و مطیع و منقاد گشت.</w:t>
      </w:r>
    </w:p>
    <w:p w14:paraId="0E45A83A" w14:textId="3B2F5F17" w:rsidR="00AA369F" w:rsidRPr="00590F07" w:rsidRDefault="00AA369F" w:rsidP="009C086C">
      <w:pPr>
        <w:pStyle w:val="AshaarFarsiMatn"/>
        <w:rPr>
          <w:rStyle w:val="AshaarFarsiMatnChar"/>
          <w:rtl/>
        </w:rPr>
      </w:pPr>
      <w:r w:rsidRPr="00590F07">
        <w:rPr>
          <w:rStyle w:val="AshaarFarsiMatnChar"/>
          <w:rtl/>
        </w:rPr>
        <w:t>هزار دام به هر گام این بیابان است</w:t>
      </w:r>
      <w:r w:rsidRPr="00590F07">
        <w:rPr>
          <w:rStyle w:val="AshaarFarsiMatnChar"/>
          <w:rFonts w:hint="cs"/>
        </w:rPr>
        <w:t>‌</w:t>
      </w:r>
      <w:r w:rsidR="00DA691E" w:rsidRPr="00590F07">
        <w:rPr>
          <w:rStyle w:val="AshaarFarsiMatnChar"/>
          <w:rtl/>
        </w:rPr>
        <w:t xml:space="preserve">   **   </w:t>
      </w:r>
      <w:r w:rsidRPr="00590F07">
        <w:rPr>
          <w:rStyle w:val="AshaarFarsiMatnChar"/>
          <w:rtl/>
        </w:rPr>
        <w:t>که از هزار ه</w:t>
      </w:r>
      <w:r w:rsidRPr="00590F07">
        <w:rPr>
          <w:rStyle w:val="AshaarFarsiMatnChar"/>
          <w:rFonts w:hint="cs"/>
          <w:rtl/>
        </w:rPr>
        <w:t>ـ</w:t>
      </w:r>
      <w:r w:rsidRPr="00590F07">
        <w:rPr>
          <w:rStyle w:val="AshaarFarsiMatnChar"/>
          <w:rtl/>
        </w:rPr>
        <w:t>زاران یکى از آن نجهند</w:t>
      </w:r>
    </w:p>
    <w:p w14:paraId="21536BCD" w14:textId="77777777" w:rsidR="00AA369F" w:rsidRPr="00590F07" w:rsidRDefault="00AA369F" w:rsidP="00AA369F">
      <w:pPr>
        <w:rPr>
          <w:rtl/>
        </w:rPr>
      </w:pPr>
      <w:r w:rsidRPr="00590F07">
        <w:rPr>
          <w:rStyle w:val="NaghlegholFarsiMatnChar"/>
          <w:rtl/>
        </w:rPr>
        <w:t>||</w:t>
      </w:r>
      <w:r w:rsidR="00DC5066" w:rsidRPr="00590F07">
        <w:rPr>
          <w:rtl/>
        </w:rPr>
        <w:br w:type="page"/>
      </w:r>
    </w:p>
    <w:p w14:paraId="185B49D4"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بنابراین نباید در مقابل هر کسى که متاعى عرضه مى</w:t>
      </w:r>
      <w:r w:rsidRPr="00590F07">
        <w:rPr>
          <w:rFonts w:hint="cs"/>
          <w:sz w:val="30"/>
        </w:rPr>
        <w:t>‌</w:t>
      </w:r>
      <w:r w:rsidR="00DC5066" w:rsidRPr="00590F07">
        <w:rPr>
          <w:rFonts w:hint="cs"/>
          <w:sz w:val="30"/>
          <w:rtl/>
        </w:rPr>
        <w:t>کند و بِضاعتى ارائه مى</w:t>
      </w:r>
      <w:r w:rsidRPr="00590F07">
        <w:rPr>
          <w:rFonts w:hint="cs"/>
          <w:sz w:val="30"/>
        </w:rPr>
        <w:t>‌</w:t>
      </w:r>
      <w:r w:rsidR="00DC5066" w:rsidRPr="00590F07">
        <w:rPr>
          <w:rFonts w:hint="cs"/>
          <w:sz w:val="30"/>
          <w:rtl/>
        </w:rPr>
        <w:t>دهد و کشف و شهودى ادّعا مى</w:t>
      </w:r>
      <w:r w:rsidRPr="00590F07">
        <w:rPr>
          <w:rFonts w:hint="cs"/>
          <w:sz w:val="30"/>
        </w:rPr>
        <w:t>‌</w:t>
      </w:r>
      <w:r w:rsidR="00DC5066" w:rsidRPr="00590F07">
        <w:rPr>
          <w:rFonts w:hint="cs"/>
          <w:sz w:val="30"/>
          <w:rtl/>
        </w:rPr>
        <w:t>نماید سر تسلیم فرود آورد. بلى در جائى که تحقیق و تدقیق در حال استاد و شیخ متعذّر یا متعسّر باشد باید توکّل به خدا نموده و آنچه را که او بیان مى</w:t>
      </w:r>
      <w:r w:rsidRPr="00590F07">
        <w:rPr>
          <w:rFonts w:hint="cs"/>
          <w:sz w:val="30"/>
        </w:rPr>
        <w:t>‌</w:t>
      </w:r>
      <w:r w:rsidR="00DC5066" w:rsidRPr="00590F07">
        <w:rPr>
          <w:rFonts w:hint="cs"/>
          <w:sz w:val="30"/>
          <w:rtl/>
        </w:rPr>
        <w:t>کند و دستور مى</w:t>
      </w:r>
      <w:r w:rsidRPr="00590F07">
        <w:rPr>
          <w:rFonts w:hint="cs"/>
          <w:sz w:val="30"/>
        </w:rPr>
        <w:t>‌</w:t>
      </w:r>
      <w:r w:rsidR="00DC5066" w:rsidRPr="00590F07">
        <w:rPr>
          <w:rFonts w:hint="cs"/>
          <w:sz w:val="30"/>
          <w:rtl/>
        </w:rPr>
        <w:t>دهد با کتاب خدا و سنّت رسول خدا و سیرۀ ائمّه طاهرین ـ صلوات الله و سلامه علیهم اجمعین ـ بسنجد اگر موافق بود عمل نماید و الاّ ترتیب اثر ندهد. بدیهى است چون چنین سالکى با قدم توکّل به خدا گام برمى</w:t>
      </w:r>
      <w:r w:rsidRPr="00590F07">
        <w:rPr>
          <w:rFonts w:hint="cs"/>
          <w:sz w:val="30"/>
        </w:rPr>
        <w:t>‌</w:t>
      </w:r>
      <w:r w:rsidR="00DC5066" w:rsidRPr="00590F07">
        <w:rPr>
          <w:rFonts w:hint="cs"/>
          <w:sz w:val="30"/>
          <w:rtl/>
        </w:rPr>
        <w:t>دارد شیطان بر او سُلطه نخواهد یافت:</w:t>
      </w:r>
    </w:p>
    <w:p w14:paraId="012BFFE5"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إِنَّهُ لَیْسَ لَهُ سُلْطانٌ عَلَى الَّذِینَ آمَنُوا وَ عَلى</w:t>
      </w:r>
      <w:r w:rsidR="00AA369F" w:rsidRPr="00590F07">
        <w:rPr>
          <w:rStyle w:val="NaghlegholArabiMatnChar"/>
          <w:rFonts w:eastAsia="KFGQPC Uthmanic Script HAFS" w:hint="cs"/>
          <w:lang w:bidi="ar-SA"/>
        </w:rPr>
        <w:t>‌</w:t>
      </w:r>
      <w:r w:rsidRPr="00590F07">
        <w:rPr>
          <w:rStyle w:val="NaghlegholArabiMatnChar"/>
          <w:rFonts w:eastAsia="KFGQPC Uthmanic Script HAFS" w:hint="cs"/>
          <w:rtl/>
          <w:lang w:bidi="ar-SA"/>
        </w:rPr>
        <w:t xml:space="preserve"> رَبِّهِمْ یَتَوَکَّلُونَ ـ إِنَّما سُلْطانُهُ عَلَى الَّذِینَ یَتَوَلَّوْنَهُ وَ الَّذِینَ هُمْ بِهِ مُشْرِکُونَ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49"/>
      </w:r>
    </w:p>
    <w:p w14:paraId="1004984F" w14:textId="21571937" w:rsidR="00AA369F" w:rsidRPr="00590F07" w:rsidRDefault="00DC5066" w:rsidP="00EE4ACE">
      <w:pPr>
        <w:pStyle w:val="Heading2"/>
        <w:rPr>
          <w:rtl/>
        </w:rPr>
      </w:pPr>
      <w:r w:rsidRPr="00590F07">
        <w:rPr>
          <w:rFonts w:hint="cs"/>
          <w:rtl/>
        </w:rPr>
        <w:t>بیست و دوم: ورد</w:t>
      </w:r>
    </w:p>
    <w:p w14:paraId="1B53D74F" w14:textId="77777777" w:rsidR="00AA369F" w:rsidRPr="00590F07" w:rsidRDefault="00AA369F">
      <w:pPr>
        <w:rPr>
          <w:sz w:val="30"/>
          <w:rtl/>
        </w:rPr>
      </w:pPr>
      <w:r w:rsidRPr="00590F07">
        <w:rPr>
          <w:rStyle w:val="NaghlegholFarsiMatnChar"/>
          <w:rtl/>
        </w:rPr>
        <w:t>||</w:t>
      </w:r>
      <w:r w:rsidR="00DC5066" w:rsidRPr="00590F07">
        <w:rPr>
          <w:rFonts w:hint="cs"/>
          <w:sz w:val="30"/>
          <w:rtl/>
        </w:rPr>
        <w:t>و آن عبارت است از اذکار و اَوْراد لسانیّه. و کیفیّت و کمّیَّت آن مَنوط به نظر استاد است، چه آن حکم دوائى را ماند که بعضى را نافع و دیگرى را مضرّ است. و گاه اتّفاق مى</w:t>
      </w:r>
      <w:r w:rsidRPr="00590F07">
        <w:rPr>
          <w:rFonts w:hint="cs"/>
          <w:sz w:val="30"/>
        </w:rPr>
        <w:t>‌</w:t>
      </w:r>
      <w:r w:rsidR="00DC5066" w:rsidRPr="00590F07">
        <w:rPr>
          <w:rFonts w:hint="cs"/>
          <w:sz w:val="30"/>
          <w:rtl/>
        </w:rPr>
        <w:t>افتد که سالک به دو ذکر مشغول مى</w:t>
      </w:r>
      <w:r w:rsidRPr="00590F07">
        <w:rPr>
          <w:rFonts w:hint="cs"/>
          <w:sz w:val="30"/>
        </w:rPr>
        <w:t>‌</w:t>
      </w:r>
      <w:r w:rsidR="00DC5066" w:rsidRPr="00590F07">
        <w:rPr>
          <w:rFonts w:hint="cs"/>
          <w:sz w:val="30"/>
          <w:rtl/>
        </w:rPr>
        <w:t>شود که یکى او را به کثرت توجّه مى</w:t>
      </w:r>
      <w:r w:rsidRPr="00590F07">
        <w:rPr>
          <w:rFonts w:hint="cs"/>
          <w:sz w:val="30"/>
        </w:rPr>
        <w:t>‌</w:t>
      </w:r>
      <w:r w:rsidR="00DC5066" w:rsidRPr="00590F07">
        <w:rPr>
          <w:rFonts w:hint="cs"/>
          <w:sz w:val="30"/>
          <w:rtl/>
        </w:rPr>
        <w:t>دهد و دیگرى به وحدت، و در صورت اجتماع، نتیجۀ هر دو خنثى</w:t>
      </w:r>
    </w:p>
    <w:p w14:paraId="7A77B10C" w14:textId="77777777" w:rsidR="00AA369F" w:rsidRPr="00590F07" w:rsidRDefault="00AA369F" w:rsidP="00AA369F">
      <w:pPr>
        <w:rPr>
          <w:rtl/>
        </w:rPr>
      </w:pPr>
      <w:r w:rsidRPr="00590F07">
        <w:rPr>
          <w:rStyle w:val="NaghlegholFarsiMatnChar"/>
          <w:rtl/>
        </w:rPr>
        <w:t>||</w:t>
      </w:r>
      <w:r w:rsidR="00DC5066" w:rsidRPr="00590F07">
        <w:rPr>
          <w:rtl/>
        </w:rPr>
        <w:br w:type="page"/>
      </w:r>
    </w:p>
    <w:p w14:paraId="5CD01C85" w14:textId="431931F5" w:rsidR="00AA369F" w:rsidRPr="00590F07" w:rsidRDefault="00DC5066" w:rsidP="009C086C">
      <w:pPr>
        <w:ind w:firstLine="0"/>
        <w:rPr>
          <w:rtl/>
        </w:rPr>
      </w:pPr>
      <w:r w:rsidRPr="00590F07">
        <w:rPr>
          <w:rFonts w:hint="cs"/>
          <w:sz w:val="30"/>
          <w:rtl/>
        </w:rPr>
        <w:lastRenderedPageBreak/>
        <w:t>مى</w:t>
      </w:r>
      <w:r w:rsidR="00AA369F" w:rsidRPr="00590F07">
        <w:rPr>
          <w:rFonts w:hint="cs"/>
          <w:sz w:val="30"/>
        </w:rPr>
        <w:t>‌</w:t>
      </w:r>
      <w:r w:rsidRPr="00590F07">
        <w:rPr>
          <w:rFonts w:hint="cs"/>
          <w:sz w:val="30"/>
          <w:rtl/>
        </w:rPr>
        <w:t>گردد و نتیجه</w:t>
      </w:r>
      <w:r w:rsidR="00AA369F" w:rsidRPr="00590F07">
        <w:rPr>
          <w:rFonts w:hint="cs"/>
          <w:sz w:val="30"/>
        </w:rPr>
        <w:t>‌</w:t>
      </w:r>
      <w:r w:rsidRPr="00590F07">
        <w:rPr>
          <w:rFonts w:hint="cs"/>
          <w:sz w:val="30"/>
          <w:rtl/>
        </w:rPr>
        <w:t>اى عائد نمى</w:t>
      </w:r>
      <w:r w:rsidR="00AA369F" w:rsidRPr="00590F07">
        <w:rPr>
          <w:rFonts w:hint="cs"/>
          <w:sz w:val="30"/>
        </w:rPr>
        <w:t>‌</w:t>
      </w:r>
      <w:r w:rsidRPr="00590F07">
        <w:rPr>
          <w:rFonts w:hint="cs"/>
          <w:sz w:val="30"/>
          <w:rtl/>
        </w:rPr>
        <w:t>شود. البتّه اذن استاد شرط در اورادى است که اذن عامّ در آن داده نشده است و امّا در آنچه اذن عامّ داده شده اشتغال به آن مانعى ندارد.</w:t>
      </w:r>
    </w:p>
    <w:p w14:paraId="36E305FD" w14:textId="77777777" w:rsidR="00AA369F" w:rsidRPr="00590F07" w:rsidRDefault="00AA369F">
      <w:pPr>
        <w:rPr>
          <w:sz w:val="30"/>
          <w:rtl/>
        </w:rPr>
      </w:pPr>
      <w:r w:rsidRPr="00590F07">
        <w:rPr>
          <w:rStyle w:val="NaghlegholFarsiMatnChar"/>
          <w:rtl/>
        </w:rPr>
        <w:t>||</w:t>
      </w:r>
      <w:r w:rsidR="00DC5066" w:rsidRPr="00590F07">
        <w:rPr>
          <w:rFonts w:hint="cs"/>
          <w:sz w:val="30"/>
          <w:rtl/>
        </w:rPr>
        <w:t>وِرد بر چهار قسم است: قالبى و خَفى، و هر یک یا اطلاقى است و یا حَصرى. و اهل سلوک را به قالبى اعتنائى نیست زیرا ذکر قالبى عبارتست از تلفّظ به زبان بدون التفات به معنى، و در واقع لقلقۀ لسان است و چون سالک در جستجوى معناست نه چیز دیگرى لذا ذکر قالبى براى او مفید فائده نخواهد بود.</w:t>
      </w:r>
    </w:p>
    <w:p w14:paraId="6545D0A3" w14:textId="441EF0CE" w:rsidR="00AA369F" w:rsidRPr="00590F07" w:rsidRDefault="00DC5066" w:rsidP="009C086C">
      <w:pPr>
        <w:pStyle w:val="Heading2"/>
        <w:rPr>
          <w:rtl/>
        </w:rPr>
      </w:pPr>
      <w:r w:rsidRPr="00590F07">
        <w:rPr>
          <w:rFonts w:hint="cs"/>
          <w:rtl/>
        </w:rPr>
        <w:t>بیست و سوم و بیست و چهارم و بیست و پنجم:</w:t>
      </w:r>
      <w:r w:rsidR="009C086C" w:rsidRPr="00590F07">
        <w:rPr>
          <w:rFonts w:hint="cs"/>
          <w:rtl/>
        </w:rPr>
        <w:t xml:space="preserve"> </w:t>
      </w:r>
      <w:r w:rsidRPr="00590F07">
        <w:rPr>
          <w:rFonts w:hint="cs"/>
          <w:rtl/>
        </w:rPr>
        <w:t>نفى خواطر و ذکر و فکر</w:t>
      </w:r>
    </w:p>
    <w:p w14:paraId="4261F553" w14:textId="77777777" w:rsidR="00AA369F" w:rsidRPr="00590F07" w:rsidRDefault="00AA369F" w:rsidP="00AA369F">
      <w:pPr>
        <w:rPr>
          <w:rtl/>
        </w:rPr>
      </w:pPr>
      <w:r w:rsidRPr="00590F07">
        <w:rPr>
          <w:rStyle w:val="NaghlegholFarsiMatnChar"/>
          <w:rtl/>
        </w:rPr>
        <w:t>||</w:t>
      </w:r>
      <w:r w:rsidR="00DC5066" w:rsidRPr="00590F07">
        <w:rPr>
          <w:rFonts w:hint="cs"/>
          <w:sz w:val="30"/>
          <w:rtl/>
        </w:rPr>
        <w:t>و این سه مرحله از مهمّات وصول به مقصد است، و اکثر افرادى که از راه بازمانده و نتوانسته</w:t>
      </w:r>
      <w:r w:rsidRPr="00590F07">
        <w:rPr>
          <w:rFonts w:hint="cs"/>
          <w:sz w:val="30"/>
        </w:rPr>
        <w:t>‌</w:t>
      </w:r>
      <w:r w:rsidR="00DC5066" w:rsidRPr="00590F07">
        <w:rPr>
          <w:rFonts w:hint="cs"/>
          <w:sz w:val="30"/>
          <w:rtl/>
        </w:rPr>
        <w:t>اند به مقصد برسند توقّفشان در یکى از این سه مرحله بوده است و در همان</w:t>
      </w:r>
      <w:r w:rsidRPr="00590F07">
        <w:rPr>
          <w:rFonts w:hint="cs"/>
          <w:sz w:val="30"/>
        </w:rPr>
        <w:t>‌</w:t>
      </w:r>
      <w:r w:rsidR="00DC5066" w:rsidRPr="00590F07">
        <w:rPr>
          <w:rFonts w:hint="cs"/>
          <w:sz w:val="30"/>
          <w:rtl/>
        </w:rPr>
        <w:t>جا یا توقّف نموده و یا دستخوش هلاکت و بوار گشته</w:t>
      </w:r>
      <w:r w:rsidRPr="00590F07">
        <w:rPr>
          <w:rFonts w:hint="cs"/>
          <w:sz w:val="30"/>
        </w:rPr>
        <w:t>‌</w:t>
      </w:r>
      <w:r w:rsidR="00DC5066" w:rsidRPr="00590F07">
        <w:rPr>
          <w:rFonts w:hint="cs"/>
          <w:sz w:val="30"/>
          <w:rtl/>
        </w:rPr>
        <w:t>اند، چه خطرات این منازل عبارت است از عبادت اصنام و اَوثان</w:t>
      </w:r>
      <w:r w:rsidRPr="00590F07">
        <w:rPr>
          <w:rFonts w:hint="cs"/>
          <w:sz w:val="30"/>
        </w:rPr>
        <w:t>‌</w:t>
      </w:r>
      <w:r w:rsidR="00DC5066" w:rsidRPr="00590F07">
        <w:rPr>
          <w:rStyle w:val="FootnoteReference"/>
          <w:rtl/>
        </w:rPr>
        <w:footnoteReference w:id="150"/>
      </w:r>
      <w:r w:rsidR="00DC5066" w:rsidRPr="00590F07">
        <w:rPr>
          <w:rFonts w:hint="cs"/>
          <w:sz w:val="30"/>
          <w:rtl/>
        </w:rPr>
        <w:t xml:space="preserve"> و کواکب و آتش و گاه زندقه و فرعونیّت و دعواى حلول و اتّحاد و نفى تکلیف و اباحه و امثال آن.</w:t>
      </w:r>
    </w:p>
    <w:p w14:paraId="430D5183" w14:textId="77777777" w:rsidR="00AA369F" w:rsidRPr="00590F07" w:rsidRDefault="00AA369F" w:rsidP="00AA369F">
      <w:pPr>
        <w:rPr>
          <w:rtl/>
        </w:rPr>
      </w:pPr>
      <w:r w:rsidRPr="00590F07">
        <w:rPr>
          <w:rStyle w:val="NaghlegholFarsiMatnChar"/>
          <w:rtl/>
        </w:rPr>
        <w:t>||</w:t>
      </w:r>
      <w:r w:rsidR="00DC5066" w:rsidRPr="00590F07">
        <w:rPr>
          <w:rFonts w:hint="cs"/>
          <w:sz w:val="30"/>
          <w:rtl/>
        </w:rPr>
        <w:t>و البتّه به همۀ آنها اشاره خواهد رفت ولى فعلاً حلول و اتّحاد را که از خطرات مهمّ است به طور اجمال بیان مى</w:t>
      </w:r>
      <w:r w:rsidRPr="00590F07">
        <w:rPr>
          <w:rFonts w:hint="cs"/>
          <w:sz w:val="30"/>
        </w:rPr>
        <w:t>‌</w:t>
      </w:r>
      <w:r w:rsidR="00DC5066" w:rsidRPr="00590F07">
        <w:rPr>
          <w:rFonts w:hint="cs"/>
          <w:sz w:val="30"/>
          <w:rtl/>
        </w:rPr>
        <w:t>کنیم و آن براى سالک از صاف نمودن ذهن به وسیله نفى خواطر پیدا خواهد شد.</w:t>
      </w:r>
    </w:p>
    <w:p w14:paraId="70FCD8B1" w14:textId="77777777" w:rsidR="00AA369F" w:rsidRPr="00590F07" w:rsidRDefault="00AA369F" w:rsidP="00AA369F">
      <w:pPr>
        <w:rPr>
          <w:rtl/>
        </w:rPr>
      </w:pPr>
      <w:r w:rsidRPr="00590F07">
        <w:rPr>
          <w:rStyle w:val="NaghlegholFarsiMatnChar"/>
          <w:rtl/>
        </w:rPr>
        <w:t>||</w:t>
      </w:r>
      <w:r w:rsidR="00DC5066" w:rsidRPr="00590F07">
        <w:rPr>
          <w:rtl/>
        </w:rPr>
        <w:br w:type="page"/>
      </w:r>
    </w:p>
    <w:p w14:paraId="2F11F0CB" w14:textId="77777777" w:rsidR="00AA369F" w:rsidRPr="00590F07" w:rsidRDefault="00AA369F" w:rsidP="00AA369F">
      <w:pPr>
        <w:rPr>
          <w:rtl/>
        </w:rPr>
      </w:pPr>
      <w:r w:rsidRPr="00590F07">
        <w:rPr>
          <w:rStyle w:val="NaghlegholFarsiMatnChar"/>
          <w:rtl/>
        </w:rPr>
        <w:lastRenderedPageBreak/>
        <w:t>||</w:t>
      </w:r>
      <w:r w:rsidR="00DC5066" w:rsidRPr="00590F07">
        <w:rPr>
          <w:rFonts w:hint="cs"/>
          <w:sz w:val="30"/>
          <w:rtl/>
        </w:rPr>
        <w:t>چون سالک هنوز از وادى اسم و رسم بیرون نرفته است لهذا العیاذ بالله ممکن است در اثر تجلّى صفاتیّه یا اسمائیّه چنین تخیّل کند که الله با خودیّت و شخصیّت او متّحد است، و این همان معناى حلول و اتّحادى است که کفر و شرک است و حال آنکه معناى وحدت وجود به کلّى معناى تعدّد و تغایر را نفى مى</w:t>
      </w:r>
      <w:r w:rsidRPr="00590F07">
        <w:rPr>
          <w:rFonts w:hint="cs"/>
          <w:sz w:val="30"/>
        </w:rPr>
        <w:t>‌</w:t>
      </w:r>
      <w:r w:rsidR="00DC5066" w:rsidRPr="00590F07">
        <w:rPr>
          <w:rFonts w:hint="cs"/>
          <w:sz w:val="30"/>
          <w:rtl/>
        </w:rPr>
        <w:t>کند و در برابر وجود مقدّس حضرت احدیّت تمام وجودات متصوّره را جزء موهومات مى</w:t>
      </w:r>
      <w:r w:rsidRPr="00590F07">
        <w:rPr>
          <w:rFonts w:hint="cs"/>
          <w:sz w:val="30"/>
        </w:rPr>
        <w:t>‌</w:t>
      </w:r>
      <w:r w:rsidR="00DC5066" w:rsidRPr="00590F07">
        <w:rPr>
          <w:rFonts w:hint="cs"/>
          <w:sz w:val="30"/>
          <w:rtl/>
        </w:rPr>
        <w:t>شمرد و همه را ظلّ و سایه مى</w:t>
      </w:r>
      <w:r w:rsidRPr="00590F07">
        <w:rPr>
          <w:rFonts w:hint="cs"/>
          <w:sz w:val="30"/>
        </w:rPr>
        <w:t>‌</w:t>
      </w:r>
      <w:r w:rsidR="00DC5066" w:rsidRPr="00590F07">
        <w:rPr>
          <w:rFonts w:hint="cs"/>
          <w:sz w:val="30"/>
          <w:rtl/>
        </w:rPr>
        <w:t>شمرد، و سالک به واسطۀ ارتقاء به این مقام تمام هستى خود را از دست مى</w:t>
      </w:r>
      <w:r w:rsidRPr="00590F07">
        <w:rPr>
          <w:rFonts w:hint="cs"/>
          <w:sz w:val="30"/>
        </w:rPr>
        <w:t>‌</w:t>
      </w:r>
      <w:r w:rsidR="00DC5066" w:rsidRPr="00590F07">
        <w:rPr>
          <w:rFonts w:hint="cs"/>
          <w:sz w:val="30"/>
          <w:rtl/>
        </w:rPr>
        <w:t>دهد و خود را گم مى</w:t>
      </w:r>
      <w:r w:rsidRPr="00590F07">
        <w:rPr>
          <w:rFonts w:hint="cs"/>
          <w:sz w:val="30"/>
        </w:rPr>
        <w:t>‌</w:t>
      </w:r>
      <w:r w:rsidR="00DC5066" w:rsidRPr="00590F07">
        <w:rPr>
          <w:rFonts w:hint="cs"/>
          <w:sz w:val="30"/>
          <w:rtl/>
        </w:rPr>
        <w:t>کند و فانى مى</w:t>
      </w:r>
      <w:r w:rsidRPr="00590F07">
        <w:rPr>
          <w:rFonts w:hint="cs"/>
          <w:sz w:val="30"/>
        </w:rPr>
        <w:t>‌</w:t>
      </w:r>
      <w:r w:rsidR="00DC5066" w:rsidRPr="00590F07">
        <w:rPr>
          <w:rFonts w:hint="cs"/>
          <w:sz w:val="30"/>
          <w:rtl/>
        </w:rPr>
        <w:t>شود و غیر از ذات مقدّس او در عالم وجود ذى وجودى را ادراک و ذوق نمى</w:t>
      </w:r>
      <w:r w:rsidRPr="00590F07">
        <w:rPr>
          <w:rFonts w:hint="cs"/>
          <w:sz w:val="30"/>
        </w:rPr>
        <w:t>‌</w:t>
      </w:r>
      <w:r w:rsidR="00DC5066" w:rsidRPr="00590F07">
        <w:rPr>
          <w:rFonts w:hint="cs"/>
          <w:sz w:val="30"/>
          <w:rtl/>
        </w:rPr>
        <w:t>نماید «</w:t>
      </w:r>
      <w:r w:rsidR="00DC5066" w:rsidRPr="00590F07">
        <w:rPr>
          <w:rStyle w:val="NormalAChar"/>
          <w:rFonts w:eastAsiaTheme="minorHAnsi" w:hint="cs"/>
          <w:rtl/>
        </w:rPr>
        <w:t>و لیس فی الدّار غیره دیّار</w:t>
      </w:r>
      <w:r w:rsidR="00DC5066" w:rsidRPr="00590F07">
        <w:rPr>
          <w:rFonts w:hint="cs"/>
          <w:sz w:val="30"/>
          <w:rtl/>
        </w:rPr>
        <w:t>»</w:t>
      </w:r>
      <w:r w:rsidR="00DC5066" w:rsidRPr="00590F07">
        <w:rPr>
          <w:rStyle w:val="FootnoteReference"/>
          <w:rtl/>
        </w:rPr>
        <w:footnoteReference w:id="151"/>
      </w:r>
      <w:r w:rsidR="00DC5066" w:rsidRPr="00590F07">
        <w:rPr>
          <w:rFonts w:hint="cs"/>
          <w:sz w:val="30"/>
          <w:rtl/>
        </w:rPr>
        <w:t>، این کجا و حلول و اتّحاد کجا؟!</w:t>
      </w:r>
    </w:p>
    <w:p w14:paraId="5E4F6433" w14:textId="77777777" w:rsidR="00AA369F" w:rsidRPr="00590F07" w:rsidRDefault="00DC5066" w:rsidP="00971CC9">
      <w:pPr>
        <w:pStyle w:val="Heading2"/>
        <w:rPr>
          <w:rtl/>
        </w:rPr>
      </w:pPr>
      <w:r w:rsidRPr="00590F07">
        <w:rPr>
          <w:rFonts w:hint="cs"/>
          <w:rtl/>
        </w:rPr>
        <w:t>نفی خواطر با شمشیر ذکر</w:t>
      </w:r>
    </w:p>
    <w:p w14:paraId="26C3EB2B"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امّا نفى خواطر</w:t>
      </w:r>
      <w:r w:rsidR="00DC5066" w:rsidRPr="00590F07">
        <w:rPr>
          <w:rFonts w:hint="cs"/>
          <w:sz w:val="30"/>
          <w:rtl/>
        </w:rPr>
        <w:t>: عبارت است از تسخیر قلب و حکومت بر آن، تا سخنى نگوید و عملى انجام ندهد و تصوّر و خطره</w:t>
      </w:r>
      <w:r w:rsidRPr="00590F07">
        <w:rPr>
          <w:rFonts w:hint="cs"/>
          <w:sz w:val="30"/>
        </w:rPr>
        <w:t>‌</w:t>
      </w:r>
      <w:r w:rsidR="00DC5066" w:rsidRPr="00590F07">
        <w:rPr>
          <w:rFonts w:hint="cs"/>
          <w:sz w:val="30"/>
          <w:rtl/>
        </w:rPr>
        <w:t>اى بر او وارد نشود مگر به اذن و اختیار صاحب آن. و تحصیل این حال بسى صعب و دشوار است و لهذا گفته</w:t>
      </w:r>
      <w:r w:rsidRPr="00590F07">
        <w:rPr>
          <w:rFonts w:hint="cs"/>
          <w:sz w:val="30"/>
        </w:rPr>
        <w:t>‌</w:t>
      </w:r>
      <w:r w:rsidR="00DC5066" w:rsidRPr="00590F07">
        <w:rPr>
          <w:rFonts w:hint="cs"/>
          <w:sz w:val="30"/>
          <w:rtl/>
        </w:rPr>
        <w:t xml:space="preserve">اند که نفى خواطر از </w:t>
      </w:r>
      <w:r w:rsidR="00DC5066" w:rsidRPr="00590F07">
        <w:rPr>
          <w:rFonts w:hint="cs"/>
          <w:b/>
          <w:bCs/>
          <w:sz w:val="30"/>
          <w:rtl/>
        </w:rPr>
        <w:t>اعظم مُطَهِّرات سِرّ</w:t>
      </w:r>
      <w:r w:rsidR="00DC5066" w:rsidRPr="00590F07">
        <w:rPr>
          <w:rFonts w:hint="cs"/>
          <w:sz w:val="30"/>
          <w:rtl/>
        </w:rPr>
        <w:t xml:space="preserve"> است. چون سالک در مقام نفى خاطر مى</w:t>
      </w:r>
      <w:r w:rsidRPr="00590F07">
        <w:rPr>
          <w:rFonts w:hint="cs"/>
          <w:sz w:val="30"/>
        </w:rPr>
        <w:t>‌</w:t>
      </w:r>
      <w:r w:rsidR="00DC5066" w:rsidRPr="00590F07">
        <w:rPr>
          <w:rFonts w:hint="cs"/>
          <w:sz w:val="30"/>
          <w:rtl/>
        </w:rPr>
        <w:t>افتد ناگهان متوجّه مى</w:t>
      </w:r>
      <w:r w:rsidRPr="00590F07">
        <w:rPr>
          <w:rFonts w:hint="cs"/>
          <w:sz w:val="30"/>
        </w:rPr>
        <w:t>‌</w:t>
      </w:r>
      <w:r w:rsidR="00DC5066" w:rsidRPr="00590F07">
        <w:rPr>
          <w:rFonts w:hint="cs"/>
          <w:sz w:val="30"/>
          <w:rtl/>
        </w:rPr>
        <w:t>شود که سیل بنیاد کن خواطر و اوهام و خیالات او را فرا مى</w:t>
      </w:r>
      <w:r w:rsidRPr="00590F07">
        <w:rPr>
          <w:rFonts w:hint="cs"/>
          <w:sz w:val="30"/>
        </w:rPr>
        <w:t>‌</w:t>
      </w:r>
      <w:r w:rsidR="00DC5066" w:rsidRPr="00590F07">
        <w:rPr>
          <w:rFonts w:hint="cs"/>
          <w:sz w:val="30"/>
          <w:rtl/>
        </w:rPr>
        <w:t>گیرد و حتّى خاطراتى که باور نمى</w:t>
      </w:r>
      <w:r w:rsidRPr="00590F07">
        <w:rPr>
          <w:rFonts w:hint="cs"/>
          <w:sz w:val="30"/>
        </w:rPr>
        <w:t>‌</w:t>
      </w:r>
      <w:r w:rsidR="00DC5066" w:rsidRPr="00590F07">
        <w:rPr>
          <w:rFonts w:hint="cs"/>
          <w:sz w:val="30"/>
          <w:rtl/>
        </w:rPr>
        <w:t>کرد به خاطرش خطور کند از وقایع کهنۀ گذشته یا خیالات غیر قابل وقوع بر او راه مى</w:t>
      </w:r>
      <w:r w:rsidRPr="00590F07">
        <w:rPr>
          <w:rFonts w:hint="cs"/>
          <w:sz w:val="30"/>
        </w:rPr>
        <w:t>‌</w:t>
      </w:r>
      <w:r w:rsidR="00DC5066" w:rsidRPr="00590F07">
        <w:rPr>
          <w:rFonts w:hint="cs"/>
          <w:sz w:val="30"/>
          <w:rtl/>
        </w:rPr>
        <w:t>یابند و</w:t>
      </w:r>
    </w:p>
    <w:p w14:paraId="4521A703" w14:textId="77777777" w:rsidR="00AA369F" w:rsidRPr="00590F07" w:rsidRDefault="00AA369F" w:rsidP="00AA369F">
      <w:pPr>
        <w:rPr>
          <w:rtl/>
        </w:rPr>
      </w:pPr>
      <w:r w:rsidRPr="00590F07">
        <w:rPr>
          <w:rStyle w:val="NaghlegholFarsiMatnChar"/>
          <w:rtl/>
        </w:rPr>
        <w:t>||</w:t>
      </w:r>
      <w:r w:rsidR="00DC5066" w:rsidRPr="00590F07">
        <w:rPr>
          <w:rtl/>
        </w:rPr>
        <w:br w:type="page"/>
      </w:r>
    </w:p>
    <w:p w14:paraId="3711087D" w14:textId="5C17D7E7" w:rsidR="00AA369F" w:rsidRPr="00590F07" w:rsidRDefault="00DC5066" w:rsidP="009C086C">
      <w:pPr>
        <w:ind w:firstLine="0"/>
        <w:rPr>
          <w:rtl/>
        </w:rPr>
      </w:pPr>
      <w:r w:rsidRPr="00590F07">
        <w:rPr>
          <w:rFonts w:hint="cs"/>
          <w:sz w:val="30"/>
          <w:rtl/>
        </w:rPr>
        <w:lastRenderedPageBreak/>
        <w:t>دائماً او را مشغول به خود مى</w:t>
      </w:r>
      <w:r w:rsidR="00AA369F" w:rsidRPr="00590F07">
        <w:rPr>
          <w:rFonts w:hint="cs"/>
          <w:sz w:val="30"/>
        </w:rPr>
        <w:t>‌</w:t>
      </w:r>
      <w:r w:rsidRPr="00590F07">
        <w:rPr>
          <w:rFonts w:hint="cs"/>
          <w:sz w:val="30"/>
          <w:rtl/>
        </w:rPr>
        <w:t>کنند. سالک باید در این مقام مانند جِبال رَواسى، ثابت بایستد و هر خاطرى که پیدا شود و زحمت دهد او را با شمشیر ذکر هلاک کند. و مراد از ذکر در اینجا همان اسماء الهیّه است که باید سالک در وقت خطور خاطره به یکى از آن اسماء توجّه کند و توجّه خود را بر آن مستدام بدارد و پیوسته با چشم و دل به سوى آن نگران باشد تا آن خاطر از خانۀ دل بیرون رود.</w:t>
      </w:r>
    </w:p>
    <w:p w14:paraId="237F7A8E" w14:textId="77777777" w:rsidR="00AA369F" w:rsidRPr="00590F07" w:rsidRDefault="00AA369F" w:rsidP="00AA369F">
      <w:pPr>
        <w:rPr>
          <w:rtl/>
        </w:rPr>
      </w:pPr>
      <w:r w:rsidRPr="00590F07">
        <w:rPr>
          <w:rStyle w:val="NaghlegholFarsiMatnChar"/>
          <w:rtl/>
        </w:rPr>
        <w:t>||</w:t>
      </w:r>
      <w:r w:rsidR="00DC5066" w:rsidRPr="00590F07">
        <w:rPr>
          <w:rFonts w:hint="cs"/>
          <w:sz w:val="30"/>
          <w:rtl/>
        </w:rPr>
        <w:t>و این طریق بسیار صحیح است که باید فقط با ذکر که همان توجّه و یاد یکى از اسماء خداست خاطر را دور کرد. قال الله تعالى:</w:t>
      </w:r>
    </w:p>
    <w:p w14:paraId="6C8D5693"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إِنَّ الَّذِینَ اتَّقَوْا إِذا مَسَّهُمْ طائِفٌ مِنَ الشَّیْطانِ تَذَکَّرُوا فَإِذا هُمْ مُبْصِرُونَ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52"/>
      </w:r>
    </w:p>
    <w:p w14:paraId="058041CD" w14:textId="445B8B03" w:rsidR="009C086C" w:rsidRPr="00590F07" w:rsidRDefault="00EE4ACE" w:rsidP="009C086C">
      <w:pPr>
        <w:pStyle w:val="Heading2"/>
        <w:rPr>
          <w:rtl/>
        </w:rPr>
      </w:pPr>
      <w:r w:rsidRPr="00590F07">
        <w:rPr>
          <w:rFonts w:hint="cs"/>
          <w:rtl/>
        </w:rPr>
        <w:t>طریقۀ نفی خواطر</w:t>
      </w:r>
      <w:r w:rsidR="009C086C" w:rsidRPr="00590F07">
        <w:rPr>
          <w:rFonts w:hint="cs"/>
          <w:rtl/>
        </w:rPr>
        <w:t xml:space="preserve"> در رسالۀ بحرالعلوم</w:t>
      </w:r>
    </w:p>
    <w:p w14:paraId="053F4010" w14:textId="77777777" w:rsidR="00AA369F" w:rsidRPr="00590F07" w:rsidRDefault="00AA369F" w:rsidP="00AA369F">
      <w:pPr>
        <w:rPr>
          <w:rtl/>
        </w:rPr>
      </w:pPr>
      <w:r w:rsidRPr="00590F07">
        <w:rPr>
          <w:rStyle w:val="NaghlegholFarsiMatnChar"/>
          <w:rtl/>
        </w:rPr>
        <w:t>||</w:t>
      </w:r>
      <w:r w:rsidR="00DC5066" w:rsidRPr="00590F07">
        <w:rPr>
          <w:rFonts w:hint="cs"/>
          <w:sz w:val="30"/>
          <w:rtl/>
        </w:rPr>
        <w:t>لیکن در رسالۀ منتسب به مرحوم بحر العلوم این طریق را اجازه نمى</w:t>
      </w:r>
      <w:r w:rsidRPr="00590F07">
        <w:rPr>
          <w:rFonts w:hint="cs"/>
          <w:sz w:val="30"/>
        </w:rPr>
        <w:t>‌</w:t>
      </w:r>
      <w:r w:rsidR="00DC5066" w:rsidRPr="00590F07">
        <w:rPr>
          <w:rFonts w:hint="cs"/>
          <w:sz w:val="30"/>
          <w:rtl/>
        </w:rPr>
        <w:t>دهد و در آنجا اصرار شدیدى دارد بر آنکه نفى خواطر را باید بدون ذکر نموده و سپس وارد در مرحلۀ ذکر شد چون نفى خواطر با شمشیر ذکر بسیار خطرناک است. و ما اجمال آنچه را که در آنجا آورده است در اینجا ذکر مى</w:t>
      </w:r>
      <w:r w:rsidRPr="00590F07">
        <w:rPr>
          <w:rFonts w:hint="cs"/>
          <w:sz w:val="30"/>
        </w:rPr>
        <w:t>‌</w:t>
      </w:r>
      <w:r w:rsidR="00DC5066" w:rsidRPr="00590F07">
        <w:rPr>
          <w:rFonts w:hint="cs"/>
          <w:sz w:val="30"/>
          <w:rtl/>
        </w:rPr>
        <w:t>کنیم و بعداً به ردّ آن خواهیم پرداخت. در آنجا چنین گوید:</w:t>
      </w:r>
    </w:p>
    <w:p w14:paraId="668966A0" w14:textId="77777777" w:rsidR="00AA369F" w:rsidRPr="00590F07" w:rsidRDefault="00AA369F" w:rsidP="00AA369F">
      <w:pPr>
        <w:rPr>
          <w:rtl/>
        </w:rPr>
      </w:pPr>
      <w:r w:rsidRPr="00590F07">
        <w:rPr>
          <w:rStyle w:val="NaghlegholFarsiMatnChar"/>
          <w:rtl/>
        </w:rPr>
        <w:t>||</w:t>
      </w:r>
      <w:r w:rsidR="00DC5066" w:rsidRPr="00590F07">
        <w:rPr>
          <w:rFonts w:hint="cs"/>
          <w:sz w:val="30"/>
          <w:rtl/>
        </w:rPr>
        <w:t>«بسیارى از متشیّخین طىّ مرحلۀ نفى خاطر را به ذکر</w:t>
      </w:r>
    </w:p>
    <w:p w14:paraId="4032E689" w14:textId="77777777" w:rsidR="00AA369F" w:rsidRPr="00590F07" w:rsidRDefault="00AA369F" w:rsidP="00AA369F">
      <w:pPr>
        <w:rPr>
          <w:rtl/>
        </w:rPr>
      </w:pPr>
      <w:r w:rsidRPr="00590F07">
        <w:rPr>
          <w:rStyle w:val="NaghlegholFarsiMatnChar"/>
          <w:rtl/>
        </w:rPr>
        <w:t>||</w:t>
      </w:r>
      <w:r w:rsidR="00DC5066" w:rsidRPr="00590F07">
        <w:rPr>
          <w:rtl/>
        </w:rPr>
        <w:br w:type="page"/>
      </w:r>
    </w:p>
    <w:p w14:paraId="7FAB8E22" w14:textId="5D6A35C3" w:rsidR="00AA369F" w:rsidRPr="00590F07" w:rsidRDefault="00DC5066" w:rsidP="009C086C">
      <w:pPr>
        <w:ind w:firstLine="0"/>
        <w:rPr>
          <w:rtl/>
        </w:rPr>
      </w:pPr>
      <w:r w:rsidRPr="00590F07">
        <w:rPr>
          <w:rFonts w:hint="cs"/>
          <w:sz w:val="30"/>
          <w:rtl/>
        </w:rPr>
        <w:lastRenderedPageBreak/>
        <w:t>مى</w:t>
      </w:r>
      <w:r w:rsidR="00AA369F" w:rsidRPr="00590F07">
        <w:rPr>
          <w:rFonts w:hint="cs"/>
          <w:sz w:val="30"/>
        </w:rPr>
        <w:t>‌</w:t>
      </w:r>
      <w:r w:rsidRPr="00590F07">
        <w:rPr>
          <w:rFonts w:hint="cs"/>
          <w:sz w:val="30"/>
          <w:rtl/>
        </w:rPr>
        <w:t>آموزند (بدیهى است که مراد از ذکر همان التفات و توجّه قلبى است نه ذکر لسانى که در اصطلاح به آن ورد گویند) و این بسیار خطرناک است چون حقیقت ذکر عبارتست از ملاحظۀ محبوب و قصر نظر بر جمال از دور، و هنگامى تماشاى محبوب جائز است که چشم از غیر او بالمرّه پوشیده شده باشد زیرا محبوب غَیور است و از غیرت او اینست که چشمى که او را دید روا ندارد که دیگرى را ببیند، و هر دیده</w:t>
      </w:r>
      <w:r w:rsidR="00AA369F" w:rsidRPr="00590F07">
        <w:rPr>
          <w:rFonts w:hint="cs"/>
          <w:sz w:val="30"/>
        </w:rPr>
        <w:t>‌</w:t>
      </w:r>
      <w:r w:rsidRPr="00590F07">
        <w:rPr>
          <w:rFonts w:hint="cs"/>
          <w:sz w:val="30"/>
          <w:rtl/>
        </w:rPr>
        <w:t>اى را که از روى او برداشته و به دیگرى نظر کند کور نماید، و دیدن او و دیدن غیر او منافى غیر اوست، و اگر این دیدن و روى بازداشتن تکرار شود به منزلۀ استهزاء است، و محبوب چنان قفائى بر وى زند که نه سر جوید نه کلاه:</w:t>
      </w:r>
    </w:p>
    <w:p w14:paraId="7378B9F1"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t>وَ مَنْ یَعْشُ عَنْ ذِکْرِ الرَّحْمنِ نُقَیِّضْ لَهُ شَیْطانًا فَهُوَ لَهُ قَرِینٌ</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53"/>
      </w:r>
    </w:p>
    <w:p w14:paraId="79823BAC" w14:textId="77777777" w:rsidR="00AA369F" w:rsidRPr="00590F07" w:rsidRDefault="00AA369F" w:rsidP="00AA369F">
      <w:pPr>
        <w:rPr>
          <w:rtl/>
        </w:rPr>
      </w:pPr>
      <w:r w:rsidRPr="00590F07">
        <w:rPr>
          <w:rStyle w:val="NaghlegholFarsiMatnChar"/>
          <w:rtl/>
        </w:rPr>
        <w:t>||</w:t>
      </w:r>
      <w:r w:rsidR="00DC5066" w:rsidRPr="00590F07">
        <w:rPr>
          <w:rFonts w:hint="cs"/>
          <w:sz w:val="30"/>
          <w:rtl/>
        </w:rPr>
        <w:t>بلى یک نوع از ذکر در نفى خواطر مجوّز است و آن اینست که غرض از ذکر نظر بر جمال محبوب نباشد بلکه مراد رَدْع شیطان باشد، مانند کسى که مى</w:t>
      </w:r>
      <w:r w:rsidRPr="00590F07">
        <w:rPr>
          <w:rFonts w:hint="cs"/>
          <w:sz w:val="30"/>
        </w:rPr>
        <w:t>‌</w:t>
      </w:r>
      <w:r w:rsidR="00DC5066" w:rsidRPr="00590F07">
        <w:rPr>
          <w:rFonts w:hint="cs"/>
          <w:sz w:val="30"/>
          <w:rtl/>
        </w:rPr>
        <w:t>خواهد غیر را از مجلس براند فلذا محبوب را مى</w:t>
      </w:r>
      <w:r w:rsidRPr="00590F07">
        <w:rPr>
          <w:rFonts w:hint="cs"/>
          <w:sz w:val="30"/>
        </w:rPr>
        <w:t>‌</w:t>
      </w:r>
      <w:r w:rsidR="00DC5066" w:rsidRPr="00590F07">
        <w:rPr>
          <w:rFonts w:hint="cs"/>
          <w:sz w:val="30"/>
          <w:rtl/>
        </w:rPr>
        <w:t>خواند، در اینجا غرض تهدید و تخویف غیر است. و آن بدین</w:t>
      </w:r>
      <w:r w:rsidRPr="00590F07">
        <w:rPr>
          <w:rFonts w:hint="cs"/>
          <w:sz w:val="30"/>
        </w:rPr>
        <w:t>‌</w:t>
      </w:r>
      <w:r w:rsidR="00DC5066" w:rsidRPr="00590F07">
        <w:rPr>
          <w:rFonts w:hint="cs"/>
          <w:sz w:val="30"/>
          <w:rtl/>
        </w:rPr>
        <w:t>طریق است که در حالت اشتغال به نفى خواطر اگر خاطرى به نوعى حمله کند که دفع آن بسیار مشکل و صعب باشد به جهت</w:t>
      </w:r>
    </w:p>
    <w:p w14:paraId="14382FB2" w14:textId="77777777" w:rsidR="00AA369F" w:rsidRPr="00590F07" w:rsidRDefault="00AA369F" w:rsidP="00AA369F">
      <w:pPr>
        <w:rPr>
          <w:rtl/>
        </w:rPr>
      </w:pPr>
      <w:r w:rsidRPr="00590F07">
        <w:rPr>
          <w:rStyle w:val="NaghlegholFarsiMatnChar"/>
          <w:rtl/>
        </w:rPr>
        <w:t>||</w:t>
      </w:r>
      <w:r w:rsidR="00DC5066" w:rsidRPr="00590F07">
        <w:rPr>
          <w:rtl/>
        </w:rPr>
        <w:br w:type="page"/>
      </w:r>
    </w:p>
    <w:p w14:paraId="4A8A7D08" w14:textId="6A4A3DD0" w:rsidR="00AA369F" w:rsidRPr="00590F07" w:rsidRDefault="00DC5066" w:rsidP="009C086C">
      <w:pPr>
        <w:ind w:firstLine="0"/>
        <w:rPr>
          <w:rtl/>
        </w:rPr>
      </w:pPr>
      <w:r w:rsidRPr="00590F07">
        <w:rPr>
          <w:rFonts w:hint="cs"/>
          <w:sz w:val="30"/>
          <w:rtl/>
        </w:rPr>
        <w:lastRenderedPageBreak/>
        <w:t>دفع آن به ذکر مشغول شود.</w:t>
      </w:r>
    </w:p>
    <w:p w14:paraId="3DEB6CAE"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امّا طریقۀ محقّقین راه و واصلین آگاه آنست که در تعلیم مبتدئین و ارشاد ایشان اوّل امر به نفى خواطر کنند و سپس به ذکر پردازند. و براى نفى خواطر اوّل به سالک امر کنند که به یکى از محسوسات چون سنگى یا چوبى توجّه کند و مدّتى چشم بدان بدوزد و مهما امکن چشم بر هم نگذارد و به جمیع قواى ظاهریّه و باطنیّه بدان متوجّه شود. و بهتر اینست که اربعینى بدان مداومت کند، و در خلال این مدّت از سه ورد «استعاذه» و «استغفار» و ذکر «یا فعّال» استفاده نماید، و بعد از فریضه بامداد و شام بدین اذکار اشتغال ورزد. و پس از این مدّتى به قلب صنوبرى خود توجّه کند و مدّتى بر این مداومت نموده و بالکلّیّه متوجّه آن گردد و به جز خیال آن خیال دیگرى را به خود راه ندهد، و در خلال این عمل اگر خاطرى حمله کند و تشویشى روى دهد از کلمه </w:t>
      </w:r>
      <w:r w:rsidR="00DC5066" w:rsidRPr="00590F07">
        <w:rPr>
          <w:rStyle w:val="NormalAChar"/>
          <w:rFonts w:eastAsiaTheme="minorHAnsi" w:hint="cs"/>
          <w:rtl/>
        </w:rPr>
        <w:t>لَا مَوْجُود اِلّا الله</w:t>
      </w:r>
      <w:r w:rsidRPr="00590F07">
        <w:rPr>
          <w:rStyle w:val="NormalAChar"/>
          <w:rFonts w:eastAsiaTheme="minorHAnsi" w:hint="cs"/>
        </w:rPr>
        <w:t>‌</w:t>
      </w:r>
      <w:r w:rsidR="00DC5066" w:rsidRPr="00590F07">
        <w:rPr>
          <w:rStyle w:val="FootnoteReference"/>
          <w:rtl/>
        </w:rPr>
        <w:footnoteReference w:id="154"/>
      </w:r>
      <w:r w:rsidR="00DC5066" w:rsidRPr="00590F07">
        <w:rPr>
          <w:rFonts w:hint="cs"/>
          <w:sz w:val="30"/>
          <w:rtl/>
        </w:rPr>
        <w:t xml:space="preserve"> و کلمۀ الله استمداد جوید.</w:t>
      </w:r>
    </w:p>
    <w:p w14:paraId="0BB521B6" w14:textId="77777777" w:rsidR="00AA369F" w:rsidRPr="00590F07" w:rsidRDefault="00AA369F" w:rsidP="00AA369F">
      <w:pPr>
        <w:rPr>
          <w:rtl/>
        </w:rPr>
      </w:pPr>
      <w:r w:rsidRPr="00590F07">
        <w:rPr>
          <w:rStyle w:val="NaghlegholFarsiMatnChar"/>
          <w:rtl/>
        </w:rPr>
        <w:t>||</w:t>
      </w:r>
      <w:r w:rsidR="00DC5066" w:rsidRPr="00590F07">
        <w:rPr>
          <w:rFonts w:hint="cs"/>
          <w:sz w:val="30"/>
          <w:rtl/>
        </w:rPr>
        <w:t>و مدّتى بر این عمل مداومت نماید تا کیفیّت بى</w:t>
      </w:r>
      <w:r w:rsidRPr="00590F07">
        <w:rPr>
          <w:rFonts w:hint="cs"/>
          <w:sz w:val="30"/>
        </w:rPr>
        <w:t>‌</w:t>
      </w:r>
      <w:r w:rsidR="00DC5066" w:rsidRPr="00590F07">
        <w:rPr>
          <w:rFonts w:hint="cs"/>
          <w:sz w:val="30"/>
          <w:rtl/>
        </w:rPr>
        <w:t>خودى دست دهد. و ذکر در خلال این عمل «استغفار» و ذکر «یا فَعّال» است و تکرار اسم «یا باسِط» بسیار نماید. و چون سالک به این مرحله رسید مأذون است بقیّۀ مرحلۀ نفى خاطر را به وسیلۀ ذکر نفسى خیالى اتمام نماید تا خاطر بالمرّة مندفع گردد زیرا بقایاى خواطر</w:t>
      </w:r>
    </w:p>
    <w:p w14:paraId="3EDAF612" w14:textId="77777777" w:rsidR="00AA369F" w:rsidRPr="00590F07" w:rsidRDefault="00AA369F" w:rsidP="00AA369F">
      <w:pPr>
        <w:rPr>
          <w:rtl/>
        </w:rPr>
      </w:pPr>
      <w:r w:rsidRPr="00590F07">
        <w:rPr>
          <w:rStyle w:val="NaghlegholFarsiMatnChar"/>
          <w:rtl/>
        </w:rPr>
        <w:t>||</w:t>
      </w:r>
      <w:r w:rsidR="00DC5066" w:rsidRPr="00590F07">
        <w:rPr>
          <w:rtl/>
        </w:rPr>
        <w:br w:type="page"/>
      </w:r>
    </w:p>
    <w:p w14:paraId="711ED7CB" w14:textId="4BE297CB" w:rsidR="00AA369F" w:rsidRPr="00590F07" w:rsidRDefault="00DC5066" w:rsidP="009C086C">
      <w:pPr>
        <w:ind w:firstLine="0"/>
        <w:rPr>
          <w:rtl/>
        </w:rPr>
      </w:pPr>
      <w:r w:rsidRPr="00590F07">
        <w:rPr>
          <w:rFonts w:hint="cs"/>
          <w:sz w:val="30"/>
          <w:rtl/>
        </w:rPr>
        <w:lastRenderedPageBreak/>
        <w:t>ان شاء الله به دخول در مراتب ذکر و فکر خود به خود مندفع خواهد شد». انتهى مُلخَّصه.</w:t>
      </w:r>
    </w:p>
    <w:p w14:paraId="47497CFC" w14:textId="77777777" w:rsidR="00AA369F" w:rsidRPr="00590F07" w:rsidRDefault="00AA369F" w:rsidP="00AA369F">
      <w:pPr>
        <w:rPr>
          <w:rtl/>
        </w:rPr>
      </w:pPr>
      <w:r w:rsidRPr="00590F07">
        <w:rPr>
          <w:rStyle w:val="NaghlegholFarsiMatnChar"/>
          <w:rtl/>
        </w:rPr>
        <w:t>||</w:t>
      </w:r>
      <w:r w:rsidR="00DC5066" w:rsidRPr="00590F07">
        <w:rPr>
          <w:rFonts w:hint="cs"/>
          <w:sz w:val="30"/>
          <w:rtl/>
        </w:rPr>
        <w:t>باید دانست که این طریقۀ نفى خواطر که در اینجا ذکر فرموده است متّخذ از طریقۀ نقشبندیّه است، و نقشبندیّه جماعتى از صوفیّه هستند که در صفحات ترکیّه و غیر آن متوارى هستند و مرشد ایشان خواجه محمّد نقشبند بوده است فلذا به نقشبندیّه معروف شده</w:t>
      </w:r>
      <w:r w:rsidRPr="00590F07">
        <w:rPr>
          <w:rFonts w:hint="cs"/>
          <w:sz w:val="30"/>
        </w:rPr>
        <w:t>‌</w:t>
      </w:r>
      <w:r w:rsidR="00DC5066" w:rsidRPr="00590F07">
        <w:rPr>
          <w:rFonts w:hint="cs"/>
          <w:sz w:val="30"/>
          <w:rtl/>
        </w:rPr>
        <w:t>اند.</w:t>
      </w:r>
    </w:p>
    <w:p w14:paraId="5BEC5C3D" w14:textId="608EC396" w:rsidR="00EE4ACE" w:rsidRPr="00590F07" w:rsidRDefault="00EE4ACE" w:rsidP="00EE4ACE">
      <w:pPr>
        <w:pStyle w:val="Heading2"/>
        <w:rPr>
          <w:rStyle w:val="NaghlegholFarsiMatnChar"/>
          <w:rtl/>
        </w:rPr>
      </w:pPr>
      <w:r w:rsidRPr="00590F07">
        <w:rPr>
          <w:rStyle w:val="NaghlegholFarsiMatnChar"/>
          <w:rFonts w:hint="cs"/>
          <w:rtl/>
        </w:rPr>
        <w:t>طریقۀ مرحوم آخوند ملاّحسینقلی همدانی در نفی خواطر</w:t>
      </w:r>
    </w:p>
    <w:p w14:paraId="694C9B4C" w14:textId="06F0B8C0" w:rsidR="00AA369F" w:rsidRPr="00590F07" w:rsidRDefault="00AA369F" w:rsidP="00AA369F">
      <w:pPr>
        <w:rPr>
          <w:rtl/>
        </w:rPr>
      </w:pPr>
      <w:r w:rsidRPr="00590F07">
        <w:rPr>
          <w:rStyle w:val="NaghlegholFarsiMatnChar"/>
          <w:rtl/>
        </w:rPr>
        <w:t>||</w:t>
      </w:r>
      <w:r w:rsidR="00DC5066" w:rsidRPr="00590F07">
        <w:rPr>
          <w:rFonts w:hint="cs"/>
          <w:sz w:val="30"/>
          <w:rtl/>
        </w:rPr>
        <w:t>امّا طریقه مرحوم آخوند ملاّ حسین قلى همدانى ـ رضوان الله علیه ـ این طور نبوده است و ایشان و شاگردانشان ابداً به وسیلۀ نفى خواطر بدون ذکر عملى نداشته</w:t>
      </w:r>
      <w:r w:rsidRPr="00590F07">
        <w:rPr>
          <w:rFonts w:hint="cs"/>
          <w:sz w:val="30"/>
        </w:rPr>
        <w:t>‌</w:t>
      </w:r>
      <w:r w:rsidR="00DC5066" w:rsidRPr="00590F07">
        <w:rPr>
          <w:rFonts w:hint="cs"/>
          <w:sz w:val="30"/>
          <w:rtl/>
        </w:rPr>
        <w:t>اند بلکه رویّۀ ایشان عبارت بوده است از التزام در امر مراقبه، یعنى اهتمام ورزیدن در مراتب آن. و قبلاً ما به طور اجمال از آن ذکرى به میان آوردیم اینک مراتب آن را به طور تفصیل مى</w:t>
      </w:r>
      <w:r w:rsidRPr="00590F07">
        <w:rPr>
          <w:rFonts w:hint="cs"/>
          <w:sz w:val="30"/>
        </w:rPr>
        <w:t>‌</w:t>
      </w:r>
      <w:r w:rsidR="00DC5066" w:rsidRPr="00590F07">
        <w:rPr>
          <w:rFonts w:hint="cs"/>
          <w:sz w:val="30"/>
          <w:rtl/>
        </w:rPr>
        <w:t>نگاریم:</w:t>
      </w:r>
    </w:p>
    <w:p w14:paraId="3AEEA4F3" w14:textId="66ABC56A" w:rsidR="00AA369F" w:rsidRPr="00590F07" w:rsidRDefault="00EE4ACE" w:rsidP="00971CC9">
      <w:pPr>
        <w:pStyle w:val="Heading2"/>
        <w:rPr>
          <w:rtl/>
        </w:rPr>
      </w:pPr>
      <w:r w:rsidRPr="00590F07">
        <w:rPr>
          <w:rFonts w:hint="cs"/>
          <w:rtl/>
        </w:rPr>
        <w:t>مراتب مراقبه</w:t>
      </w:r>
    </w:p>
    <w:p w14:paraId="703ADF28"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اوّل</w:t>
      </w:r>
      <w:r w:rsidR="00DC5066" w:rsidRPr="00590F07">
        <w:rPr>
          <w:rFonts w:hint="cs"/>
          <w:sz w:val="30"/>
          <w:rtl/>
        </w:rPr>
        <w:t xml:space="preserve"> درجه مراقبه اینست که سالک از محرّمات اجتناب کرده و تمامى واجبات را اِتیان کند، و در این دو امر به هیچ وجه من الوجوه مسامحه نورزد.</w:t>
      </w:r>
    </w:p>
    <w:p w14:paraId="1D8FFC6B"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دوّم</w:t>
      </w:r>
      <w:r w:rsidR="00DC5066" w:rsidRPr="00590F07">
        <w:rPr>
          <w:rFonts w:hint="cs"/>
          <w:sz w:val="30"/>
          <w:rtl/>
        </w:rPr>
        <w:t xml:space="preserve"> درجه، آنست که مراقبه را شدید نموده و سعى کند هر چه مى</w:t>
      </w:r>
      <w:r w:rsidRPr="00590F07">
        <w:rPr>
          <w:rFonts w:hint="cs"/>
          <w:sz w:val="30"/>
        </w:rPr>
        <w:t>‌</w:t>
      </w:r>
      <w:r w:rsidR="00DC5066" w:rsidRPr="00590F07">
        <w:rPr>
          <w:rFonts w:hint="cs"/>
          <w:sz w:val="30"/>
          <w:rtl/>
        </w:rPr>
        <w:t>کند براى رضاى خدا باشد و از امورى که لهو و لعب نامیده مى</w:t>
      </w:r>
      <w:r w:rsidRPr="00590F07">
        <w:rPr>
          <w:rFonts w:hint="cs"/>
          <w:sz w:val="30"/>
        </w:rPr>
        <w:t>‌</w:t>
      </w:r>
      <w:r w:rsidR="00DC5066" w:rsidRPr="00590F07">
        <w:rPr>
          <w:rFonts w:hint="cs"/>
          <w:sz w:val="30"/>
          <w:rtl/>
        </w:rPr>
        <w:t>شود اجتناب نماید. و چون در این مرتبه اهتمام نمود براى او تمکّن پیدا مى</w:t>
      </w:r>
      <w:r w:rsidRPr="00590F07">
        <w:rPr>
          <w:rFonts w:hint="cs"/>
          <w:sz w:val="30"/>
        </w:rPr>
        <w:t>‌</w:t>
      </w:r>
      <w:r w:rsidR="00DC5066" w:rsidRPr="00590F07">
        <w:rPr>
          <w:rFonts w:hint="cs"/>
          <w:sz w:val="30"/>
          <w:rtl/>
        </w:rPr>
        <w:t>شود که دیگر خود را نباخته و این خوددارى در او به سر حدّ ملکه برسد.</w:t>
      </w:r>
    </w:p>
    <w:p w14:paraId="37D34427" w14:textId="77777777" w:rsidR="00AA369F" w:rsidRPr="00590F07" w:rsidRDefault="00AA369F" w:rsidP="00AA369F">
      <w:pPr>
        <w:rPr>
          <w:rtl/>
        </w:rPr>
      </w:pPr>
      <w:r w:rsidRPr="00590F07">
        <w:rPr>
          <w:rStyle w:val="NaghlegholFarsiMatnChar"/>
          <w:rtl/>
        </w:rPr>
        <w:t>||</w:t>
      </w:r>
      <w:r w:rsidR="00DC5066" w:rsidRPr="00590F07">
        <w:rPr>
          <w:rFonts w:hint="cs"/>
          <w:b/>
          <w:bCs/>
          <w:sz w:val="30"/>
          <w:rtl/>
        </w:rPr>
        <w:t>سوّم</w:t>
      </w:r>
      <w:r w:rsidR="00DC5066" w:rsidRPr="00590F07">
        <w:rPr>
          <w:rFonts w:hint="cs"/>
          <w:sz w:val="30"/>
          <w:rtl/>
        </w:rPr>
        <w:t xml:space="preserve"> درجه، آنست که پروردگار جهان را پیوسته ناظر خود</w:t>
      </w:r>
    </w:p>
    <w:p w14:paraId="3EEA573F" w14:textId="77777777" w:rsidR="00AA369F" w:rsidRPr="00590F07" w:rsidRDefault="00AA369F" w:rsidP="00AA369F">
      <w:pPr>
        <w:rPr>
          <w:rtl/>
        </w:rPr>
      </w:pPr>
      <w:r w:rsidRPr="00590F07">
        <w:rPr>
          <w:rStyle w:val="NaghlegholFarsiMatnChar"/>
          <w:rtl/>
        </w:rPr>
        <w:t>||</w:t>
      </w:r>
      <w:r w:rsidR="00DC5066" w:rsidRPr="00590F07">
        <w:rPr>
          <w:rtl/>
        </w:rPr>
        <w:br w:type="page"/>
      </w:r>
    </w:p>
    <w:p w14:paraId="3F21E5E0" w14:textId="6D716CAE" w:rsidR="00AA369F" w:rsidRPr="00590F07" w:rsidRDefault="00DC5066" w:rsidP="009C086C">
      <w:pPr>
        <w:ind w:firstLine="0"/>
        <w:rPr>
          <w:rtl/>
        </w:rPr>
      </w:pPr>
      <w:r w:rsidRPr="00590F07">
        <w:rPr>
          <w:rFonts w:hint="cs"/>
          <w:sz w:val="30"/>
          <w:rtl/>
        </w:rPr>
        <w:lastRenderedPageBreak/>
        <w:t>ببیند، و کم</w:t>
      </w:r>
      <w:r w:rsidR="00AA369F" w:rsidRPr="00590F07">
        <w:rPr>
          <w:rFonts w:hint="cs"/>
          <w:sz w:val="30"/>
        </w:rPr>
        <w:t>‌</w:t>
      </w:r>
      <w:r w:rsidRPr="00590F07">
        <w:rPr>
          <w:rFonts w:hint="cs"/>
          <w:sz w:val="30"/>
          <w:rtl/>
        </w:rPr>
        <w:t>کم اذعان و اعتراف مى</w:t>
      </w:r>
      <w:r w:rsidR="00AA369F" w:rsidRPr="00590F07">
        <w:rPr>
          <w:rFonts w:hint="cs"/>
          <w:sz w:val="30"/>
        </w:rPr>
        <w:t>‌</w:t>
      </w:r>
      <w:r w:rsidRPr="00590F07">
        <w:rPr>
          <w:rFonts w:hint="cs"/>
          <w:sz w:val="30"/>
          <w:rtl/>
        </w:rPr>
        <w:t>نماید که خداى متعال در همه جا حاضر و ناظر و نگران همه مخلوقات است. و این مراقبه در تمام حالات و در همۀ اوقات باید رعایت شود.</w:t>
      </w:r>
    </w:p>
    <w:p w14:paraId="127CA1FD" w14:textId="77777777" w:rsidR="00AA369F" w:rsidRPr="00590F07" w:rsidRDefault="00AA369F" w:rsidP="00AA369F">
      <w:r w:rsidRPr="00590F07">
        <w:rPr>
          <w:rStyle w:val="NaghlegholFarsiMatnChar"/>
          <w:rtl/>
        </w:rPr>
        <w:t>||</w:t>
      </w:r>
      <w:r w:rsidR="00DC5066" w:rsidRPr="00590F07">
        <w:rPr>
          <w:rFonts w:hint="cs"/>
          <w:b/>
          <w:bCs/>
          <w:sz w:val="30"/>
          <w:rtl/>
        </w:rPr>
        <w:t>چهارم</w:t>
      </w:r>
      <w:r w:rsidR="00DC5066" w:rsidRPr="00590F07">
        <w:rPr>
          <w:rFonts w:hint="cs"/>
          <w:sz w:val="30"/>
          <w:rtl/>
        </w:rPr>
        <w:t xml:space="preserve"> درجه، مرتبه</w:t>
      </w:r>
      <w:r w:rsidRPr="00590F07">
        <w:rPr>
          <w:rFonts w:hint="cs"/>
          <w:sz w:val="30"/>
        </w:rPr>
        <w:t>‌</w:t>
      </w:r>
      <w:r w:rsidR="00DC5066" w:rsidRPr="00590F07">
        <w:rPr>
          <w:rFonts w:hint="cs"/>
          <w:sz w:val="30"/>
          <w:rtl/>
        </w:rPr>
        <w:t>اى است از این عالى</w:t>
      </w:r>
      <w:r w:rsidRPr="00590F07">
        <w:rPr>
          <w:rFonts w:hint="cs"/>
          <w:sz w:val="30"/>
        </w:rPr>
        <w:t>‌</w:t>
      </w:r>
      <w:r w:rsidR="00DC5066" w:rsidRPr="00590F07">
        <w:rPr>
          <w:rFonts w:hint="cs"/>
          <w:sz w:val="30"/>
          <w:rtl/>
        </w:rPr>
        <w:t>تر و کامل</w:t>
      </w:r>
      <w:r w:rsidRPr="00590F07">
        <w:rPr>
          <w:rFonts w:hint="cs"/>
          <w:sz w:val="30"/>
        </w:rPr>
        <w:t>‌</w:t>
      </w:r>
      <w:r w:rsidR="00DC5066" w:rsidRPr="00590F07">
        <w:rPr>
          <w:rFonts w:hint="cs"/>
          <w:sz w:val="30"/>
          <w:rtl/>
        </w:rPr>
        <w:t>تر و آن اینست که خودش خداى را حاضر و ناظر ببیند و به طور اجمال مشاهدۀ جمال الهى نماید. و اشاره به این دو مرتبۀ اخیر از مراقبه است</w:t>
      </w:r>
      <w:r w:rsidRPr="00590F07">
        <w:rPr>
          <w:rFonts w:hint="cs"/>
          <w:sz w:val="30"/>
        </w:rPr>
        <w:t>‌</w:t>
      </w:r>
      <w:r w:rsidR="00DC5066" w:rsidRPr="00590F07">
        <w:rPr>
          <w:rFonts w:hint="cs"/>
          <w:sz w:val="30"/>
          <w:rtl/>
        </w:rPr>
        <w:t xml:space="preserve"> </w:t>
      </w:r>
      <w:r w:rsidR="00DC5066" w:rsidRPr="00590F07">
        <w:rPr>
          <w:rFonts w:hint="cs"/>
          <w:rtl/>
        </w:rPr>
        <w:t>وصیّت رسول اکرم صلّى الله علیه و آله به ابى ذرّ غفارى رضوان الله علیه</w:t>
      </w:r>
      <w:r w:rsidRPr="00590F07">
        <w:rPr>
          <w:rFonts w:hint="cs"/>
        </w:rPr>
        <w:t>‌</w:t>
      </w:r>
      <w:r w:rsidR="00DC5066" w:rsidRPr="00590F07">
        <w:rPr>
          <w:rFonts w:hint="cs"/>
          <w:rtl/>
        </w:rPr>
        <w:t>:</w:t>
      </w:r>
    </w:p>
    <w:p w14:paraId="525F11B2" w14:textId="77777777" w:rsidR="00AA369F" w:rsidRPr="00590F07" w:rsidRDefault="00AA369F">
      <w:pPr>
        <w:pStyle w:val="RevayatArabiNaghleghol"/>
        <w:rPr>
          <w:rtl/>
        </w:rPr>
      </w:pPr>
      <w:r w:rsidRPr="00590F07">
        <w:rPr>
          <w:rStyle w:val="NaghlegholFarsiMatnChar"/>
          <w:rtl/>
        </w:rPr>
        <w:t>||</w:t>
      </w:r>
      <w:r w:rsidR="00DC5066" w:rsidRPr="00590F07">
        <w:rPr>
          <w:rtl/>
        </w:rPr>
        <w:t>اُعْبُدِ اللهِ کَأنَّکَ تَراهُ، فَاِنْ لَمْ تَکُنْ تَرَاهُ فَاِنَّهُ یَرَاکَ.</w:t>
      </w:r>
    </w:p>
    <w:p w14:paraId="2436A8A4" w14:textId="77777777" w:rsidR="00AA369F" w:rsidRPr="00590F07" w:rsidRDefault="00AA369F" w:rsidP="00AA369F">
      <w:pPr>
        <w:rPr>
          <w:rtl/>
        </w:rPr>
      </w:pPr>
      <w:r w:rsidRPr="00590F07">
        <w:rPr>
          <w:rStyle w:val="NaghlegholFarsiMatnChar"/>
          <w:rtl/>
        </w:rPr>
        <w:t>||</w:t>
      </w:r>
      <w:r w:rsidR="00DC5066" w:rsidRPr="00590F07">
        <w:rPr>
          <w:rFonts w:hint="cs"/>
          <w:sz w:val="30"/>
          <w:rtl/>
        </w:rPr>
        <w:t>«خداى را چنان عبادت کن مثل آنکه گوئى تو او را مى</w:t>
      </w:r>
      <w:r w:rsidRPr="00590F07">
        <w:rPr>
          <w:rFonts w:hint="cs"/>
          <w:sz w:val="30"/>
        </w:rPr>
        <w:t>‌</w:t>
      </w:r>
      <w:r w:rsidR="00DC5066" w:rsidRPr="00590F07">
        <w:rPr>
          <w:rFonts w:hint="cs"/>
          <w:sz w:val="30"/>
          <w:rtl/>
        </w:rPr>
        <w:t>بینى و اگر نمى</w:t>
      </w:r>
      <w:r w:rsidRPr="00590F07">
        <w:rPr>
          <w:rFonts w:hint="cs"/>
          <w:sz w:val="30"/>
        </w:rPr>
        <w:t>‌</w:t>
      </w:r>
      <w:r w:rsidR="00DC5066" w:rsidRPr="00590F07">
        <w:rPr>
          <w:rFonts w:hint="cs"/>
          <w:sz w:val="30"/>
          <w:rtl/>
        </w:rPr>
        <w:t>توانى او را ببینى او را طورى عبادت کن که بدانى او ترا مى</w:t>
      </w:r>
      <w:r w:rsidRPr="00590F07">
        <w:rPr>
          <w:rFonts w:hint="cs"/>
          <w:sz w:val="30"/>
        </w:rPr>
        <w:t>‌</w:t>
      </w:r>
      <w:r w:rsidR="00DC5066" w:rsidRPr="00590F07">
        <w:rPr>
          <w:rFonts w:hint="cs"/>
          <w:sz w:val="30"/>
          <w:rtl/>
        </w:rPr>
        <w:t>بیند». بنابراین عبادت در مرحله</w:t>
      </w:r>
      <w:r w:rsidRPr="00590F07">
        <w:rPr>
          <w:rFonts w:hint="cs"/>
          <w:sz w:val="30"/>
        </w:rPr>
        <w:t>‌</w:t>
      </w:r>
      <w:r w:rsidR="00DC5066" w:rsidRPr="00590F07">
        <w:rPr>
          <w:rFonts w:hint="cs"/>
          <w:sz w:val="30"/>
          <w:rtl/>
        </w:rPr>
        <w:t>اى که خدا او را مى</w:t>
      </w:r>
      <w:r w:rsidRPr="00590F07">
        <w:rPr>
          <w:rFonts w:hint="cs"/>
          <w:sz w:val="30"/>
        </w:rPr>
        <w:t>‌</w:t>
      </w:r>
      <w:r w:rsidR="00DC5066" w:rsidRPr="00590F07">
        <w:rPr>
          <w:rFonts w:hint="cs"/>
          <w:sz w:val="30"/>
          <w:rtl/>
        </w:rPr>
        <w:t>بیند پائین</w:t>
      </w:r>
      <w:r w:rsidRPr="00590F07">
        <w:rPr>
          <w:rFonts w:hint="cs"/>
          <w:sz w:val="30"/>
        </w:rPr>
        <w:t>‌</w:t>
      </w:r>
      <w:r w:rsidR="00DC5066" w:rsidRPr="00590F07">
        <w:rPr>
          <w:rFonts w:hint="cs"/>
          <w:sz w:val="30"/>
          <w:rtl/>
        </w:rPr>
        <w:t>تر است از مرتبه</w:t>
      </w:r>
      <w:r w:rsidRPr="00590F07">
        <w:rPr>
          <w:rFonts w:hint="cs"/>
          <w:sz w:val="30"/>
        </w:rPr>
        <w:t>‌</w:t>
      </w:r>
      <w:r w:rsidR="00DC5066" w:rsidRPr="00590F07">
        <w:rPr>
          <w:rFonts w:hint="cs"/>
          <w:sz w:val="30"/>
          <w:rtl/>
        </w:rPr>
        <w:t>اى که او خدا را مى</w:t>
      </w:r>
      <w:r w:rsidRPr="00590F07">
        <w:rPr>
          <w:rFonts w:hint="cs"/>
          <w:sz w:val="30"/>
        </w:rPr>
        <w:t>‌</w:t>
      </w:r>
      <w:r w:rsidR="00DC5066" w:rsidRPr="00590F07">
        <w:rPr>
          <w:rFonts w:hint="cs"/>
          <w:sz w:val="30"/>
          <w:rtl/>
        </w:rPr>
        <w:t>بیند.</w:t>
      </w:r>
    </w:p>
    <w:p w14:paraId="5FF06049" w14:textId="77777777" w:rsidR="00AA369F" w:rsidRPr="00590F07" w:rsidRDefault="00AA369F" w:rsidP="00AA369F">
      <w:pPr>
        <w:rPr>
          <w:rtl/>
        </w:rPr>
      </w:pPr>
      <w:r w:rsidRPr="00590F07">
        <w:rPr>
          <w:rStyle w:val="NaghlegholFarsiMatnChar"/>
          <w:rtl/>
        </w:rPr>
        <w:t>||</w:t>
      </w:r>
      <w:r w:rsidR="00DC5066" w:rsidRPr="00590F07">
        <w:rPr>
          <w:rFonts w:hint="cs"/>
          <w:sz w:val="30"/>
          <w:rtl/>
        </w:rPr>
        <w:t>چون سالک بدین مرتبه رسد براى آنکه بتواند به کلّى اغیار را از ذهن خود خارج کند باید نفى خاطر را در ضمن یکى از اعمال عبادیّه به جاى آورد، چه جائز نیست در شرع مقدّس توجّه به سنگ یا چوب کند زیرا اگر در همان لحظاتِ توجّه، مرگ او را دریابد چه جواب خواهد گفت؟ امّا نفى خواطر در ضمنِ ذکر و با حربۀ ذکر، عبادت است و ممدوح شرع و بهترین طریق آن توجّه به نفس است که اسرع طرق است براى نیل به مقصود، چه توجه به نفس ممدوح و مقبول شرع انور است و کریمۀ شریفۀ:</w:t>
      </w:r>
    </w:p>
    <w:p w14:paraId="23AAC004"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689517B7" w14:textId="77777777" w:rsidR="00AA369F" w:rsidRPr="00590F07" w:rsidRDefault="00DC5066">
      <w:pPr>
        <w:pStyle w:val="NaghlegholArabiMatn"/>
        <w:rPr>
          <w:rStyle w:val="NaghlegholArabiMatnChar"/>
          <w:rtl/>
        </w:rPr>
      </w:pPr>
      <w:r w:rsidRPr="00590F07">
        <w:rPr>
          <w:rStyle w:val="NaghlegholArabiMatnChar"/>
          <w:rFonts w:eastAsia="KFGQPC Uthmanic Script HAFS" w:hint="cs"/>
          <w:rtl/>
          <w:lang w:bidi="ar-SA"/>
        </w:rPr>
        <w:lastRenderedPageBreak/>
        <w:t>یا أَیُّهَا الَّذِینَ آمَنُوا عَلَیْکُمْ أَنْفُسَکُمْ لا یَضُرُّکُمْ مَنْ ضَلَّ إِذَا اهْتَدَیْتُمْ</w:t>
      </w:r>
      <w:r w:rsidR="00AA369F" w:rsidRPr="00590F07">
        <w:rPr>
          <w:rStyle w:val="NaghlegholArabiMatnChar"/>
          <w:rFonts w:eastAsia="KFGQPC Uthmanic Script HAFS" w:hint="cs"/>
          <w:lang w:bidi="ar-SA"/>
        </w:rPr>
        <w:t>‌</w:t>
      </w:r>
      <w:r w:rsidRPr="00590F07">
        <w:rPr>
          <w:rStyle w:val="NaghlegholArabiMatnChar"/>
          <w:rFonts w:hint="cs"/>
          <w:rtl/>
          <w:lang w:bidi="ar-SA"/>
        </w:rPr>
        <w:t>.</w:t>
      </w:r>
      <w:r w:rsidRPr="00590F07">
        <w:rPr>
          <w:rStyle w:val="FootnoteReference"/>
          <w:rFonts w:eastAsia="Arial Unicode MS"/>
          <w:rtl/>
          <w:lang w:bidi="ar-SA"/>
        </w:rPr>
        <w:footnoteReference w:id="155"/>
      </w:r>
    </w:p>
    <w:p w14:paraId="3ABBC583" w14:textId="77777777" w:rsidR="00AA369F" w:rsidRPr="00590F07" w:rsidRDefault="00AA369F" w:rsidP="00AA369F">
      <w:pPr>
        <w:rPr>
          <w:rtl/>
        </w:rPr>
      </w:pPr>
      <w:r w:rsidRPr="00590F07">
        <w:rPr>
          <w:rStyle w:val="NaghlegholFarsiMatnChar"/>
          <w:rtl/>
        </w:rPr>
        <w:t>||</w:t>
      </w:r>
      <w:r w:rsidR="00DC5066" w:rsidRPr="00590F07">
        <w:rPr>
          <w:rFonts w:hint="cs"/>
          <w:sz w:val="30"/>
          <w:rtl/>
        </w:rPr>
        <w:t>بدان دلالت دارد. طریق توجّه به نفس طریقۀ مرحوم آخوند ملاّ حسین قلى بوده است و شاگردان ایشان همه طریق معرفت نفس را مى</w:t>
      </w:r>
      <w:r w:rsidRPr="00590F07">
        <w:rPr>
          <w:rFonts w:hint="cs"/>
          <w:sz w:val="30"/>
        </w:rPr>
        <w:t>‌</w:t>
      </w:r>
      <w:r w:rsidR="00DC5066" w:rsidRPr="00590F07">
        <w:rPr>
          <w:rFonts w:hint="cs"/>
          <w:sz w:val="30"/>
          <w:rtl/>
        </w:rPr>
        <w:t>پیموده</w:t>
      </w:r>
      <w:r w:rsidRPr="00590F07">
        <w:rPr>
          <w:rFonts w:hint="cs"/>
          <w:sz w:val="30"/>
        </w:rPr>
        <w:t>‌</w:t>
      </w:r>
      <w:r w:rsidR="00DC5066" w:rsidRPr="00590F07">
        <w:rPr>
          <w:rFonts w:hint="cs"/>
          <w:sz w:val="30"/>
          <w:rtl/>
        </w:rPr>
        <w:t>اند که ملازم معرفت ربّ خواهد بود.</w:t>
      </w:r>
    </w:p>
    <w:p w14:paraId="5094F9FF" w14:textId="11CA9522" w:rsidR="00AA369F" w:rsidRPr="00590F07" w:rsidRDefault="00EE4ACE" w:rsidP="00971CC9">
      <w:pPr>
        <w:pStyle w:val="Heading2"/>
        <w:rPr>
          <w:rtl/>
        </w:rPr>
      </w:pPr>
      <w:r w:rsidRPr="00590F07">
        <w:rPr>
          <w:rFonts w:hint="cs"/>
          <w:rtl/>
        </w:rPr>
        <w:t xml:space="preserve">در بیان </w:t>
      </w:r>
      <w:r w:rsidR="00DC5066" w:rsidRPr="00590F07">
        <w:rPr>
          <w:rFonts w:hint="cs"/>
          <w:rtl/>
        </w:rPr>
        <w:t>سلسلۀ</w:t>
      </w:r>
      <w:r w:rsidRPr="00590F07">
        <w:rPr>
          <w:rFonts w:hint="cs"/>
          <w:rtl/>
        </w:rPr>
        <w:t xml:space="preserve"> مشایخ و</w:t>
      </w:r>
      <w:r w:rsidR="00DC5066" w:rsidRPr="00590F07">
        <w:rPr>
          <w:rFonts w:hint="cs"/>
          <w:rtl/>
        </w:rPr>
        <w:t xml:space="preserve"> اساتید مؤلّف در معارف الهیّه</w:t>
      </w:r>
    </w:p>
    <w:p w14:paraId="7E478972" w14:textId="77777777" w:rsidR="00AA369F" w:rsidRPr="00590F07" w:rsidRDefault="00AA369F" w:rsidP="00AA369F">
      <w:pPr>
        <w:rPr>
          <w:rtl/>
        </w:rPr>
      </w:pPr>
      <w:r w:rsidRPr="00590F07">
        <w:rPr>
          <w:rStyle w:val="NaghlegholFarsiMatnChar"/>
          <w:rtl/>
        </w:rPr>
        <w:t>||</w:t>
      </w:r>
      <w:r w:rsidR="00DC5066" w:rsidRPr="00590F07">
        <w:rPr>
          <w:rFonts w:hint="cs"/>
          <w:sz w:val="30"/>
          <w:rtl/>
        </w:rPr>
        <w:t>حقیقت عرفان از امیر المؤمنین علىّ بن ابى طالب علیه السّلام مأثور است، و طرقى که یداً بِیَدٍ این حقیقت را نشر داده</w:t>
      </w:r>
      <w:r w:rsidRPr="00590F07">
        <w:rPr>
          <w:rFonts w:hint="cs"/>
          <w:sz w:val="30"/>
        </w:rPr>
        <w:t>‌</w:t>
      </w:r>
      <w:r w:rsidR="00DC5066" w:rsidRPr="00590F07">
        <w:rPr>
          <w:rFonts w:hint="cs"/>
          <w:sz w:val="30"/>
          <w:rtl/>
        </w:rPr>
        <w:t>اند از یک</w:t>
      </w:r>
      <w:r w:rsidRPr="00590F07">
        <w:rPr>
          <w:rFonts w:hint="cs"/>
          <w:sz w:val="30"/>
        </w:rPr>
        <w:t>‌</w:t>
      </w:r>
      <w:r w:rsidR="00DC5066" w:rsidRPr="00590F07">
        <w:rPr>
          <w:rFonts w:hint="cs"/>
          <w:sz w:val="30"/>
          <w:rtl/>
        </w:rPr>
        <w:t>صد متجاوز است ولى اصول دسته</w:t>
      </w:r>
      <w:r w:rsidRPr="00590F07">
        <w:rPr>
          <w:rFonts w:hint="cs"/>
          <w:sz w:val="30"/>
        </w:rPr>
        <w:t>‌</w:t>
      </w:r>
      <w:r w:rsidR="00DC5066" w:rsidRPr="00590F07">
        <w:rPr>
          <w:rFonts w:hint="cs"/>
          <w:sz w:val="30"/>
          <w:rtl/>
        </w:rPr>
        <w:t>هاى تصوّف از بیست و پنج دسته تجاوز نمى</w:t>
      </w:r>
      <w:r w:rsidRPr="00590F07">
        <w:rPr>
          <w:rFonts w:hint="cs"/>
          <w:sz w:val="30"/>
        </w:rPr>
        <w:t>‌</w:t>
      </w:r>
      <w:r w:rsidR="00DC5066" w:rsidRPr="00590F07">
        <w:rPr>
          <w:rFonts w:hint="cs"/>
          <w:sz w:val="30"/>
          <w:rtl/>
        </w:rPr>
        <w:t>کند و تمام این سلسله</w:t>
      </w:r>
      <w:r w:rsidRPr="00590F07">
        <w:rPr>
          <w:rFonts w:hint="cs"/>
          <w:sz w:val="30"/>
        </w:rPr>
        <w:t>‌</w:t>
      </w:r>
      <w:r w:rsidR="00DC5066" w:rsidRPr="00590F07">
        <w:rPr>
          <w:rFonts w:hint="cs"/>
          <w:sz w:val="30"/>
          <w:rtl/>
        </w:rPr>
        <w:t>ها منتهى به حضرت علىّ بن ابى طالب علیه السّلام مى</w:t>
      </w:r>
      <w:r w:rsidRPr="00590F07">
        <w:rPr>
          <w:rFonts w:hint="cs"/>
          <w:sz w:val="30"/>
        </w:rPr>
        <w:t>‌</w:t>
      </w:r>
      <w:r w:rsidR="00DC5066" w:rsidRPr="00590F07">
        <w:rPr>
          <w:rFonts w:hint="cs"/>
          <w:sz w:val="30"/>
          <w:rtl/>
        </w:rPr>
        <w:t>گردد، و فقط در بین این بیست و پنج فرقه دو سه فرقه از خاصّه مى</w:t>
      </w:r>
      <w:r w:rsidRPr="00590F07">
        <w:rPr>
          <w:rFonts w:hint="cs"/>
          <w:sz w:val="30"/>
        </w:rPr>
        <w:t>‌</w:t>
      </w:r>
      <w:r w:rsidR="00DC5066" w:rsidRPr="00590F07">
        <w:rPr>
          <w:rFonts w:hint="cs"/>
          <w:sz w:val="30"/>
          <w:rtl/>
        </w:rPr>
        <w:t>باشند و بقیّه همگى از عامّه</w:t>
      </w:r>
      <w:r w:rsidRPr="00590F07">
        <w:rPr>
          <w:rFonts w:hint="cs"/>
          <w:sz w:val="30"/>
        </w:rPr>
        <w:t>‌</w:t>
      </w:r>
      <w:r w:rsidR="00DC5066" w:rsidRPr="00590F07">
        <w:rPr>
          <w:rFonts w:hint="cs"/>
          <w:sz w:val="30"/>
          <w:rtl/>
        </w:rPr>
        <w:t>اند، و بعضى از آنها سلسله</w:t>
      </w:r>
      <w:r w:rsidRPr="00590F07">
        <w:rPr>
          <w:rFonts w:hint="cs"/>
          <w:sz w:val="30"/>
        </w:rPr>
        <w:t>‌</w:t>
      </w:r>
      <w:r w:rsidR="00DC5066" w:rsidRPr="00590F07">
        <w:rPr>
          <w:rFonts w:hint="cs"/>
          <w:sz w:val="30"/>
          <w:rtl/>
        </w:rPr>
        <w:t>شان به «معروف کَرْخى» و از او به امام رضا علیه السّلام منتهى مى</w:t>
      </w:r>
      <w:r w:rsidRPr="00590F07">
        <w:rPr>
          <w:rFonts w:hint="cs"/>
          <w:sz w:val="30"/>
        </w:rPr>
        <w:t>‌</w:t>
      </w:r>
      <w:r w:rsidR="00DC5066" w:rsidRPr="00590F07">
        <w:rPr>
          <w:rFonts w:hint="cs"/>
          <w:sz w:val="30"/>
          <w:rtl/>
        </w:rPr>
        <w:t>گردد. ولى طریقۀ ما که همان طریقه مرحوم آخوند است به هیچ یک از این سلسله</w:t>
      </w:r>
      <w:r w:rsidRPr="00590F07">
        <w:rPr>
          <w:rFonts w:hint="cs"/>
          <w:sz w:val="30"/>
        </w:rPr>
        <w:t>‌</w:t>
      </w:r>
      <w:r w:rsidR="00DC5066" w:rsidRPr="00590F07">
        <w:rPr>
          <w:rFonts w:hint="cs"/>
          <w:sz w:val="30"/>
          <w:rtl/>
        </w:rPr>
        <w:t>ها منتهى نیست.</w:t>
      </w:r>
    </w:p>
    <w:p w14:paraId="1970C424" w14:textId="77777777" w:rsidR="00AA369F" w:rsidRPr="00590F07" w:rsidRDefault="00AA369F" w:rsidP="00AA369F">
      <w:pPr>
        <w:rPr>
          <w:rtl/>
        </w:rPr>
      </w:pPr>
      <w:r w:rsidRPr="00590F07">
        <w:rPr>
          <w:rStyle w:val="NaghlegholFarsiMatnChar"/>
          <w:rtl/>
        </w:rPr>
        <w:t>||</w:t>
      </w:r>
      <w:r w:rsidR="00DC5066" w:rsidRPr="00590F07">
        <w:rPr>
          <w:rFonts w:hint="cs"/>
          <w:sz w:val="30"/>
          <w:rtl/>
        </w:rPr>
        <w:t>اجمال مطلب آنکه: در حدود متجاوز از یک</w:t>
      </w:r>
      <w:r w:rsidRPr="00590F07">
        <w:rPr>
          <w:rFonts w:hint="cs"/>
          <w:sz w:val="30"/>
        </w:rPr>
        <w:t>‌</w:t>
      </w:r>
      <w:r w:rsidR="00DC5066" w:rsidRPr="00590F07">
        <w:rPr>
          <w:rFonts w:hint="cs"/>
          <w:sz w:val="30"/>
          <w:rtl/>
        </w:rPr>
        <w:t>صد سال پیش در شوشتر عالمى جلیل القدر مصدر قضاء و مراجعات عامّه بوده است به نام آقا سیّد على شوشترى. ایشان مانند سایر علماى اعلام به تصدّى امور عامّه از تدریس و قضاء و مرجعیّت اشتغال داشته</w:t>
      </w:r>
      <w:r w:rsidRPr="00590F07">
        <w:rPr>
          <w:rFonts w:hint="cs"/>
          <w:sz w:val="30"/>
        </w:rPr>
        <w:t>‌</w:t>
      </w:r>
      <w:r w:rsidR="00DC5066" w:rsidRPr="00590F07">
        <w:rPr>
          <w:rFonts w:hint="cs"/>
          <w:sz w:val="30"/>
          <w:rtl/>
        </w:rPr>
        <w:t>اند. یک روز ناگهان کسى در منزل را مى</w:t>
      </w:r>
      <w:r w:rsidRPr="00590F07">
        <w:rPr>
          <w:rFonts w:hint="cs"/>
          <w:sz w:val="30"/>
        </w:rPr>
        <w:t>‌</w:t>
      </w:r>
      <w:r w:rsidR="00DC5066" w:rsidRPr="00590F07">
        <w:rPr>
          <w:rFonts w:hint="cs"/>
          <w:sz w:val="30"/>
          <w:rtl/>
        </w:rPr>
        <w:t>زند، وقتى که از او سؤال</w:t>
      </w:r>
      <w:r w:rsidRPr="00590F07">
        <w:rPr>
          <w:rFonts w:hint="cs"/>
          <w:sz w:val="30"/>
        </w:rPr>
        <w:t>‌</w:t>
      </w:r>
    </w:p>
    <w:p w14:paraId="162157F2"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1837A19A" w14:textId="6DE7D57D"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مى</w:t>
      </w:r>
      <w:r w:rsidR="00AA369F" w:rsidRPr="00590F07">
        <w:rPr>
          <w:rFonts w:hint="cs"/>
          <w:sz w:val="30"/>
        </w:rPr>
        <w:t>‌</w:t>
      </w:r>
      <w:r w:rsidRPr="00590F07">
        <w:rPr>
          <w:rFonts w:hint="cs"/>
          <w:sz w:val="30"/>
          <w:rtl/>
        </w:rPr>
        <w:t>شود مى</w:t>
      </w:r>
      <w:r w:rsidR="00AA369F" w:rsidRPr="00590F07">
        <w:rPr>
          <w:rFonts w:hint="cs"/>
          <w:sz w:val="30"/>
        </w:rPr>
        <w:t>‌</w:t>
      </w:r>
      <w:r w:rsidRPr="00590F07">
        <w:rPr>
          <w:rFonts w:hint="cs"/>
          <w:sz w:val="30"/>
          <w:rtl/>
        </w:rPr>
        <w:t>گوید: در را باز کن کسى با شما کارى دارد. مرحوم آقا سیّد على وقتى در را باز مى</w:t>
      </w:r>
      <w:r w:rsidR="00AA369F" w:rsidRPr="00590F07">
        <w:rPr>
          <w:rFonts w:hint="cs"/>
          <w:sz w:val="30"/>
        </w:rPr>
        <w:t>‌</w:t>
      </w:r>
      <w:r w:rsidRPr="00590F07">
        <w:rPr>
          <w:rFonts w:hint="cs"/>
          <w:sz w:val="30"/>
          <w:rtl/>
        </w:rPr>
        <w:t>کند مى</w:t>
      </w:r>
      <w:r w:rsidR="00AA369F" w:rsidRPr="00590F07">
        <w:rPr>
          <w:rFonts w:hint="cs"/>
          <w:sz w:val="30"/>
        </w:rPr>
        <w:t>‌</w:t>
      </w:r>
      <w:r w:rsidRPr="00590F07">
        <w:rPr>
          <w:rFonts w:hint="cs"/>
          <w:sz w:val="30"/>
          <w:rtl/>
        </w:rPr>
        <w:t>بیند شخص جولائى (بافنده</w:t>
      </w:r>
      <w:r w:rsidR="00AA369F" w:rsidRPr="00590F07">
        <w:rPr>
          <w:rFonts w:hint="cs"/>
          <w:sz w:val="30"/>
        </w:rPr>
        <w:t>‌</w:t>
      </w:r>
      <w:r w:rsidRPr="00590F07">
        <w:rPr>
          <w:rFonts w:hint="cs"/>
          <w:sz w:val="30"/>
          <w:rtl/>
        </w:rPr>
        <w:t>اى) است، مى</w:t>
      </w:r>
      <w:r w:rsidR="00AA369F" w:rsidRPr="00590F07">
        <w:rPr>
          <w:rFonts w:hint="cs"/>
          <w:sz w:val="30"/>
        </w:rPr>
        <w:t>‌</w:t>
      </w:r>
      <w:r w:rsidRPr="00590F07">
        <w:rPr>
          <w:rFonts w:hint="cs"/>
          <w:sz w:val="30"/>
          <w:rtl/>
        </w:rPr>
        <w:t>گوید: چه</w:t>
      </w:r>
      <w:r w:rsidR="00AA369F" w:rsidRPr="00590F07">
        <w:rPr>
          <w:rFonts w:hint="cs"/>
          <w:sz w:val="30"/>
        </w:rPr>
        <w:t>‌</w:t>
      </w:r>
      <w:r w:rsidRPr="00590F07">
        <w:rPr>
          <w:rFonts w:hint="cs"/>
          <w:sz w:val="30"/>
          <w:rtl/>
        </w:rPr>
        <w:t>کار دارید؟ مرد جولا در پاسخ مى</w:t>
      </w:r>
      <w:r w:rsidR="00AA369F" w:rsidRPr="00590F07">
        <w:rPr>
          <w:rFonts w:hint="cs"/>
          <w:sz w:val="30"/>
        </w:rPr>
        <w:t>‌</w:t>
      </w:r>
      <w:r w:rsidRPr="00590F07">
        <w:rPr>
          <w:rFonts w:hint="cs"/>
          <w:sz w:val="30"/>
          <w:rtl/>
        </w:rPr>
        <w:t>گوید: فلان حُکمى را که نموده</w:t>
      </w:r>
      <w:r w:rsidR="00AA369F" w:rsidRPr="00590F07">
        <w:rPr>
          <w:rFonts w:hint="cs"/>
          <w:sz w:val="30"/>
        </w:rPr>
        <w:t>‌</w:t>
      </w:r>
      <w:r w:rsidRPr="00590F07">
        <w:rPr>
          <w:rFonts w:hint="cs"/>
          <w:sz w:val="30"/>
          <w:rtl/>
        </w:rPr>
        <w:t>اید طبق دعوى شهود به ملکیّت فلان ملْک براى فلان کس، صحیح نیست. آن ملک متعلّق به طفل صغیر یتیمى است و قبالۀ آن در فلان محلّ، دفن است.</w:t>
      </w:r>
    </w:p>
    <w:p w14:paraId="293F5DC0" w14:textId="0E24AD77" w:rsidR="00AA369F" w:rsidRPr="00590F07" w:rsidRDefault="00AA369F">
      <w:pPr>
        <w:rPr>
          <w:sz w:val="30"/>
          <w:rtl/>
        </w:rPr>
      </w:pPr>
      <w:r w:rsidRPr="00590F07">
        <w:rPr>
          <w:rStyle w:val="NaghlegholFarsiMatnChar"/>
          <w:rtl/>
        </w:rPr>
        <w:t>||</w:t>
      </w:r>
      <w:r w:rsidR="00DC5066" w:rsidRPr="00590F07">
        <w:rPr>
          <w:rFonts w:hint="cs"/>
          <w:sz w:val="30"/>
          <w:rtl/>
        </w:rPr>
        <w:t>این راهى را که شما در پیش گرفته</w:t>
      </w:r>
      <w:r w:rsidRPr="00590F07">
        <w:rPr>
          <w:rFonts w:hint="cs"/>
          <w:sz w:val="30"/>
        </w:rPr>
        <w:t>‌</w:t>
      </w:r>
      <w:r w:rsidR="00DC5066" w:rsidRPr="00590F07">
        <w:rPr>
          <w:rFonts w:hint="cs"/>
          <w:sz w:val="30"/>
          <w:rtl/>
        </w:rPr>
        <w:t>اید صحیح نیست و راه شما این نیست. آیة الله شوشترى در جواب مى</w:t>
      </w:r>
      <w:r w:rsidRPr="00590F07">
        <w:rPr>
          <w:rFonts w:hint="cs"/>
          <w:sz w:val="30"/>
        </w:rPr>
        <w:t>‌</w:t>
      </w:r>
      <w:r w:rsidR="00DC5066" w:rsidRPr="00590F07">
        <w:rPr>
          <w:rFonts w:hint="cs"/>
          <w:sz w:val="30"/>
          <w:rtl/>
        </w:rPr>
        <w:t>گوید: مگر من خطا رفته</w:t>
      </w:r>
      <w:r w:rsidRPr="00590F07">
        <w:rPr>
          <w:rFonts w:hint="cs"/>
          <w:sz w:val="30"/>
        </w:rPr>
        <w:t>‌</w:t>
      </w:r>
      <w:r w:rsidR="00DC5066" w:rsidRPr="00590F07">
        <w:rPr>
          <w:rFonts w:hint="cs"/>
          <w:sz w:val="30"/>
          <w:rtl/>
        </w:rPr>
        <w:t>ام؟ جولا مى</w:t>
      </w:r>
      <w:r w:rsidRPr="00590F07">
        <w:rPr>
          <w:rFonts w:hint="cs"/>
          <w:sz w:val="30"/>
        </w:rPr>
        <w:t>‌</w:t>
      </w:r>
      <w:r w:rsidR="00DC5066" w:rsidRPr="00590F07">
        <w:rPr>
          <w:rFonts w:hint="cs"/>
          <w:sz w:val="30"/>
          <w:rtl/>
        </w:rPr>
        <w:t>گوید: سخن همان است که گفتم. این را مى</w:t>
      </w:r>
      <w:r w:rsidRPr="00590F07">
        <w:rPr>
          <w:rFonts w:hint="cs"/>
          <w:sz w:val="30"/>
        </w:rPr>
        <w:t>‌</w:t>
      </w:r>
      <w:r w:rsidR="00DC5066" w:rsidRPr="00590F07">
        <w:rPr>
          <w:rFonts w:hint="cs"/>
          <w:sz w:val="30"/>
          <w:rtl/>
        </w:rPr>
        <w:t>گوید و مى</w:t>
      </w:r>
      <w:r w:rsidRPr="00590F07">
        <w:rPr>
          <w:rFonts w:hint="cs"/>
          <w:sz w:val="30"/>
        </w:rPr>
        <w:t>‌</w:t>
      </w:r>
      <w:r w:rsidR="00DC5066" w:rsidRPr="00590F07">
        <w:rPr>
          <w:rFonts w:hint="cs"/>
          <w:sz w:val="30"/>
          <w:rtl/>
        </w:rPr>
        <w:t>رود. آیة الله در فکر فرومى</w:t>
      </w:r>
      <w:r w:rsidRPr="00590F07">
        <w:rPr>
          <w:rFonts w:hint="cs"/>
          <w:sz w:val="30"/>
        </w:rPr>
        <w:t>‌</w:t>
      </w:r>
      <w:r w:rsidR="00DC5066" w:rsidRPr="00590F07">
        <w:rPr>
          <w:rFonts w:hint="cs"/>
          <w:sz w:val="30"/>
          <w:rtl/>
        </w:rPr>
        <w:t>رود این مرد که بود؟ و چه سخنى گفت؟ در صدد تحقیق برمى</w:t>
      </w:r>
      <w:r w:rsidRPr="00590F07">
        <w:rPr>
          <w:rFonts w:hint="cs"/>
          <w:sz w:val="30"/>
        </w:rPr>
        <w:t>‌</w:t>
      </w:r>
      <w:r w:rsidR="00DC5066" w:rsidRPr="00590F07">
        <w:rPr>
          <w:rFonts w:hint="cs"/>
          <w:sz w:val="30"/>
          <w:rtl/>
        </w:rPr>
        <w:t>آید، معلوم مى</w:t>
      </w:r>
      <w:r w:rsidRPr="00590F07">
        <w:rPr>
          <w:rFonts w:hint="cs"/>
          <w:sz w:val="30"/>
        </w:rPr>
        <w:t>‌</w:t>
      </w:r>
      <w:r w:rsidR="00DC5066" w:rsidRPr="00590F07">
        <w:rPr>
          <w:rFonts w:hint="cs"/>
          <w:sz w:val="30"/>
          <w:rtl/>
        </w:rPr>
        <w:t>شود که در همان محلّ قبالۀ ملک طفل یتیم مدفون است و شهود بر ملکیّت فلان، شاهدِ زور بوده</w:t>
      </w:r>
      <w:r w:rsidRPr="00590F07">
        <w:rPr>
          <w:rFonts w:hint="cs"/>
          <w:sz w:val="30"/>
        </w:rPr>
        <w:t>‌</w:t>
      </w:r>
      <w:r w:rsidR="00DC5066" w:rsidRPr="00590F07">
        <w:rPr>
          <w:rFonts w:hint="cs"/>
          <w:sz w:val="30"/>
          <w:rtl/>
        </w:rPr>
        <w:t>اند. بسیار بر خود مى</w:t>
      </w:r>
      <w:r w:rsidRPr="00590F07">
        <w:rPr>
          <w:rFonts w:hint="cs"/>
          <w:sz w:val="30"/>
        </w:rPr>
        <w:t>‌</w:t>
      </w:r>
      <w:r w:rsidR="00DC5066" w:rsidRPr="00590F07">
        <w:rPr>
          <w:rFonts w:hint="cs"/>
          <w:sz w:val="30"/>
          <w:rtl/>
        </w:rPr>
        <w:t>ترسد و با خود مى</w:t>
      </w:r>
      <w:r w:rsidRPr="00590F07">
        <w:rPr>
          <w:rFonts w:hint="cs"/>
          <w:sz w:val="30"/>
        </w:rPr>
        <w:t>‌</w:t>
      </w:r>
      <w:r w:rsidR="00DC5066" w:rsidRPr="00590F07">
        <w:rPr>
          <w:rFonts w:hint="cs"/>
          <w:sz w:val="30"/>
          <w:rtl/>
        </w:rPr>
        <w:t>گوید: مبادا بسیارى از حکم</w:t>
      </w:r>
      <w:r w:rsidR="00AC03FE" w:rsidRPr="00590F07">
        <w:rPr>
          <w:rFonts w:hint="cs"/>
          <w:sz w:val="30"/>
          <w:rtl/>
        </w:rPr>
        <w:t>‌</w:t>
      </w:r>
      <w:r w:rsidR="00DC5066" w:rsidRPr="00590F07">
        <w:rPr>
          <w:rFonts w:hint="cs"/>
          <w:sz w:val="30"/>
          <w:rtl/>
        </w:rPr>
        <w:t>هائى را که داده</w:t>
      </w:r>
      <w:r w:rsidRPr="00590F07">
        <w:rPr>
          <w:rFonts w:hint="cs"/>
          <w:sz w:val="30"/>
        </w:rPr>
        <w:t>‌</w:t>
      </w:r>
      <w:r w:rsidR="00DC5066" w:rsidRPr="00590F07">
        <w:rPr>
          <w:rFonts w:hint="cs"/>
          <w:sz w:val="30"/>
          <w:rtl/>
        </w:rPr>
        <w:t>ایم از این قبیل بوده باشد، و وحشت و هراس او را در مى</w:t>
      </w:r>
      <w:r w:rsidRPr="00590F07">
        <w:rPr>
          <w:rFonts w:hint="cs"/>
          <w:sz w:val="30"/>
        </w:rPr>
        <w:t>‌</w:t>
      </w:r>
      <w:r w:rsidR="00DC5066" w:rsidRPr="00590F07">
        <w:rPr>
          <w:rFonts w:hint="cs"/>
          <w:sz w:val="30"/>
          <w:rtl/>
        </w:rPr>
        <w:t>گیرد. در شب بعد همان موقع جولا در مى</w:t>
      </w:r>
      <w:r w:rsidRPr="00590F07">
        <w:rPr>
          <w:rFonts w:hint="cs"/>
          <w:sz w:val="30"/>
        </w:rPr>
        <w:t>‌</w:t>
      </w:r>
      <w:r w:rsidR="00DC5066" w:rsidRPr="00590F07">
        <w:rPr>
          <w:rFonts w:hint="cs"/>
          <w:sz w:val="30"/>
          <w:rtl/>
        </w:rPr>
        <w:t>زند و مى</w:t>
      </w:r>
      <w:r w:rsidRPr="00590F07">
        <w:rPr>
          <w:rFonts w:hint="cs"/>
          <w:sz w:val="30"/>
        </w:rPr>
        <w:t>‌</w:t>
      </w:r>
      <w:r w:rsidR="00DC5066" w:rsidRPr="00590F07">
        <w:rPr>
          <w:rFonts w:hint="cs"/>
          <w:sz w:val="30"/>
          <w:rtl/>
        </w:rPr>
        <w:t>گوید: آقا سیّد على شوشترى راه این نیست که شما مى</w:t>
      </w:r>
      <w:r w:rsidRPr="00590F07">
        <w:rPr>
          <w:rFonts w:hint="cs"/>
          <w:sz w:val="30"/>
        </w:rPr>
        <w:t>‌</w:t>
      </w:r>
      <w:r w:rsidR="00DC5066" w:rsidRPr="00590F07">
        <w:rPr>
          <w:rFonts w:hint="cs"/>
          <w:sz w:val="30"/>
          <w:rtl/>
        </w:rPr>
        <w:t>روید. و در شب سوّم نیز عین واقعه به همین کیفیّت تکرار مى</w:t>
      </w:r>
      <w:r w:rsidRPr="00590F07">
        <w:rPr>
          <w:rFonts w:hint="cs"/>
          <w:sz w:val="30"/>
        </w:rPr>
        <w:t>‌</w:t>
      </w:r>
      <w:r w:rsidR="00DC5066" w:rsidRPr="00590F07">
        <w:rPr>
          <w:rFonts w:hint="cs"/>
          <w:sz w:val="30"/>
          <w:rtl/>
        </w:rPr>
        <w:t>شود و جولا مى</w:t>
      </w:r>
      <w:r w:rsidRPr="00590F07">
        <w:rPr>
          <w:rFonts w:hint="cs"/>
          <w:sz w:val="30"/>
        </w:rPr>
        <w:t>‌</w:t>
      </w:r>
      <w:r w:rsidR="00DC5066" w:rsidRPr="00590F07">
        <w:rPr>
          <w:rFonts w:hint="cs"/>
          <w:sz w:val="30"/>
          <w:rtl/>
        </w:rPr>
        <w:t>گوید: معطّل نشوید، فوراً تمام اثاث البیت را جمع نموده، خانه را بفروشید و به نجف اشرف مشرّف شوید و وظائفى را که به شما گفته</w:t>
      </w:r>
      <w:r w:rsidRPr="00590F07">
        <w:rPr>
          <w:rFonts w:hint="cs"/>
          <w:sz w:val="30"/>
        </w:rPr>
        <w:t>‌</w:t>
      </w:r>
      <w:r w:rsidR="00DC5066" w:rsidRPr="00590F07">
        <w:rPr>
          <w:rFonts w:hint="cs"/>
          <w:sz w:val="30"/>
          <w:rtl/>
        </w:rPr>
        <w:t>ام انجام دهید، و پس از شش ماه در وادى السّلام نجف اشرف به انتظار من باشید.</w:t>
      </w:r>
    </w:p>
    <w:p w14:paraId="7EFC4931"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2F90D0B7" w14:textId="301F7770" w:rsidR="00AA369F" w:rsidRPr="00590F07" w:rsidRDefault="00AA369F">
      <w:pPr>
        <w:rPr>
          <w:rFonts w:ascii="Times New Roman" w:eastAsia="Times New Roman" w:hAnsi="Times New Roman" w:cs="Times New Roman"/>
          <w:sz w:val="24"/>
          <w:szCs w:val="24"/>
          <w:rtl/>
        </w:rPr>
      </w:pPr>
      <w:r w:rsidRPr="00590F07">
        <w:rPr>
          <w:rStyle w:val="NaghlegholFarsiMatnChar"/>
          <w:rtl/>
        </w:rPr>
        <w:lastRenderedPageBreak/>
        <w:t>||</w:t>
      </w:r>
      <w:r w:rsidR="00DC5066" w:rsidRPr="00590F07">
        <w:rPr>
          <w:rFonts w:hint="cs"/>
          <w:sz w:val="30"/>
          <w:rtl/>
        </w:rPr>
        <w:t>مرحوم شوشترى بى</w:t>
      </w:r>
      <w:r w:rsidRPr="00590F07">
        <w:rPr>
          <w:rFonts w:hint="cs"/>
          <w:sz w:val="30"/>
        </w:rPr>
        <w:t>‌</w:t>
      </w:r>
      <w:r w:rsidR="00DC5066" w:rsidRPr="00590F07">
        <w:rPr>
          <w:rFonts w:hint="cs"/>
          <w:sz w:val="30"/>
          <w:rtl/>
        </w:rPr>
        <w:t>درنگ مشغول انجام دستورات مى</w:t>
      </w:r>
      <w:r w:rsidRPr="00590F07">
        <w:rPr>
          <w:rFonts w:hint="cs"/>
          <w:sz w:val="30"/>
        </w:rPr>
        <w:t>‌</w:t>
      </w:r>
      <w:r w:rsidR="00DC5066" w:rsidRPr="00590F07">
        <w:rPr>
          <w:rFonts w:hint="cs"/>
          <w:sz w:val="30"/>
          <w:rtl/>
        </w:rPr>
        <w:t>گردد، خانه را مى</w:t>
      </w:r>
      <w:r w:rsidRPr="00590F07">
        <w:rPr>
          <w:rFonts w:hint="cs"/>
          <w:sz w:val="30"/>
        </w:rPr>
        <w:t>‌</w:t>
      </w:r>
      <w:r w:rsidR="00DC5066" w:rsidRPr="00590F07">
        <w:rPr>
          <w:rFonts w:hint="cs"/>
          <w:sz w:val="30"/>
          <w:rtl/>
        </w:rPr>
        <w:t>فروشد و اثاث البیت را جمع</w:t>
      </w:r>
      <w:r w:rsidRPr="00590F07">
        <w:rPr>
          <w:rFonts w:hint="cs"/>
          <w:sz w:val="30"/>
        </w:rPr>
        <w:t>‌</w:t>
      </w:r>
      <w:r w:rsidR="00DC5066" w:rsidRPr="00590F07">
        <w:rPr>
          <w:rFonts w:hint="cs"/>
          <w:sz w:val="30"/>
          <w:rtl/>
        </w:rPr>
        <w:t>آورى نموده و تجهیز حرکت خود را به نجف اشرف مى</w:t>
      </w:r>
      <w:r w:rsidRPr="00590F07">
        <w:rPr>
          <w:rFonts w:hint="cs"/>
          <w:sz w:val="30"/>
        </w:rPr>
        <w:t>‌</w:t>
      </w:r>
      <w:r w:rsidR="00DC5066" w:rsidRPr="00590F07">
        <w:rPr>
          <w:rFonts w:hint="cs"/>
          <w:sz w:val="30"/>
          <w:rtl/>
        </w:rPr>
        <w:t>کند. در اوّلین وحله</w:t>
      </w:r>
      <w:r w:rsidRPr="00590F07">
        <w:rPr>
          <w:rFonts w:hint="cs"/>
          <w:sz w:val="30"/>
        </w:rPr>
        <w:t>‌</w:t>
      </w:r>
      <w:r w:rsidR="00DC5066" w:rsidRPr="00590F07">
        <w:rPr>
          <w:rFonts w:hint="cs"/>
          <w:sz w:val="30"/>
          <w:rtl/>
        </w:rPr>
        <w:t>اى که وارد نجف مى</w:t>
      </w:r>
      <w:r w:rsidRPr="00590F07">
        <w:rPr>
          <w:rFonts w:hint="cs"/>
          <w:sz w:val="30"/>
        </w:rPr>
        <w:t>‌</w:t>
      </w:r>
      <w:r w:rsidR="00DC5066" w:rsidRPr="00590F07">
        <w:rPr>
          <w:rFonts w:hint="cs"/>
          <w:sz w:val="30"/>
          <w:rtl/>
        </w:rPr>
        <w:t>شود در وادى السّلام هنگام طلوع آفتاب، مرد جولا را مى</w:t>
      </w:r>
      <w:r w:rsidRPr="00590F07">
        <w:rPr>
          <w:rFonts w:hint="cs"/>
          <w:sz w:val="30"/>
        </w:rPr>
        <w:t>‌</w:t>
      </w:r>
      <w:r w:rsidR="00DC5066" w:rsidRPr="00590F07">
        <w:rPr>
          <w:rFonts w:hint="cs"/>
          <w:sz w:val="30"/>
          <w:rtl/>
        </w:rPr>
        <w:t>بیند که گوئى از زمین جوشیده و در برابرش حاضر گردید و دستوراتى داده و پنهان شد. مرحوم شوشترى وارد نجف اشرف مى</w:t>
      </w:r>
      <w:r w:rsidRPr="00590F07">
        <w:rPr>
          <w:rFonts w:hint="cs"/>
          <w:sz w:val="30"/>
        </w:rPr>
        <w:t>‌</w:t>
      </w:r>
      <w:r w:rsidR="00DC5066" w:rsidRPr="00590F07">
        <w:rPr>
          <w:rFonts w:hint="cs"/>
          <w:sz w:val="30"/>
          <w:rtl/>
        </w:rPr>
        <w:t>شوند و طبق دستورات جولا عمل مى</w:t>
      </w:r>
      <w:r w:rsidRPr="00590F07">
        <w:rPr>
          <w:rFonts w:hint="cs"/>
          <w:sz w:val="30"/>
        </w:rPr>
        <w:t>‌</w:t>
      </w:r>
      <w:r w:rsidR="00DC5066" w:rsidRPr="00590F07">
        <w:rPr>
          <w:rFonts w:hint="cs"/>
          <w:sz w:val="30"/>
          <w:rtl/>
        </w:rPr>
        <w:t>کنند تا مى</w:t>
      </w:r>
      <w:r w:rsidRPr="00590F07">
        <w:rPr>
          <w:rFonts w:hint="cs"/>
          <w:sz w:val="30"/>
        </w:rPr>
        <w:t>‌</w:t>
      </w:r>
      <w:r w:rsidR="00DC5066" w:rsidRPr="00590F07">
        <w:rPr>
          <w:rFonts w:hint="cs"/>
          <w:sz w:val="30"/>
          <w:rtl/>
        </w:rPr>
        <w:t>رسند به درجه و مقامى که قابل بیان و ذکر نیست. ـ رضوان الله علیه و سلام الله علیه ـ</w:t>
      </w:r>
    </w:p>
    <w:p w14:paraId="61A3D651" w14:textId="77777777" w:rsidR="00AA369F" w:rsidRPr="00590F07" w:rsidRDefault="00AA369F">
      <w:pPr>
        <w:rPr>
          <w:sz w:val="30"/>
          <w:rtl/>
        </w:rPr>
      </w:pPr>
      <w:r w:rsidRPr="00590F07">
        <w:rPr>
          <w:rStyle w:val="NaghlegholFarsiMatnChar"/>
          <w:rtl/>
        </w:rPr>
        <w:t>||</w:t>
      </w:r>
      <w:r w:rsidR="00DC5066" w:rsidRPr="00590F07">
        <w:rPr>
          <w:rFonts w:hint="cs"/>
          <w:sz w:val="30"/>
          <w:rtl/>
        </w:rPr>
        <w:t>مرحوم آقا سیّد على شوشترى براى رعایت احترام مرحوم شیخ مرتضى انصارى به درس فقه و اصول او حاضر مى</w:t>
      </w:r>
      <w:r w:rsidRPr="00590F07">
        <w:rPr>
          <w:rFonts w:hint="cs"/>
          <w:sz w:val="30"/>
        </w:rPr>
        <w:t>‌</w:t>
      </w:r>
      <w:r w:rsidR="00DC5066" w:rsidRPr="00590F07">
        <w:rPr>
          <w:rFonts w:hint="cs"/>
          <w:sz w:val="30"/>
          <w:rtl/>
        </w:rPr>
        <w:t>شوند و مرحوم شیخ هم در هفته یک</w:t>
      </w:r>
      <w:r w:rsidRPr="00590F07">
        <w:rPr>
          <w:rFonts w:hint="cs"/>
          <w:sz w:val="30"/>
        </w:rPr>
        <w:t>‌</w:t>
      </w:r>
      <w:r w:rsidR="00DC5066" w:rsidRPr="00590F07">
        <w:rPr>
          <w:rFonts w:hint="cs"/>
          <w:sz w:val="30"/>
          <w:rtl/>
        </w:rPr>
        <w:t>بار به درس مرحوم آقا سیّد على که در اخلاق بوده است حاضر مى</w:t>
      </w:r>
      <w:r w:rsidRPr="00590F07">
        <w:rPr>
          <w:rFonts w:hint="cs"/>
          <w:sz w:val="30"/>
        </w:rPr>
        <w:t>‌</w:t>
      </w:r>
      <w:r w:rsidR="00DC5066" w:rsidRPr="00590F07">
        <w:rPr>
          <w:rFonts w:hint="cs"/>
          <w:sz w:val="30"/>
          <w:rtl/>
        </w:rPr>
        <w:t>شدند، و پس از فوت مرحوم شیخ (ره) مرحوم شوشترى (ره) بر مسند تدریس شیخ مى</w:t>
      </w:r>
      <w:r w:rsidRPr="00590F07">
        <w:rPr>
          <w:rFonts w:hint="cs"/>
          <w:sz w:val="30"/>
        </w:rPr>
        <w:t>‌</w:t>
      </w:r>
      <w:r w:rsidR="00DC5066" w:rsidRPr="00590F07">
        <w:rPr>
          <w:rFonts w:hint="cs"/>
          <w:sz w:val="30"/>
          <w:rtl/>
        </w:rPr>
        <w:t>نشینند و درس را از همان</w:t>
      </w:r>
      <w:r w:rsidRPr="00590F07">
        <w:rPr>
          <w:rFonts w:hint="cs"/>
          <w:sz w:val="30"/>
        </w:rPr>
        <w:t>‌</w:t>
      </w:r>
      <w:r w:rsidR="00DC5066" w:rsidRPr="00590F07">
        <w:rPr>
          <w:rFonts w:hint="cs"/>
          <w:sz w:val="30"/>
          <w:rtl/>
        </w:rPr>
        <w:t>جا که مانده بود شروع مى</w:t>
      </w:r>
      <w:r w:rsidRPr="00590F07">
        <w:rPr>
          <w:rFonts w:hint="cs"/>
          <w:sz w:val="30"/>
        </w:rPr>
        <w:t>‌</w:t>
      </w:r>
      <w:r w:rsidR="00DC5066" w:rsidRPr="00590F07">
        <w:rPr>
          <w:rFonts w:hint="cs"/>
          <w:sz w:val="30"/>
          <w:rtl/>
        </w:rPr>
        <w:t>کنند ولى عمر ایشان کفاف ننموده و پس از شش ماه به رحمت ابدى حضرت ایزدى پیوستند. در خلال این شش ماه مرحوم شوشترى به یکى از شاگردان مبرّز حوزه مرحوم انصارى به نام آخوند ملاّ حسینقلى درجزینى همدانى ـ که از مدّتها قبل در زمان مرحوم شیخ با ایشان رابطه داشته و استفاده اخلاقى و عرفانى مى</w:t>
      </w:r>
      <w:r w:rsidRPr="00590F07">
        <w:rPr>
          <w:rFonts w:hint="cs"/>
          <w:sz w:val="30"/>
        </w:rPr>
        <w:t>‌</w:t>
      </w:r>
      <w:r w:rsidR="00DC5066" w:rsidRPr="00590F07">
        <w:rPr>
          <w:rFonts w:hint="cs"/>
          <w:sz w:val="30"/>
          <w:rtl/>
        </w:rPr>
        <w:t>نموده است و اینک پس از مرحوم شیخ عازم بر تدریس بوده و حتّى تتمّه مباحث شیخ را که خود نیز تقریرات آن مباحث</w:t>
      </w:r>
    </w:p>
    <w:p w14:paraId="6561D975"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75E05D41" w14:textId="2469D948"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را نوشته بود مى</w:t>
      </w:r>
      <w:r w:rsidR="00AA369F" w:rsidRPr="00590F07">
        <w:rPr>
          <w:rFonts w:hint="cs"/>
          <w:sz w:val="30"/>
        </w:rPr>
        <w:t>‌</w:t>
      </w:r>
      <w:r w:rsidRPr="00590F07">
        <w:rPr>
          <w:rFonts w:hint="cs"/>
          <w:sz w:val="30"/>
          <w:rtl/>
        </w:rPr>
        <w:t>خواست دنبال کند ـ کاغذى نوشته و در آن متذکّر مى</w:t>
      </w:r>
      <w:r w:rsidR="00AA369F" w:rsidRPr="00590F07">
        <w:rPr>
          <w:rFonts w:hint="cs"/>
          <w:sz w:val="30"/>
        </w:rPr>
        <w:t>‌</w:t>
      </w:r>
      <w:r w:rsidRPr="00590F07">
        <w:rPr>
          <w:rFonts w:hint="cs"/>
          <w:sz w:val="30"/>
          <w:rtl/>
        </w:rPr>
        <w:t>گردد که این روش شما تامّ و تمام نیست و شما مقامات عالیۀ دیگرى را باید حائز گردید، تا اینکه او را منقلب نموده و به وادى حقّ و حقیقت ارشاد مى</w:t>
      </w:r>
      <w:r w:rsidR="00AA369F" w:rsidRPr="00590F07">
        <w:rPr>
          <w:rFonts w:hint="cs"/>
          <w:sz w:val="30"/>
        </w:rPr>
        <w:t>‌</w:t>
      </w:r>
      <w:r w:rsidRPr="00590F07">
        <w:rPr>
          <w:rFonts w:hint="cs"/>
          <w:sz w:val="30"/>
          <w:rtl/>
        </w:rPr>
        <w:t>نماید.</w:t>
      </w:r>
    </w:p>
    <w:p w14:paraId="3B667B34" w14:textId="77777777" w:rsidR="00AA369F" w:rsidRPr="00590F07" w:rsidRDefault="00AA369F" w:rsidP="00AA369F">
      <w:pPr>
        <w:rPr>
          <w:rtl/>
        </w:rPr>
      </w:pPr>
      <w:r w:rsidRPr="00590F07">
        <w:rPr>
          <w:rStyle w:val="NaghlegholFarsiMatnChar"/>
          <w:rtl/>
        </w:rPr>
        <w:t>||</w:t>
      </w:r>
      <w:r w:rsidR="00DC5066" w:rsidRPr="00590F07">
        <w:rPr>
          <w:rFonts w:hint="cs"/>
          <w:sz w:val="30"/>
          <w:rtl/>
        </w:rPr>
        <w:t>آرى مرحوم آخوند که از سالیانى چند قبل از فوت مرحوم شیخ از محضر مرحوم آقا سیّد على در معارف الهیّه استفاده مى</w:t>
      </w:r>
      <w:r w:rsidRPr="00590F07">
        <w:rPr>
          <w:rFonts w:hint="cs"/>
          <w:sz w:val="30"/>
        </w:rPr>
        <w:t>‌</w:t>
      </w:r>
      <w:r w:rsidR="00DC5066" w:rsidRPr="00590F07">
        <w:rPr>
          <w:rFonts w:hint="cs"/>
          <w:sz w:val="30"/>
          <w:rtl/>
        </w:rPr>
        <w:t>نمود، در اخلاق و مجاهدۀ نفس و نیل به معارف الهیّه سرآمد اقران و از عجائب روزگار شد. مرحوم آخوند نیز شاگردانى بس ارجمند تربیت نمود که هر یک اسطوانه</w:t>
      </w:r>
      <w:r w:rsidRPr="00590F07">
        <w:rPr>
          <w:rFonts w:hint="cs"/>
          <w:sz w:val="30"/>
        </w:rPr>
        <w:t>‌</w:t>
      </w:r>
      <w:r w:rsidR="00DC5066" w:rsidRPr="00590F07">
        <w:rPr>
          <w:rFonts w:hint="cs"/>
          <w:sz w:val="30"/>
          <w:rtl/>
        </w:rPr>
        <w:t>اى از معرفت و توحید و آیتى عظیم به شمار مى</w:t>
      </w:r>
      <w:r w:rsidRPr="00590F07">
        <w:rPr>
          <w:rFonts w:hint="cs"/>
          <w:sz w:val="30"/>
        </w:rPr>
        <w:t>‌</w:t>
      </w:r>
      <w:r w:rsidR="00DC5066" w:rsidRPr="00590F07">
        <w:rPr>
          <w:rFonts w:hint="cs"/>
          <w:sz w:val="30"/>
          <w:rtl/>
        </w:rPr>
        <w:t>آمدند. از مبرّزترین شاگردان مکتب آخوند مرحوم حاج میرزا جواد آقا ملکى تبریزى و مرحوم آقا سیّد احمد کربلائى طهرانى و مرحوم آقا سیّد محمّد سعید حبّوبى و مرحوم حاج شیخ محمّد بهارى را باید نام برد.</w:t>
      </w:r>
    </w:p>
    <w:p w14:paraId="659145A4" w14:textId="77777777" w:rsidR="00AA369F" w:rsidRPr="00590F07" w:rsidRDefault="00AA369F" w:rsidP="00AA369F">
      <w:pPr>
        <w:rPr>
          <w:rtl/>
        </w:rPr>
      </w:pPr>
      <w:r w:rsidRPr="00590F07">
        <w:rPr>
          <w:rStyle w:val="NaghlegholFarsiMatnChar"/>
          <w:rtl/>
        </w:rPr>
        <w:t>||</w:t>
      </w:r>
      <w:r w:rsidR="00DC5066" w:rsidRPr="00590F07">
        <w:rPr>
          <w:rFonts w:hint="cs"/>
          <w:sz w:val="30"/>
          <w:rtl/>
        </w:rPr>
        <w:t>استاد بزرگوار عارف بى</w:t>
      </w:r>
      <w:r w:rsidRPr="00590F07">
        <w:rPr>
          <w:rFonts w:hint="cs"/>
          <w:sz w:val="30"/>
        </w:rPr>
        <w:t>‌</w:t>
      </w:r>
      <w:r w:rsidR="00DC5066" w:rsidRPr="00590F07">
        <w:rPr>
          <w:rFonts w:hint="cs"/>
          <w:sz w:val="30"/>
          <w:rtl/>
        </w:rPr>
        <w:t>بدیل مرحوم حاج میرزا على آقا قاضى تبریزى ـ رضوان الله علیه ـ از شاگردان مکتب مرحوم آقا سیّد احمد کربلائى هستند. اینست سلسله اساتید ما که به مرحوم شوشترى و بالاخره به آن شخص جولا منتهى مى</w:t>
      </w:r>
      <w:r w:rsidRPr="00590F07">
        <w:rPr>
          <w:rFonts w:hint="cs"/>
          <w:sz w:val="30"/>
        </w:rPr>
        <w:t>‌</w:t>
      </w:r>
      <w:r w:rsidR="00DC5066" w:rsidRPr="00590F07">
        <w:rPr>
          <w:rFonts w:hint="cs"/>
          <w:sz w:val="30"/>
          <w:rtl/>
        </w:rPr>
        <w:t>شود، ولى آن مرد جولا چه کسى بوده و به کجا ارتباط داشته و این معارف را از کجا و به چه وسیله به دست آورده هیچ معلوم نیست.</w:t>
      </w:r>
    </w:p>
    <w:p w14:paraId="112996EC" w14:textId="0BC166F1" w:rsidR="00AA369F" w:rsidRPr="00590F07" w:rsidRDefault="00AA369F" w:rsidP="00AA369F">
      <w:pPr>
        <w:rPr>
          <w:rtl/>
        </w:rPr>
      </w:pPr>
      <w:r w:rsidRPr="00590F07">
        <w:rPr>
          <w:rStyle w:val="NaghlegholFarsiMatnChar"/>
          <w:rtl/>
        </w:rPr>
        <w:t>||</w:t>
      </w:r>
      <w:r w:rsidR="00DC5066" w:rsidRPr="00590F07">
        <w:rPr>
          <w:rFonts w:hint="cs"/>
          <w:sz w:val="30"/>
          <w:rtl/>
        </w:rPr>
        <w:t>بارى رویّۀ مرحوم استاد، آقاى قاضى نیز طبق رویّه استاد بزرگ آخوند ملاّ حسینقلى همان طریق معرفت نفس بوده است و</w:t>
      </w:r>
    </w:p>
    <w:p w14:paraId="038F9642"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36841022" w14:textId="58082070" w:rsidR="00AA369F" w:rsidRPr="00590F07" w:rsidRDefault="00DC5066" w:rsidP="00AC03FE">
      <w:pPr>
        <w:ind w:firstLine="0"/>
        <w:rPr>
          <w:rtl/>
        </w:rPr>
      </w:pPr>
      <w:r w:rsidRPr="00590F07">
        <w:rPr>
          <w:rFonts w:hint="cs"/>
          <w:sz w:val="30"/>
          <w:rtl/>
        </w:rPr>
        <w:lastRenderedPageBreak/>
        <w:t>براى نفى خواطر در وهلۀ اول توجّه به نفس را دستور مى</w:t>
      </w:r>
      <w:r w:rsidR="00AA369F" w:rsidRPr="00590F07">
        <w:rPr>
          <w:rFonts w:hint="cs"/>
          <w:sz w:val="30"/>
        </w:rPr>
        <w:t>‌</w:t>
      </w:r>
      <w:r w:rsidRPr="00590F07">
        <w:rPr>
          <w:rFonts w:hint="cs"/>
          <w:sz w:val="30"/>
          <w:rtl/>
        </w:rPr>
        <w:t>داده</w:t>
      </w:r>
      <w:r w:rsidR="00AA369F" w:rsidRPr="00590F07">
        <w:rPr>
          <w:rFonts w:hint="cs"/>
          <w:sz w:val="30"/>
        </w:rPr>
        <w:t>‌</w:t>
      </w:r>
      <w:r w:rsidRPr="00590F07">
        <w:rPr>
          <w:rFonts w:hint="cs"/>
          <w:sz w:val="30"/>
          <w:rtl/>
        </w:rPr>
        <w:t>اند؛ بدین</w:t>
      </w:r>
      <w:r w:rsidR="00AA369F" w:rsidRPr="00590F07">
        <w:rPr>
          <w:rFonts w:hint="cs"/>
          <w:sz w:val="30"/>
        </w:rPr>
        <w:t>‌</w:t>
      </w:r>
      <w:r w:rsidRPr="00590F07">
        <w:rPr>
          <w:rFonts w:hint="cs"/>
          <w:sz w:val="30"/>
          <w:rtl/>
        </w:rPr>
        <w:t xml:space="preserve">طریق که سالک براى نفى خواطر باید مقدار نیم ساعت یا بیشتر را در هر شبانه روز معیّن نموده و در آن وقت توجّه به نفس خود بنماید. در اثر این توجّه رفته رفته تقویت پیدا نموده و خواطر از او نفى خواهد شد، و رفته رفته معرفت نفس براى او حاصل شده و به وطن مقصود خواهد رسید، </w:t>
      </w:r>
      <w:r w:rsidRPr="00590F07">
        <w:rPr>
          <w:rStyle w:val="NormalAChar"/>
          <w:rFonts w:eastAsiaTheme="minorHAnsi" w:hint="cs"/>
          <w:rtl/>
        </w:rPr>
        <w:t>ان شاء الله</w:t>
      </w:r>
      <w:r w:rsidRPr="00590F07">
        <w:rPr>
          <w:rFonts w:hint="cs"/>
          <w:sz w:val="30"/>
          <w:rtl/>
        </w:rPr>
        <w:t>.</w:t>
      </w:r>
    </w:p>
    <w:p w14:paraId="036BBE00" w14:textId="77777777" w:rsidR="00AA369F" w:rsidRPr="00590F07" w:rsidRDefault="00AA369F" w:rsidP="00AA369F">
      <w:pPr>
        <w:rPr>
          <w:rtl/>
        </w:rPr>
      </w:pPr>
      <w:r w:rsidRPr="00590F07">
        <w:rPr>
          <w:rStyle w:val="NaghlegholFarsiMatnChar"/>
          <w:rtl/>
        </w:rPr>
        <w:t>||</w:t>
      </w:r>
      <w:r w:rsidR="00DC5066" w:rsidRPr="00590F07">
        <w:rPr>
          <w:rFonts w:hint="cs"/>
          <w:sz w:val="30"/>
          <w:rtl/>
        </w:rPr>
        <w:t>اکثر افرادى که موفّق به نفى خواطر شده و توانسته</w:t>
      </w:r>
      <w:r w:rsidRPr="00590F07">
        <w:rPr>
          <w:rFonts w:hint="cs"/>
          <w:sz w:val="30"/>
        </w:rPr>
        <w:t>‌</w:t>
      </w:r>
      <w:r w:rsidR="00DC5066" w:rsidRPr="00590F07">
        <w:rPr>
          <w:rFonts w:hint="cs"/>
          <w:sz w:val="30"/>
          <w:rtl/>
        </w:rPr>
        <w:t>اند ذهن خود را پاک و صاف نموده و از خواطر مصفّا کنند و بالاخره سلطان معرفت براى آنان طلوع نموده است در یکى از این دو حال بوده است: اوّل در حین تلاوت قرآن مجید و التفات به خوانندۀ آن، که چه کسى در حقیقت قارى قرآن است و در آن وقت بر آنان منکشف مى</w:t>
      </w:r>
      <w:r w:rsidRPr="00590F07">
        <w:rPr>
          <w:rFonts w:hint="cs"/>
          <w:sz w:val="30"/>
        </w:rPr>
        <w:t>‌</w:t>
      </w:r>
      <w:r w:rsidR="00DC5066" w:rsidRPr="00590F07">
        <w:rPr>
          <w:rFonts w:hint="cs"/>
          <w:sz w:val="30"/>
          <w:rtl/>
        </w:rPr>
        <w:t>شده است که قارى قرآن خداست جلّ جلاله.</w:t>
      </w:r>
    </w:p>
    <w:p w14:paraId="5764AAB7" w14:textId="77777777" w:rsidR="00AA369F" w:rsidRPr="00590F07" w:rsidRDefault="00AA369F" w:rsidP="00AA369F">
      <w:pPr>
        <w:rPr>
          <w:rtl/>
        </w:rPr>
      </w:pPr>
      <w:r w:rsidRPr="00590F07">
        <w:rPr>
          <w:rStyle w:val="NaghlegholFarsiMatnChar"/>
          <w:rtl/>
        </w:rPr>
        <w:t>||</w:t>
      </w:r>
      <w:r w:rsidR="00DC5066" w:rsidRPr="00590F07">
        <w:rPr>
          <w:rFonts w:hint="cs"/>
          <w:rtl/>
        </w:rPr>
        <w:t>دوّم</w:t>
      </w:r>
      <w:r w:rsidR="00DC5066" w:rsidRPr="00590F07">
        <w:rPr>
          <w:rFonts w:hint="cs"/>
          <w:sz w:val="30"/>
          <w:rtl/>
        </w:rPr>
        <w:t xml:space="preserve"> از راه توسّل به حضرت ابا عبد الله الحسین علیه السّلام زیرا آن حضرت را براى رفع حجاب و موانع طریق نسبت به سالکین راه خدا عنایتى عظیم است.</w:t>
      </w:r>
    </w:p>
    <w:p w14:paraId="4BF60878" w14:textId="77777777" w:rsidR="00AA369F" w:rsidRPr="00590F07" w:rsidRDefault="00AA369F" w:rsidP="00AA369F">
      <w:pPr>
        <w:rPr>
          <w:rtl/>
        </w:rPr>
      </w:pPr>
      <w:r w:rsidRPr="00590F07">
        <w:rPr>
          <w:rStyle w:val="NaghlegholFarsiMatnChar"/>
          <w:rtl/>
        </w:rPr>
        <w:t>||</w:t>
      </w:r>
      <w:r w:rsidR="00DC5066" w:rsidRPr="00590F07">
        <w:rPr>
          <w:rFonts w:hint="cs"/>
          <w:sz w:val="30"/>
          <w:rtl/>
        </w:rPr>
        <w:t xml:space="preserve">و بنا بر آنچه ذکر شد دو امر مهمّ در تجلّى سلطان معرفت دخالتى عظیم دارد: </w:t>
      </w:r>
      <w:r w:rsidR="00DC5066" w:rsidRPr="00590F07">
        <w:rPr>
          <w:rFonts w:hint="cs"/>
          <w:b/>
          <w:bCs/>
          <w:sz w:val="30"/>
          <w:rtl/>
        </w:rPr>
        <w:t>اوّل</w:t>
      </w:r>
      <w:r w:rsidR="00DC5066" w:rsidRPr="00590F07">
        <w:rPr>
          <w:rFonts w:hint="cs"/>
          <w:sz w:val="30"/>
          <w:rtl/>
        </w:rPr>
        <w:t xml:space="preserve"> مراقبه به انحاء مراتِبها، </w:t>
      </w:r>
      <w:r w:rsidR="00DC5066" w:rsidRPr="00590F07">
        <w:rPr>
          <w:rFonts w:hint="cs"/>
          <w:b/>
          <w:bCs/>
          <w:sz w:val="30"/>
          <w:rtl/>
        </w:rPr>
        <w:t>دوّم</w:t>
      </w:r>
      <w:r w:rsidR="00DC5066" w:rsidRPr="00590F07">
        <w:rPr>
          <w:rFonts w:hint="cs"/>
          <w:sz w:val="30"/>
          <w:rtl/>
        </w:rPr>
        <w:t>، توجّه به نفس. چون سالک به این دو امر اهتمام نماید کم</w:t>
      </w:r>
      <w:r w:rsidRPr="00590F07">
        <w:rPr>
          <w:rFonts w:hint="cs"/>
          <w:sz w:val="30"/>
        </w:rPr>
        <w:t>‌</w:t>
      </w:r>
      <w:r w:rsidR="00DC5066" w:rsidRPr="00590F07">
        <w:rPr>
          <w:rFonts w:hint="cs"/>
          <w:sz w:val="30"/>
          <w:rtl/>
        </w:rPr>
        <w:t>کم متوجّه مى</w:t>
      </w:r>
      <w:r w:rsidRPr="00590F07">
        <w:rPr>
          <w:rFonts w:hint="cs"/>
          <w:sz w:val="30"/>
        </w:rPr>
        <w:t>‌</w:t>
      </w:r>
      <w:r w:rsidR="00DC5066" w:rsidRPr="00590F07">
        <w:rPr>
          <w:rFonts w:hint="cs"/>
          <w:sz w:val="30"/>
          <w:rtl/>
        </w:rPr>
        <w:t>شود که کثرات این جهان از یک چشمه سیراب مى</w:t>
      </w:r>
      <w:r w:rsidRPr="00590F07">
        <w:rPr>
          <w:rFonts w:hint="cs"/>
          <w:sz w:val="30"/>
        </w:rPr>
        <w:t>‌</w:t>
      </w:r>
      <w:r w:rsidR="00DC5066" w:rsidRPr="00590F07">
        <w:rPr>
          <w:rFonts w:hint="cs"/>
          <w:sz w:val="30"/>
          <w:rtl/>
        </w:rPr>
        <w:t>شوند و هر چه در عالم صورت تحقّق به خود بگیرد همۀ آنها از یک مصدر است، و در هر موجودى هر مقدار نور و جمال و بهاء و کمال باشد</w:t>
      </w:r>
    </w:p>
    <w:p w14:paraId="38AFC334"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49E0730A" w14:textId="5AEBEFF4" w:rsidR="00AA369F" w:rsidRPr="00590F07" w:rsidRDefault="00DC5066">
      <w:pPr>
        <w:ind w:firstLine="0"/>
        <w:rPr>
          <w:sz w:val="30"/>
          <w:rtl/>
        </w:rPr>
      </w:pPr>
      <w:r w:rsidRPr="00590F07">
        <w:rPr>
          <w:rFonts w:hint="cs"/>
          <w:sz w:val="30"/>
          <w:rtl/>
        </w:rPr>
        <w:lastRenderedPageBreak/>
        <w:t>از آن سرچشمه افاضه شده است، و به هر موجودى آن مصدر عظیم به قدر سعۀ وجودى او که همان قوابل ماهوى اوست نور وجود و جمال و عظمت افاضه نموده است، و به عبارت دیگر از جانب فیّاض مطلق فیض به طور اطلاق بدون قید و شرط و حدّ افاضه مى</w:t>
      </w:r>
      <w:r w:rsidR="00AA369F" w:rsidRPr="00590F07">
        <w:rPr>
          <w:rFonts w:hint="cs"/>
          <w:sz w:val="30"/>
        </w:rPr>
        <w:t>‌</w:t>
      </w:r>
      <w:r w:rsidRPr="00590F07">
        <w:rPr>
          <w:rFonts w:hint="cs"/>
          <w:sz w:val="30"/>
          <w:rtl/>
        </w:rPr>
        <w:t>شود و هر موجودى به قدر ماهیّت خود از آن اخذ مى</w:t>
      </w:r>
      <w:r w:rsidR="00AA369F" w:rsidRPr="00590F07">
        <w:rPr>
          <w:rFonts w:hint="cs"/>
          <w:sz w:val="30"/>
        </w:rPr>
        <w:t>‌</w:t>
      </w:r>
      <w:r w:rsidRPr="00590F07">
        <w:rPr>
          <w:rFonts w:hint="cs"/>
          <w:sz w:val="30"/>
          <w:rtl/>
        </w:rPr>
        <w:t>کند.</w:t>
      </w:r>
    </w:p>
    <w:p w14:paraId="42AA159B" w14:textId="77777777" w:rsidR="00AA369F" w:rsidRPr="00590F07" w:rsidRDefault="00DC5066" w:rsidP="00971CC9">
      <w:pPr>
        <w:pStyle w:val="Heading2"/>
        <w:rPr>
          <w:rtl/>
        </w:rPr>
      </w:pPr>
      <w:r w:rsidRPr="00590F07">
        <w:rPr>
          <w:rFonts w:hint="cs"/>
          <w:rtl/>
        </w:rPr>
        <w:t>انکشاف عوالم چهارگانۀ توحید در اثر مراقبۀ تامّ و توجّه به نفس</w:t>
      </w:r>
    </w:p>
    <w:p w14:paraId="120BC662" w14:textId="77777777" w:rsidR="00AA369F" w:rsidRPr="00590F07" w:rsidRDefault="00AA369F" w:rsidP="00AA369F">
      <w:pPr>
        <w:rPr>
          <w:rtl/>
        </w:rPr>
      </w:pPr>
      <w:r w:rsidRPr="00590F07">
        <w:rPr>
          <w:rStyle w:val="NaghlegholFarsiMatnChar"/>
          <w:rtl/>
        </w:rPr>
        <w:t>||</w:t>
      </w:r>
      <w:r w:rsidR="00DC5066" w:rsidRPr="00590F07">
        <w:rPr>
          <w:rFonts w:hint="cs"/>
          <w:sz w:val="30"/>
          <w:rtl/>
        </w:rPr>
        <w:t>بارى، سالک در اثر مراقبۀ تامّ و اهتمام شدید به آن و در اثر توجّه به نفس، به تدریج چهار عالَم بر او منکشف خواهد شد:</w:t>
      </w:r>
    </w:p>
    <w:p w14:paraId="68C666BB"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عالَم اوّل</w:t>
      </w:r>
      <w:r w:rsidR="00DC5066" w:rsidRPr="00590F07">
        <w:rPr>
          <w:rFonts w:hint="cs"/>
          <w:rtl/>
        </w:rPr>
        <w:t xml:space="preserve">: توحید افعال است. </w:t>
      </w:r>
      <w:r w:rsidR="00DC5066" w:rsidRPr="00590F07">
        <w:rPr>
          <w:rFonts w:hint="cs"/>
          <w:sz w:val="30"/>
          <w:rtl/>
        </w:rPr>
        <w:t>یعنى در وهلۀ اوّل ادراک مى</w:t>
      </w:r>
      <w:r w:rsidRPr="00590F07">
        <w:rPr>
          <w:rFonts w:hint="cs"/>
          <w:sz w:val="30"/>
        </w:rPr>
        <w:t>‌</w:t>
      </w:r>
      <w:r w:rsidR="00DC5066" w:rsidRPr="00590F07">
        <w:rPr>
          <w:rFonts w:hint="cs"/>
          <w:sz w:val="30"/>
          <w:rtl/>
        </w:rPr>
        <w:t>کند که آنچه چشم مى</w:t>
      </w:r>
      <w:r w:rsidRPr="00590F07">
        <w:rPr>
          <w:rFonts w:hint="cs"/>
          <w:sz w:val="30"/>
        </w:rPr>
        <w:t>‌</w:t>
      </w:r>
      <w:r w:rsidR="00DC5066" w:rsidRPr="00590F07">
        <w:rPr>
          <w:rFonts w:hint="cs"/>
          <w:sz w:val="30"/>
          <w:rtl/>
        </w:rPr>
        <w:t>بیند و زبان مى</w:t>
      </w:r>
      <w:r w:rsidRPr="00590F07">
        <w:rPr>
          <w:rFonts w:hint="cs"/>
          <w:sz w:val="30"/>
        </w:rPr>
        <w:t>‌</w:t>
      </w:r>
      <w:r w:rsidR="00DC5066" w:rsidRPr="00590F07">
        <w:rPr>
          <w:rFonts w:hint="cs"/>
          <w:sz w:val="30"/>
          <w:rtl/>
        </w:rPr>
        <w:t>گوید و گوش مى</w:t>
      </w:r>
      <w:r w:rsidRPr="00590F07">
        <w:rPr>
          <w:rFonts w:hint="cs"/>
          <w:sz w:val="30"/>
        </w:rPr>
        <w:t>‌</w:t>
      </w:r>
      <w:r w:rsidR="00DC5066" w:rsidRPr="00590F07">
        <w:rPr>
          <w:rFonts w:hint="cs"/>
          <w:sz w:val="30"/>
          <w:rtl/>
        </w:rPr>
        <w:t>شنود و دست و پا و سایر اعضاء و جوارح عمل مى</w:t>
      </w:r>
      <w:r w:rsidRPr="00590F07">
        <w:rPr>
          <w:rFonts w:hint="cs"/>
          <w:sz w:val="30"/>
        </w:rPr>
        <w:t>‌</w:t>
      </w:r>
      <w:r w:rsidR="00DC5066" w:rsidRPr="00590F07">
        <w:rPr>
          <w:rFonts w:hint="cs"/>
          <w:sz w:val="30"/>
          <w:rtl/>
        </w:rPr>
        <w:t>کنند همه و همه مستند به نفس خود اوست و نفس فاعل ما یشاء است، و سپس ادراک مى</w:t>
      </w:r>
      <w:r w:rsidRPr="00590F07">
        <w:rPr>
          <w:rFonts w:hint="cs"/>
          <w:sz w:val="30"/>
        </w:rPr>
        <w:t>‌</w:t>
      </w:r>
      <w:r w:rsidR="00DC5066" w:rsidRPr="00590F07">
        <w:rPr>
          <w:rFonts w:hint="cs"/>
          <w:sz w:val="30"/>
          <w:rtl/>
        </w:rPr>
        <w:t>کند که آنچه از افعال در جهان خارج تحقّق مى</w:t>
      </w:r>
      <w:r w:rsidRPr="00590F07">
        <w:rPr>
          <w:rFonts w:hint="cs"/>
          <w:sz w:val="30"/>
        </w:rPr>
        <w:t>‌</w:t>
      </w:r>
      <w:r w:rsidR="00DC5066" w:rsidRPr="00590F07">
        <w:rPr>
          <w:rFonts w:hint="cs"/>
          <w:sz w:val="30"/>
          <w:rtl/>
        </w:rPr>
        <w:t>یابد مستند به خود اوست و نفس او مصدر تمام افعال است در خارج، و سپس مى</w:t>
      </w:r>
      <w:r w:rsidRPr="00590F07">
        <w:rPr>
          <w:rFonts w:hint="cs"/>
          <w:sz w:val="30"/>
        </w:rPr>
        <w:t>‌</w:t>
      </w:r>
      <w:r w:rsidR="00DC5066" w:rsidRPr="00590F07">
        <w:rPr>
          <w:rFonts w:hint="cs"/>
          <w:sz w:val="30"/>
          <w:rtl/>
        </w:rPr>
        <w:t>یابد که نفس او قائم به ذات حقّ بوده و دریچه</w:t>
      </w:r>
      <w:r w:rsidRPr="00590F07">
        <w:rPr>
          <w:rFonts w:hint="cs"/>
          <w:sz w:val="30"/>
        </w:rPr>
        <w:t>‌</w:t>
      </w:r>
      <w:r w:rsidR="00DC5066" w:rsidRPr="00590F07">
        <w:rPr>
          <w:rFonts w:hint="cs"/>
          <w:sz w:val="30"/>
          <w:rtl/>
        </w:rPr>
        <w:t>اى از فیوضات و رحمت خدا بوده است، پس تمام افعال در جهان خارج استناد به ذات مقدّس او دارد.</w:t>
      </w:r>
    </w:p>
    <w:p w14:paraId="1E5FF891"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عالم دوّم</w:t>
      </w:r>
      <w:r w:rsidR="00DC5066" w:rsidRPr="00590F07">
        <w:rPr>
          <w:rFonts w:hint="cs"/>
          <w:rtl/>
        </w:rPr>
        <w:t>: توحید صفات است</w:t>
      </w:r>
      <w:r w:rsidRPr="00590F07">
        <w:rPr>
          <w:rFonts w:hint="cs"/>
        </w:rPr>
        <w:t>‌</w:t>
      </w:r>
      <w:r w:rsidR="00DC5066" w:rsidRPr="00590F07">
        <w:rPr>
          <w:rFonts w:hint="cs"/>
          <w:rtl/>
        </w:rPr>
        <w:t xml:space="preserve"> </w:t>
      </w:r>
      <w:r w:rsidR="00DC5066" w:rsidRPr="00590F07">
        <w:rPr>
          <w:rFonts w:hint="cs"/>
          <w:sz w:val="30"/>
          <w:rtl/>
        </w:rPr>
        <w:t>و آن بعد از عالَم اوّل ظهور مى</w:t>
      </w:r>
      <w:r w:rsidRPr="00590F07">
        <w:rPr>
          <w:rFonts w:hint="cs"/>
          <w:sz w:val="30"/>
        </w:rPr>
        <w:t>‌</w:t>
      </w:r>
      <w:r w:rsidR="00DC5066" w:rsidRPr="00590F07">
        <w:rPr>
          <w:rFonts w:hint="cs"/>
          <w:sz w:val="30"/>
          <w:rtl/>
        </w:rPr>
        <w:t>کند، و آن عبارت است از آنکه: سالک آنچه را که مى</w:t>
      </w:r>
      <w:r w:rsidRPr="00590F07">
        <w:rPr>
          <w:rFonts w:hint="cs"/>
          <w:sz w:val="30"/>
        </w:rPr>
        <w:t>‌</w:t>
      </w:r>
      <w:r w:rsidR="00DC5066" w:rsidRPr="00590F07">
        <w:rPr>
          <w:rFonts w:hint="cs"/>
          <w:sz w:val="30"/>
          <w:rtl/>
        </w:rPr>
        <w:t>شنود حقیقت سمع را از خود نمى</w:t>
      </w:r>
      <w:r w:rsidRPr="00590F07">
        <w:rPr>
          <w:rFonts w:hint="cs"/>
          <w:sz w:val="30"/>
        </w:rPr>
        <w:t>‌</w:t>
      </w:r>
      <w:r w:rsidR="00DC5066" w:rsidRPr="00590F07">
        <w:rPr>
          <w:rFonts w:hint="cs"/>
          <w:sz w:val="30"/>
          <w:rtl/>
        </w:rPr>
        <w:t>بیند بلکه از خدا مى</w:t>
      </w:r>
      <w:r w:rsidRPr="00590F07">
        <w:rPr>
          <w:rFonts w:hint="cs"/>
          <w:sz w:val="30"/>
        </w:rPr>
        <w:t>‌</w:t>
      </w:r>
      <w:r w:rsidR="00DC5066" w:rsidRPr="00590F07">
        <w:rPr>
          <w:rFonts w:hint="cs"/>
          <w:sz w:val="30"/>
          <w:rtl/>
        </w:rPr>
        <w:t>بیند، و همچنین هر چه را با چشم مى</w:t>
      </w:r>
      <w:r w:rsidRPr="00590F07">
        <w:rPr>
          <w:rFonts w:hint="cs"/>
          <w:sz w:val="30"/>
        </w:rPr>
        <w:t>‌</w:t>
      </w:r>
      <w:r w:rsidR="00DC5066" w:rsidRPr="00590F07">
        <w:rPr>
          <w:rFonts w:hint="cs"/>
          <w:sz w:val="30"/>
          <w:rtl/>
        </w:rPr>
        <w:t>بیند حقیقت اِبصار را از خدا ادراک مى</w:t>
      </w:r>
      <w:r w:rsidRPr="00590F07">
        <w:rPr>
          <w:rFonts w:hint="cs"/>
          <w:sz w:val="30"/>
        </w:rPr>
        <w:t>‌</w:t>
      </w:r>
      <w:r w:rsidR="00DC5066" w:rsidRPr="00590F07">
        <w:rPr>
          <w:rFonts w:hint="cs"/>
          <w:sz w:val="30"/>
          <w:rtl/>
        </w:rPr>
        <w:t>کند و بعداً هر گونه علم و قدرت و حیات و سمع و بصر و غیر ذلک که در</w:t>
      </w:r>
    </w:p>
    <w:p w14:paraId="62CF83FA"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4E06FB97" w14:textId="35F923ED"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موجودات خارجیّه مشاهده مى</w:t>
      </w:r>
      <w:r w:rsidR="00AA369F" w:rsidRPr="00590F07">
        <w:rPr>
          <w:rFonts w:hint="cs"/>
          <w:sz w:val="30"/>
        </w:rPr>
        <w:t>‌</w:t>
      </w:r>
      <w:r w:rsidRPr="00590F07">
        <w:rPr>
          <w:rFonts w:hint="cs"/>
          <w:sz w:val="30"/>
          <w:rtl/>
        </w:rPr>
        <w:t>کند همه را مستند به خداى تعالى مى</w:t>
      </w:r>
      <w:r w:rsidR="00AA369F" w:rsidRPr="00590F07">
        <w:rPr>
          <w:rFonts w:hint="cs"/>
          <w:sz w:val="30"/>
        </w:rPr>
        <w:t>‌</w:t>
      </w:r>
      <w:r w:rsidRPr="00590F07">
        <w:rPr>
          <w:rFonts w:hint="cs"/>
          <w:sz w:val="30"/>
          <w:rtl/>
        </w:rPr>
        <w:t>یابد.</w:t>
      </w:r>
    </w:p>
    <w:p w14:paraId="7CEEADAA"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عالم سوّم</w:t>
      </w:r>
      <w:r w:rsidR="00DC5066" w:rsidRPr="00590F07">
        <w:rPr>
          <w:rFonts w:hint="cs"/>
          <w:rtl/>
        </w:rPr>
        <w:t>: توحید در اسماء است</w:t>
      </w:r>
      <w:r w:rsidRPr="00590F07">
        <w:rPr>
          <w:rFonts w:hint="cs"/>
        </w:rPr>
        <w:t>‌</w:t>
      </w:r>
      <w:r w:rsidR="00DC5066" w:rsidRPr="00590F07">
        <w:rPr>
          <w:rFonts w:hint="cs"/>
          <w:rtl/>
        </w:rPr>
        <w:t xml:space="preserve"> </w:t>
      </w:r>
      <w:r w:rsidR="00DC5066" w:rsidRPr="00590F07">
        <w:rPr>
          <w:rFonts w:hint="cs"/>
          <w:sz w:val="30"/>
          <w:rtl/>
        </w:rPr>
        <w:t>و آن بعد از عالم دوّم طلوع مى</w:t>
      </w:r>
      <w:r w:rsidRPr="00590F07">
        <w:rPr>
          <w:rFonts w:hint="cs"/>
          <w:sz w:val="30"/>
        </w:rPr>
        <w:t>‌</w:t>
      </w:r>
      <w:r w:rsidR="00DC5066" w:rsidRPr="00590F07">
        <w:rPr>
          <w:rFonts w:hint="cs"/>
          <w:sz w:val="30"/>
          <w:rtl/>
        </w:rPr>
        <w:t>نماید، و آن عبارت است از آنکه: صفات را قائم به ذات ادراک مى</w:t>
      </w:r>
      <w:r w:rsidRPr="00590F07">
        <w:rPr>
          <w:rFonts w:hint="cs"/>
          <w:sz w:val="30"/>
        </w:rPr>
        <w:t>‌</w:t>
      </w:r>
      <w:r w:rsidR="00DC5066" w:rsidRPr="00590F07">
        <w:rPr>
          <w:rFonts w:hint="cs"/>
          <w:sz w:val="30"/>
          <w:rtl/>
        </w:rPr>
        <w:t>کند. مثلاً مى</w:t>
      </w:r>
      <w:r w:rsidRPr="00590F07">
        <w:rPr>
          <w:rFonts w:hint="cs"/>
          <w:sz w:val="30"/>
        </w:rPr>
        <w:t>‌</w:t>
      </w:r>
      <w:r w:rsidR="00DC5066" w:rsidRPr="00590F07">
        <w:rPr>
          <w:rFonts w:hint="cs"/>
          <w:sz w:val="30"/>
          <w:rtl/>
        </w:rPr>
        <w:t>یابد که عالم و قادر و حىّ خداوند متعال است یعنى عالمیّت خود را عالِمیّت خدا ادراک مى</w:t>
      </w:r>
      <w:r w:rsidRPr="00590F07">
        <w:rPr>
          <w:rFonts w:hint="cs"/>
          <w:sz w:val="30"/>
        </w:rPr>
        <w:t>‌</w:t>
      </w:r>
      <w:r w:rsidR="00DC5066" w:rsidRPr="00590F07">
        <w:rPr>
          <w:rFonts w:hint="cs"/>
          <w:sz w:val="30"/>
          <w:rtl/>
        </w:rPr>
        <w:t>کند و قادریّت و سمیعیّت و بصیریّت خود را همه در خدا مى</w:t>
      </w:r>
      <w:r w:rsidRPr="00590F07">
        <w:rPr>
          <w:rFonts w:hint="cs"/>
          <w:sz w:val="30"/>
        </w:rPr>
        <w:t>‌</w:t>
      </w:r>
      <w:r w:rsidR="00DC5066" w:rsidRPr="00590F07">
        <w:rPr>
          <w:rFonts w:hint="cs"/>
          <w:sz w:val="30"/>
          <w:rtl/>
        </w:rPr>
        <w:t>داند و بس. و به طور کلّى مى</w:t>
      </w:r>
      <w:r w:rsidRPr="00590F07">
        <w:rPr>
          <w:rFonts w:hint="cs"/>
          <w:sz w:val="30"/>
        </w:rPr>
        <w:t>‌</w:t>
      </w:r>
      <w:r w:rsidR="00DC5066" w:rsidRPr="00590F07">
        <w:rPr>
          <w:rFonts w:hint="cs"/>
          <w:sz w:val="30"/>
          <w:rtl/>
        </w:rPr>
        <w:t>یابد که در تمام عوالم قادر و عالم و سمیع و بصیر و حىّ یکى است و بس و آن خداوند جلّ جلاله است و هر موجودى از موجودات به قدر سعۀ وجودى خویش از آن عالِم و قادر و سمیع و بصیر و حىّ حکایت مى</w:t>
      </w:r>
      <w:r w:rsidRPr="00590F07">
        <w:rPr>
          <w:rFonts w:hint="cs"/>
          <w:sz w:val="30"/>
        </w:rPr>
        <w:t>‌</w:t>
      </w:r>
      <w:r w:rsidR="00DC5066" w:rsidRPr="00590F07">
        <w:rPr>
          <w:rFonts w:hint="cs"/>
          <w:sz w:val="30"/>
          <w:rtl/>
        </w:rPr>
        <w:t>کند و او را نشان مى</w:t>
      </w:r>
      <w:r w:rsidRPr="00590F07">
        <w:rPr>
          <w:rFonts w:hint="cs"/>
          <w:sz w:val="30"/>
        </w:rPr>
        <w:t>‌</w:t>
      </w:r>
      <w:r w:rsidR="00DC5066" w:rsidRPr="00590F07">
        <w:rPr>
          <w:rFonts w:hint="cs"/>
          <w:sz w:val="30"/>
          <w:rtl/>
        </w:rPr>
        <w:t>دهد.</w:t>
      </w:r>
    </w:p>
    <w:p w14:paraId="6B893C7B" w14:textId="77777777" w:rsidR="00AA369F" w:rsidRPr="00590F07" w:rsidRDefault="00AA369F" w:rsidP="00AA369F">
      <w:pPr>
        <w:rPr>
          <w:rtl/>
        </w:rPr>
      </w:pPr>
      <w:r w:rsidRPr="00590F07">
        <w:rPr>
          <w:rStyle w:val="NaghlegholFarsiMatnChar"/>
          <w:rtl/>
        </w:rPr>
        <w:t>||</w:t>
      </w:r>
      <w:r w:rsidR="00DC5066" w:rsidRPr="00590F07">
        <w:rPr>
          <w:rStyle w:val="RevayatFarsiMatnChar"/>
          <w:rFonts w:hint="cs"/>
          <w:rtl/>
        </w:rPr>
        <w:t>عالم چهارم</w:t>
      </w:r>
      <w:r w:rsidR="00DC5066" w:rsidRPr="00590F07">
        <w:rPr>
          <w:rFonts w:hint="cs"/>
          <w:rtl/>
        </w:rPr>
        <w:t>: توحید در ذات است</w:t>
      </w:r>
      <w:r w:rsidRPr="00590F07">
        <w:rPr>
          <w:rFonts w:hint="cs"/>
        </w:rPr>
        <w:t>‌</w:t>
      </w:r>
      <w:r w:rsidR="00DC5066" w:rsidRPr="00590F07">
        <w:rPr>
          <w:rFonts w:hint="cs"/>
          <w:rtl/>
        </w:rPr>
        <w:t xml:space="preserve"> </w:t>
      </w:r>
      <w:r w:rsidR="00DC5066" w:rsidRPr="00590F07">
        <w:rPr>
          <w:rFonts w:hint="cs"/>
          <w:sz w:val="30"/>
          <w:rtl/>
        </w:rPr>
        <w:t>که از عالم سوّم بالاتر است و این به واسطۀ تجلّیات ذاتیّه بر سالک مکشوف مى</w:t>
      </w:r>
      <w:r w:rsidRPr="00590F07">
        <w:rPr>
          <w:rFonts w:hint="cs"/>
          <w:sz w:val="30"/>
        </w:rPr>
        <w:t>‌</w:t>
      </w:r>
      <w:r w:rsidR="00DC5066" w:rsidRPr="00590F07">
        <w:rPr>
          <w:rFonts w:hint="cs"/>
          <w:sz w:val="30"/>
          <w:rtl/>
        </w:rPr>
        <w:t>گردد. یعنى سالک ادراک مى</w:t>
      </w:r>
      <w:r w:rsidRPr="00590F07">
        <w:rPr>
          <w:rFonts w:hint="cs"/>
          <w:sz w:val="30"/>
        </w:rPr>
        <w:t>‌</w:t>
      </w:r>
      <w:r w:rsidR="00DC5066" w:rsidRPr="00590F07">
        <w:rPr>
          <w:rFonts w:hint="cs"/>
          <w:sz w:val="30"/>
          <w:rtl/>
        </w:rPr>
        <w:t>کند که آن ذاتى که تمام افعال و صفات و اسماء بدان مستند است، آن ذات واحد است، یک حقیقت است که تمام این</w:t>
      </w:r>
      <w:r w:rsidRPr="00590F07">
        <w:rPr>
          <w:rFonts w:hint="cs"/>
          <w:sz w:val="30"/>
        </w:rPr>
        <w:t>‌</w:t>
      </w:r>
      <w:r w:rsidR="00DC5066" w:rsidRPr="00590F07">
        <w:rPr>
          <w:rFonts w:hint="cs"/>
          <w:sz w:val="30"/>
          <w:rtl/>
        </w:rPr>
        <w:t>ها قائم به اوست. در اینجا دیگر سالک توجّهى به صفت و اسم ندارد بلکه مشهودش فقط ذات است و بس. و این در وقتى است که از وجود عاریه خود خدا حافظى نموده، یکسره خود و هستى خود را گم کند و در ذات مقدّس حضرت حقّ فانى نماید، در آن هنگام تجلّى ذاتى خواهد شد. و البتّه این مرحله را مقام ذات نامیدن و یا حقیقت ذات یا احدیّت، اسم گذاردن ضیق</w:t>
      </w:r>
    </w:p>
    <w:p w14:paraId="0AE21FEA"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1FEF16C5" w14:textId="1301AF86" w:rsidR="00AA369F" w:rsidRPr="00590F07" w:rsidRDefault="00DC5066">
      <w:pPr>
        <w:ind w:firstLine="0"/>
        <w:rPr>
          <w:rFonts w:ascii="Times New Roman" w:eastAsia="Times New Roman" w:hAnsi="Times New Roman" w:cs="Times New Roman"/>
          <w:sz w:val="24"/>
          <w:szCs w:val="24"/>
          <w:rtl/>
        </w:rPr>
      </w:pPr>
      <w:r w:rsidRPr="00590F07">
        <w:rPr>
          <w:rFonts w:hint="cs"/>
          <w:sz w:val="30"/>
          <w:rtl/>
        </w:rPr>
        <w:lastRenderedPageBreak/>
        <w:t>خناق است چون هر چه به زبان آید و به تحریر نوشته شود از اسم خارج نیست و ذات مقدّس الهى ما فوق این</w:t>
      </w:r>
      <w:r w:rsidR="00AA369F" w:rsidRPr="00590F07">
        <w:rPr>
          <w:rFonts w:hint="cs"/>
          <w:sz w:val="30"/>
        </w:rPr>
        <w:t>‌</w:t>
      </w:r>
      <w:r w:rsidRPr="00590F07">
        <w:rPr>
          <w:rFonts w:hint="cs"/>
          <w:sz w:val="30"/>
          <w:rtl/>
        </w:rPr>
        <w:t>ها است و براى آن اسم و نامى نمى</w:t>
      </w:r>
      <w:r w:rsidR="00AA369F" w:rsidRPr="00590F07">
        <w:rPr>
          <w:rFonts w:hint="cs"/>
          <w:sz w:val="30"/>
        </w:rPr>
        <w:t>‌</w:t>
      </w:r>
      <w:r w:rsidRPr="00590F07">
        <w:rPr>
          <w:rFonts w:hint="cs"/>
          <w:sz w:val="30"/>
          <w:rtl/>
        </w:rPr>
        <w:t>توان قائل شد و نمى</w:t>
      </w:r>
      <w:r w:rsidR="00AA369F" w:rsidRPr="00590F07">
        <w:rPr>
          <w:rFonts w:hint="cs"/>
          <w:sz w:val="30"/>
        </w:rPr>
        <w:t>‌</w:t>
      </w:r>
      <w:r w:rsidRPr="00590F07">
        <w:rPr>
          <w:rFonts w:hint="cs"/>
          <w:sz w:val="30"/>
          <w:rtl/>
        </w:rPr>
        <w:t>توان مرحله و مقامى تصوّر نمود، و حتّى از این نتوانستن هم بالاتر است زیرا نتوانستن در عین سلب و نفى، اثبات حدّى است براى او و حق تعالى از حدّ بالاتر است.</w:t>
      </w:r>
    </w:p>
    <w:p w14:paraId="32495756" w14:textId="77777777" w:rsidR="00AA369F" w:rsidRPr="00590F07" w:rsidRDefault="00AA369F" w:rsidP="00AA369F">
      <w:pPr>
        <w:rPr>
          <w:rtl/>
        </w:rPr>
      </w:pPr>
      <w:r w:rsidRPr="00590F07">
        <w:rPr>
          <w:rStyle w:val="NaghlegholFarsiMatnChar"/>
          <w:rtl/>
        </w:rPr>
        <w:t>||</w:t>
      </w:r>
      <w:r w:rsidR="00DC5066" w:rsidRPr="00590F07">
        <w:rPr>
          <w:rFonts w:hint="cs"/>
          <w:sz w:val="30"/>
          <w:rtl/>
        </w:rPr>
        <w:t>چون سالک بدین منزل وارد شود اسم و رسم خود را گم کرده و دیگر خود را نخواهد شناخت و کسى دیگر را نخواهد شناخت و جز خدا نخواهد شناخت، بلکه خدا خود را مى</w:t>
      </w:r>
      <w:r w:rsidRPr="00590F07">
        <w:rPr>
          <w:rFonts w:hint="cs"/>
          <w:sz w:val="30"/>
        </w:rPr>
        <w:t>‌</w:t>
      </w:r>
      <w:r w:rsidR="00DC5066" w:rsidRPr="00590F07">
        <w:rPr>
          <w:rFonts w:hint="cs"/>
          <w:sz w:val="30"/>
          <w:rtl/>
        </w:rPr>
        <w:t>شناسد و بس.</w:t>
      </w:r>
    </w:p>
    <w:p w14:paraId="42A85AEE" w14:textId="77777777" w:rsidR="00AA369F" w:rsidRPr="00590F07" w:rsidRDefault="00AA369F" w:rsidP="00AA369F">
      <w:pPr>
        <w:rPr>
          <w:rtl/>
        </w:rPr>
      </w:pPr>
      <w:r w:rsidRPr="00590F07">
        <w:rPr>
          <w:rStyle w:val="NaghlegholFarsiMatnChar"/>
          <w:rtl/>
        </w:rPr>
        <w:t>||</w:t>
      </w:r>
      <w:r w:rsidR="00DC5066" w:rsidRPr="00590F07">
        <w:rPr>
          <w:rFonts w:hint="cs"/>
          <w:sz w:val="30"/>
          <w:rtl/>
        </w:rPr>
        <w:t>سالک در هر یک از عوالم چهارگانۀ فوق مقدارى از اثر وجودى خود را از دست مى</w:t>
      </w:r>
      <w:r w:rsidRPr="00590F07">
        <w:rPr>
          <w:rFonts w:hint="cs"/>
          <w:sz w:val="30"/>
        </w:rPr>
        <w:t>‌</w:t>
      </w:r>
      <w:r w:rsidR="00DC5066" w:rsidRPr="00590F07">
        <w:rPr>
          <w:rFonts w:hint="cs"/>
          <w:sz w:val="30"/>
          <w:rtl/>
        </w:rPr>
        <w:t>دهد و گم مى</w:t>
      </w:r>
      <w:r w:rsidRPr="00590F07">
        <w:rPr>
          <w:rFonts w:hint="cs"/>
          <w:sz w:val="30"/>
        </w:rPr>
        <w:t>‌</w:t>
      </w:r>
      <w:r w:rsidR="00DC5066" w:rsidRPr="00590F07">
        <w:rPr>
          <w:rFonts w:hint="cs"/>
          <w:sz w:val="30"/>
          <w:rtl/>
        </w:rPr>
        <w:t>کند تا بالأخره اصل وجود و هستى خود را گم مى</w:t>
      </w:r>
      <w:r w:rsidRPr="00590F07">
        <w:rPr>
          <w:rFonts w:hint="cs"/>
          <w:sz w:val="30"/>
        </w:rPr>
        <w:t>‌</w:t>
      </w:r>
      <w:r w:rsidR="00DC5066" w:rsidRPr="00590F07">
        <w:rPr>
          <w:rFonts w:hint="cs"/>
          <w:sz w:val="30"/>
          <w:rtl/>
        </w:rPr>
        <w:t>کند.</w:t>
      </w:r>
    </w:p>
    <w:p w14:paraId="4FB52A63" w14:textId="77777777" w:rsidR="00AA369F" w:rsidRPr="00590F07" w:rsidRDefault="00AA369F" w:rsidP="00AA369F">
      <w:pPr>
        <w:rPr>
          <w:rtl/>
        </w:rPr>
      </w:pPr>
      <w:r w:rsidRPr="00590F07">
        <w:rPr>
          <w:rStyle w:val="NaghlegholFarsiMatnChar"/>
          <w:rtl/>
        </w:rPr>
        <w:t>||</w:t>
      </w:r>
      <w:r w:rsidR="00DC5066" w:rsidRPr="00590F07">
        <w:rPr>
          <w:rFonts w:hint="cs"/>
          <w:sz w:val="30"/>
          <w:rtl/>
        </w:rPr>
        <w:t>در عالم اوّل که به مقام فناى در فعل مى</w:t>
      </w:r>
      <w:r w:rsidRPr="00590F07">
        <w:rPr>
          <w:rFonts w:hint="cs"/>
          <w:sz w:val="30"/>
        </w:rPr>
        <w:t>‌</w:t>
      </w:r>
      <w:r w:rsidR="00DC5066" w:rsidRPr="00590F07">
        <w:rPr>
          <w:rFonts w:hint="cs"/>
          <w:sz w:val="30"/>
          <w:rtl/>
        </w:rPr>
        <w:t>رسد مى</w:t>
      </w:r>
      <w:r w:rsidRPr="00590F07">
        <w:rPr>
          <w:rFonts w:hint="cs"/>
          <w:sz w:val="30"/>
        </w:rPr>
        <w:t>‌</w:t>
      </w:r>
      <w:r w:rsidR="00DC5066" w:rsidRPr="00590F07">
        <w:rPr>
          <w:rFonts w:hint="cs"/>
          <w:sz w:val="30"/>
          <w:rtl/>
        </w:rPr>
        <w:t>فهمد که فعل از او سر نمى</w:t>
      </w:r>
      <w:r w:rsidRPr="00590F07">
        <w:rPr>
          <w:rFonts w:hint="cs"/>
          <w:sz w:val="30"/>
        </w:rPr>
        <w:t>‌</w:t>
      </w:r>
      <w:r w:rsidR="00DC5066" w:rsidRPr="00590F07">
        <w:rPr>
          <w:rFonts w:hint="cs"/>
          <w:sz w:val="30"/>
          <w:rtl/>
        </w:rPr>
        <w:t>زند بلکه از خداست در اینجا تمام آثارِ فعلى خود را از دست مى</w:t>
      </w:r>
      <w:r w:rsidRPr="00590F07">
        <w:rPr>
          <w:rFonts w:hint="cs"/>
          <w:sz w:val="30"/>
        </w:rPr>
        <w:t>‌</w:t>
      </w:r>
      <w:r w:rsidR="00DC5066" w:rsidRPr="00590F07">
        <w:rPr>
          <w:rFonts w:hint="cs"/>
          <w:sz w:val="30"/>
          <w:rtl/>
        </w:rPr>
        <w:t>دهد.</w:t>
      </w:r>
    </w:p>
    <w:p w14:paraId="7427EE34" w14:textId="77777777" w:rsidR="00AA369F" w:rsidRPr="00590F07" w:rsidRDefault="00AA369F" w:rsidP="00AA369F">
      <w:pPr>
        <w:rPr>
          <w:rtl/>
        </w:rPr>
      </w:pPr>
      <w:r w:rsidRPr="00590F07">
        <w:rPr>
          <w:rStyle w:val="NaghlegholFarsiMatnChar"/>
          <w:rtl/>
        </w:rPr>
        <w:t>||</w:t>
      </w:r>
      <w:r w:rsidR="00DC5066" w:rsidRPr="00590F07">
        <w:rPr>
          <w:rFonts w:hint="cs"/>
          <w:sz w:val="30"/>
          <w:rtl/>
        </w:rPr>
        <w:t>و در عالم دوّم چون به تجلّى صفاتى مى</w:t>
      </w:r>
      <w:r w:rsidRPr="00590F07">
        <w:rPr>
          <w:rFonts w:hint="cs"/>
          <w:sz w:val="30"/>
        </w:rPr>
        <w:t>‌</w:t>
      </w:r>
      <w:r w:rsidR="00DC5066" w:rsidRPr="00590F07">
        <w:rPr>
          <w:rFonts w:hint="cs"/>
          <w:sz w:val="30"/>
          <w:rtl/>
        </w:rPr>
        <w:t>فهمد که علم و قدرت و سایر صفات انحصاراً اختصاص به ذات حقّ سبحانه و تعالى دارد در اینجا صفات خود را از دست مى</w:t>
      </w:r>
      <w:r w:rsidRPr="00590F07">
        <w:rPr>
          <w:rFonts w:hint="cs"/>
          <w:sz w:val="30"/>
        </w:rPr>
        <w:t>‌</w:t>
      </w:r>
      <w:r w:rsidR="00DC5066" w:rsidRPr="00590F07">
        <w:rPr>
          <w:rFonts w:hint="cs"/>
          <w:sz w:val="30"/>
          <w:rtl/>
        </w:rPr>
        <w:t>دهد و آنها را گم مى</w:t>
      </w:r>
      <w:r w:rsidRPr="00590F07">
        <w:rPr>
          <w:rFonts w:hint="cs"/>
          <w:sz w:val="30"/>
        </w:rPr>
        <w:t>‌</w:t>
      </w:r>
      <w:r w:rsidR="00DC5066" w:rsidRPr="00590F07">
        <w:rPr>
          <w:rFonts w:hint="cs"/>
          <w:sz w:val="30"/>
          <w:rtl/>
        </w:rPr>
        <w:t>کند و دیگر در خود نمى</w:t>
      </w:r>
      <w:r w:rsidRPr="00590F07">
        <w:rPr>
          <w:rFonts w:hint="cs"/>
          <w:sz w:val="30"/>
        </w:rPr>
        <w:t>‌</w:t>
      </w:r>
      <w:r w:rsidR="00DC5066" w:rsidRPr="00590F07">
        <w:rPr>
          <w:rFonts w:hint="cs"/>
          <w:sz w:val="30"/>
          <w:rtl/>
        </w:rPr>
        <w:t>یابد.</w:t>
      </w:r>
    </w:p>
    <w:p w14:paraId="3AEA43B7" w14:textId="77777777" w:rsidR="00AA369F" w:rsidRPr="00590F07" w:rsidRDefault="00AA369F" w:rsidP="00AA369F">
      <w:pPr>
        <w:rPr>
          <w:rtl/>
        </w:rPr>
      </w:pPr>
      <w:r w:rsidRPr="00590F07">
        <w:rPr>
          <w:rStyle w:val="NaghlegholFarsiMatnChar"/>
          <w:rtl/>
        </w:rPr>
        <w:t>||</w:t>
      </w:r>
      <w:r w:rsidR="00DC5066" w:rsidRPr="00590F07">
        <w:rPr>
          <w:rFonts w:hint="cs"/>
          <w:sz w:val="30"/>
          <w:rtl/>
        </w:rPr>
        <w:t>و در عالم سوّم چون تجلّى اسمائى مى</w:t>
      </w:r>
      <w:r w:rsidRPr="00590F07">
        <w:rPr>
          <w:rFonts w:hint="cs"/>
          <w:sz w:val="30"/>
        </w:rPr>
        <w:t>‌</w:t>
      </w:r>
      <w:r w:rsidR="00DC5066" w:rsidRPr="00590F07">
        <w:rPr>
          <w:rFonts w:hint="cs"/>
          <w:sz w:val="30"/>
          <w:rtl/>
        </w:rPr>
        <w:t>شود ادراک مى</w:t>
      </w:r>
      <w:r w:rsidRPr="00590F07">
        <w:rPr>
          <w:rFonts w:hint="cs"/>
          <w:sz w:val="30"/>
        </w:rPr>
        <w:t>‌</w:t>
      </w:r>
      <w:r w:rsidR="00DC5066" w:rsidRPr="00590F07">
        <w:rPr>
          <w:rFonts w:hint="cs"/>
          <w:sz w:val="30"/>
          <w:rtl/>
        </w:rPr>
        <w:t>کند که عالم و قادر اوست جلّ جلاله، در اینجا اَسماء خود را گم مى</w:t>
      </w:r>
      <w:r w:rsidRPr="00590F07">
        <w:rPr>
          <w:rFonts w:hint="cs"/>
          <w:sz w:val="30"/>
        </w:rPr>
        <w:t>‌</w:t>
      </w:r>
      <w:r w:rsidR="00DC5066" w:rsidRPr="00590F07">
        <w:rPr>
          <w:rFonts w:hint="cs"/>
          <w:sz w:val="30"/>
          <w:rtl/>
        </w:rPr>
        <w:t>کند و دیگر در خود نمى</w:t>
      </w:r>
      <w:r w:rsidRPr="00590F07">
        <w:rPr>
          <w:rFonts w:hint="cs"/>
          <w:sz w:val="30"/>
        </w:rPr>
        <w:t>‌</w:t>
      </w:r>
      <w:r w:rsidR="00DC5066" w:rsidRPr="00590F07">
        <w:rPr>
          <w:rFonts w:hint="cs"/>
          <w:sz w:val="30"/>
          <w:rtl/>
        </w:rPr>
        <w:t>یابد.</w:t>
      </w:r>
    </w:p>
    <w:p w14:paraId="4834A304" w14:textId="77777777" w:rsidR="00AA369F" w:rsidRPr="00590F07" w:rsidRDefault="00AA369F">
      <w:pPr>
        <w:widowControl/>
        <w:bidi w:val="0"/>
        <w:spacing w:after="200" w:line="276" w:lineRule="auto"/>
        <w:ind w:firstLine="0"/>
        <w:jc w:val="left"/>
        <w:rPr>
          <w:sz w:val="30"/>
          <w:rtl/>
        </w:rPr>
      </w:pPr>
      <w:r w:rsidRPr="00590F07">
        <w:rPr>
          <w:rStyle w:val="NaghlegholFarsiMatnChar"/>
        </w:rPr>
        <w:t>||</w:t>
      </w:r>
      <w:r w:rsidR="00DC5066" w:rsidRPr="00590F07">
        <w:rPr>
          <w:sz w:val="30"/>
          <w:rtl/>
        </w:rPr>
        <w:br w:type="page"/>
      </w:r>
    </w:p>
    <w:p w14:paraId="265E9AA2" w14:textId="77777777" w:rsidR="00AA369F" w:rsidRPr="00590F07" w:rsidRDefault="00AA369F">
      <w:pPr>
        <w:rPr>
          <w:rFonts w:ascii="Times New Roman" w:eastAsia="Times New Roman" w:hAnsi="Times New Roman" w:cs="Times New Roman"/>
          <w:sz w:val="24"/>
          <w:szCs w:val="24"/>
          <w:rtl/>
        </w:rPr>
      </w:pPr>
      <w:r w:rsidRPr="00590F07">
        <w:rPr>
          <w:rStyle w:val="NaghlegholFarsiMatnChar"/>
          <w:rtl/>
        </w:rPr>
        <w:lastRenderedPageBreak/>
        <w:t>||</w:t>
      </w:r>
      <w:r w:rsidR="00DC5066" w:rsidRPr="00590F07">
        <w:rPr>
          <w:rFonts w:hint="cs"/>
          <w:sz w:val="30"/>
          <w:rtl/>
        </w:rPr>
        <w:t>و در عالم چهارم که تجلّى ذاتى است وجود خود را گم مى</w:t>
      </w:r>
      <w:r w:rsidRPr="00590F07">
        <w:rPr>
          <w:rFonts w:hint="cs"/>
          <w:sz w:val="30"/>
        </w:rPr>
        <w:t>‌</w:t>
      </w:r>
      <w:r w:rsidR="00DC5066" w:rsidRPr="00590F07">
        <w:rPr>
          <w:rFonts w:hint="cs"/>
          <w:sz w:val="30"/>
          <w:rtl/>
        </w:rPr>
        <w:t>کند و ذات خود را از دست مى</w:t>
      </w:r>
      <w:r w:rsidRPr="00590F07">
        <w:rPr>
          <w:rFonts w:hint="cs"/>
          <w:sz w:val="30"/>
        </w:rPr>
        <w:t>‌</w:t>
      </w:r>
      <w:r w:rsidR="00DC5066" w:rsidRPr="00590F07">
        <w:rPr>
          <w:rFonts w:hint="cs"/>
          <w:sz w:val="30"/>
          <w:rtl/>
        </w:rPr>
        <w:t>دهد و دیگر ابداً خود را نمى</w:t>
      </w:r>
      <w:r w:rsidRPr="00590F07">
        <w:rPr>
          <w:rFonts w:hint="cs"/>
          <w:sz w:val="30"/>
        </w:rPr>
        <w:t>‌</w:t>
      </w:r>
      <w:r w:rsidR="00DC5066" w:rsidRPr="00590F07">
        <w:rPr>
          <w:rFonts w:hint="cs"/>
          <w:sz w:val="30"/>
          <w:rtl/>
        </w:rPr>
        <w:t>یابد و ذات، ذاتِ مقدّس حضرت خداوند است.</w:t>
      </w:r>
    </w:p>
    <w:p w14:paraId="65BCD325" w14:textId="2CF1CCDB" w:rsidR="003A0EAD" w:rsidRPr="00590F07" w:rsidRDefault="003A0EAD" w:rsidP="003A0EAD">
      <w:pPr>
        <w:pStyle w:val="Heading2"/>
        <w:rPr>
          <w:rStyle w:val="NaghlegholFarsiMatnChar"/>
          <w:rtl/>
        </w:rPr>
      </w:pPr>
      <w:r w:rsidRPr="00590F07">
        <w:rPr>
          <w:rStyle w:val="NaghlegholFarsiMatnChar"/>
          <w:rFonts w:hint="cs"/>
          <w:rtl/>
        </w:rPr>
        <w:t>منظور عرفا از «عنقا» و «سیمرغ»</w:t>
      </w:r>
    </w:p>
    <w:p w14:paraId="165F0BF3" w14:textId="325443E1" w:rsidR="00AA369F" w:rsidRPr="00590F07" w:rsidRDefault="00AA369F" w:rsidP="00AA369F">
      <w:r w:rsidRPr="00590F07">
        <w:rPr>
          <w:rStyle w:val="NaghlegholFarsiMatnChar"/>
          <w:rtl/>
        </w:rPr>
        <w:t>||</w:t>
      </w:r>
      <w:r w:rsidR="00DC5066" w:rsidRPr="00590F07">
        <w:rPr>
          <w:rFonts w:hint="cs"/>
          <w:sz w:val="30"/>
          <w:rtl/>
        </w:rPr>
        <w:t>این مرحلۀ از شهود یعنى تجلّى ذاتى را عرفاء تعبیر به «عَنْقا» و «سیمرغ» مى</w:t>
      </w:r>
      <w:r w:rsidRPr="00590F07">
        <w:rPr>
          <w:rFonts w:hint="cs"/>
          <w:sz w:val="30"/>
        </w:rPr>
        <w:t>‌</w:t>
      </w:r>
      <w:r w:rsidR="00DC5066" w:rsidRPr="00590F07">
        <w:rPr>
          <w:rFonts w:hint="cs"/>
          <w:sz w:val="30"/>
          <w:rtl/>
        </w:rPr>
        <w:t>نمایند چه او موجودى است که هرگز صید احدى نخواهد شد. سیمرغ، آن ذات بَحْت و وجود صرف است که از آن به «عالَم عَمىٰ» و «کنز مخفى» و «غیب الغیوب» و «</w:t>
      </w:r>
      <w:r w:rsidR="00DC5066" w:rsidRPr="00590F07">
        <w:rPr>
          <w:rStyle w:val="NormalAChar"/>
          <w:rFonts w:eastAsiaTheme="minorHAnsi" w:hint="cs"/>
          <w:rtl/>
        </w:rPr>
        <w:t>ذات مَا لَا ـ اِسمَ لَهُ و لَا رَسْمَ لَهُ</w:t>
      </w:r>
      <w:r w:rsidR="00DC5066" w:rsidRPr="00590F07">
        <w:rPr>
          <w:rFonts w:hint="cs"/>
          <w:sz w:val="30"/>
          <w:rtl/>
        </w:rPr>
        <w:t>» تعبیر کنند.</w:t>
      </w:r>
    </w:p>
    <w:p w14:paraId="3994ACB0" w14:textId="0DE92DF3" w:rsidR="00AA369F" w:rsidRPr="00590F07" w:rsidRDefault="00AA369F" w:rsidP="00AC03FE">
      <w:pPr>
        <w:pStyle w:val="AshaarFarsiMatn"/>
        <w:rPr>
          <w:rStyle w:val="AshaarFarsiMatnChar"/>
          <w:rtl/>
        </w:rPr>
      </w:pPr>
      <w:r w:rsidRPr="00590F07">
        <w:rPr>
          <w:rStyle w:val="AshaarFarsiMatnChar"/>
          <w:rtl/>
        </w:rPr>
        <w:t>برو این دام بر مرغ دگر نه</w:t>
      </w:r>
      <w:r w:rsidRPr="00590F07">
        <w:rPr>
          <w:rStyle w:val="AshaarFarsiMatnChar"/>
          <w:rFonts w:hint="cs"/>
        </w:rPr>
        <w:t>‌</w:t>
      </w:r>
      <w:r w:rsidR="00DA691E" w:rsidRPr="00590F07">
        <w:rPr>
          <w:rStyle w:val="AshaarFarsiMatnChar"/>
          <w:rtl/>
        </w:rPr>
        <w:t xml:space="preserve">   **   </w:t>
      </w:r>
      <w:r w:rsidRPr="00590F07">
        <w:rPr>
          <w:rStyle w:val="AshaarFarsiMatnChar"/>
          <w:rtl/>
        </w:rPr>
        <w:t>که عنقا را بلند است آشیانه</w:t>
      </w:r>
    </w:p>
    <w:p w14:paraId="17B1AED0" w14:textId="77777777" w:rsidR="00AA369F" w:rsidRPr="00590F07" w:rsidRDefault="00DC5066" w:rsidP="00971CC9">
      <w:pPr>
        <w:pStyle w:val="Heading2"/>
        <w:rPr>
          <w:rtl/>
        </w:rPr>
      </w:pPr>
      <w:r w:rsidRPr="00590F07">
        <w:rPr>
          <w:rFonts w:hint="cs"/>
          <w:rtl/>
        </w:rPr>
        <w:t>اشعار حافظ در اشاره به مقام ذات غیب‌الغیوب</w:t>
      </w:r>
    </w:p>
    <w:p w14:paraId="168C10FF" w14:textId="77777777" w:rsidR="00AA369F" w:rsidRPr="00590F07" w:rsidRDefault="00AA369F" w:rsidP="00AA369F">
      <w:pPr>
        <w:rPr>
          <w:rtl/>
        </w:rPr>
      </w:pPr>
      <w:r w:rsidRPr="00590F07">
        <w:rPr>
          <w:rStyle w:val="NaghlegholFarsiMatnChar"/>
          <w:rtl/>
        </w:rPr>
        <w:t>||</w:t>
      </w:r>
      <w:r w:rsidR="00DC5066" w:rsidRPr="00590F07">
        <w:rPr>
          <w:rFonts w:hint="cs"/>
          <w:sz w:val="30"/>
          <w:rtl/>
        </w:rPr>
        <w:t>حافظ ـ علیه الرّحمة ـ چه خوب در مثنویّات خود سروده و با استعارات لطیف خود این مهمّ را بیان فرموده است.</w:t>
      </w:r>
    </w:p>
    <w:p w14:paraId="16F51DA2" w14:textId="6CF58C43" w:rsidR="00AA369F" w:rsidRPr="00590F07" w:rsidRDefault="00AA369F" w:rsidP="00AC03FE">
      <w:pPr>
        <w:pStyle w:val="AshaarFarsiMatn"/>
        <w:rPr>
          <w:rStyle w:val="AshaarFarsiMatnChar"/>
          <w:rtl/>
        </w:rPr>
      </w:pPr>
      <w:r w:rsidRPr="00590F07">
        <w:rPr>
          <w:rStyle w:val="AshaarFarsiMatnChar"/>
          <w:rtl/>
        </w:rPr>
        <w:t>الا اى آهوى وحشى کجایى</w:t>
      </w:r>
      <w:r w:rsidR="00DA691E" w:rsidRPr="00590F07">
        <w:rPr>
          <w:rStyle w:val="AshaarFarsiMatnChar"/>
          <w:rtl/>
        </w:rPr>
        <w:t xml:space="preserve">   **   </w:t>
      </w:r>
      <w:r w:rsidRPr="00590F07">
        <w:rPr>
          <w:rStyle w:val="AshaarFarsiMatnChar"/>
          <w:rtl/>
        </w:rPr>
        <w:t>مرا با توست چندین آشنایى</w:t>
      </w:r>
    </w:p>
    <w:p w14:paraId="157B13F0" w14:textId="27B2EDC7" w:rsidR="00AA369F" w:rsidRPr="00590F07" w:rsidRDefault="00AA369F" w:rsidP="00AC03FE">
      <w:pPr>
        <w:pStyle w:val="AshaarFarsiMatn"/>
        <w:rPr>
          <w:rStyle w:val="AshaarFarsiMatnChar"/>
          <w:rtl/>
        </w:rPr>
      </w:pPr>
      <w:r w:rsidRPr="00590F07">
        <w:rPr>
          <w:rStyle w:val="AshaarFarsiMatnChar"/>
          <w:rtl/>
        </w:rPr>
        <w:t>دو تنها و دو سرگردان، دو بى</w:t>
      </w:r>
      <w:r w:rsidRPr="00590F07">
        <w:rPr>
          <w:rStyle w:val="AshaarFarsiMatnChar"/>
          <w:rFonts w:hint="cs"/>
        </w:rPr>
        <w:t>‌</w:t>
      </w:r>
      <w:r w:rsidRPr="00590F07">
        <w:rPr>
          <w:rStyle w:val="AshaarFarsiMatnChar"/>
          <w:rFonts w:hint="cs"/>
          <w:rtl/>
        </w:rPr>
        <w:t>کس</w:t>
      </w:r>
      <w:r w:rsidRPr="00590F07">
        <w:rPr>
          <w:rStyle w:val="AshaarFarsiMatnChar"/>
          <w:rFonts w:hint="cs"/>
        </w:rPr>
        <w:t>‌</w:t>
      </w:r>
      <w:r w:rsidR="00DA691E" w:rsidRPr="00590F07">
        <w:rPr>
          <w:rStyle w:val="AshaarFarsiMatnChar"/>
          <w:rtl/>
        </w:rPr>
        <w:t xml:space="preserve">   **   </w:t>
      </w:r>
      <w:r w:rsidRPr="00590F07">
        <w:rPr>
          <w:rStyle w:val="AshaarFarsiMatnChar"/>
          <w:rtl/>
        </w:rPr>
        <w:t>د</w:t>
      </w:r>
      <w:r w:rsidRPr="00590F07">
        <w:rPr>
          <w:rStyle w:val="AshaarFarsiMatnChar"/>
          <w:rFonts w:hint="cs"/>
          <w:rtl/>
        </w:rPr>
        <w:t>َ</w:t>
      </w:r>
      <w:r w:rsidRPr="00590F07">
        <w:rPr>
          <w:rStyle w:val="AshaarFarsiMatnChar"/>
          <w:rtl/>
        </w:rPr>
        <w:t>د و دامت کمین از پیش و از پس</w:t>
      </w:r>
      <w:r w:rsidRPr="00590F07">
        <w:rPr>
          <w:rStyle w:val="AshaarFarsiMatnChar"/>
          <w:rFonts w:hint="cs"/>
        </w:rPr>
        <w:t>‌</w:t>
      </w:r>
    </w:p>
    <w:p w14:paraId="206AADE2" w14:textId="65676858" w:rsidR="00AA369F" w:rsidRPr="00590F07" w:rsidRDefault="00AA369F" w:rsidP="00AC03FE">
      <w:pPr>
        <w:pStyle w:val="AshaarFarsiMatn"/>
        <w:rPr>
          <w:rStyle w:val="AshaarFarsiMatnChar"/>
          <w:rtl/>
        </w:rPr>
      </w:pPr>
      <w:r w:rsidRPr="00590F07">
        <w:rPr>
          <w:rStyle w:val="AshaarFarsiMatnChar"/>
          <w:rtl/>
        </w:rPr>
        <w:t>بیا تا حال یکدیگر بدانیم</w:t>
      </w:r>
      <w:r w:rsidRPr="00590F07">
        <w:rPr>
          <w:rStyle w:val="AshaarFarsiMatnChar"/>
          <w:rFonts w:hint="cs"/>
        </w:rPr>
        <w:t>‌</w:t>
      </w:r>
      <w:r w:rsidR="00DA691E" w:rsidRPr="00590F07">
        <w:rPr>
          <w:rStyle w:val="AshaarFarsiMatnChar"/>
          <w:rtl/>
        </w:rPr>
        <w:t xml:space="preserve">   **   </w:t>
      </w:r>
      <w:r w:rsidRPr="00590F07">
        <w:rPr>
          <w:rStyle w:val="AshaarFarsiMatnChar"/>
          <w:rtl/>
        </w:rPr>
        <w:t>مراد هم بجوییم ار توانیم</w:t>
      </w:r>
    </w:p>
    <w:p w14:paraId="30C5F6A2" w14:textId="5F3D6061" w:rsidR="00AA369F" w:rsidRPr="00590F07" w:rsidRDefault="00AA369F" w:rsidP="00AC03FE">
      <w:pPr>
        <w:pStyle w:val="AshaarFarsiMatn"/>
        <w:rPr>
          <w:rStyle w:val="AshaarFarsiMatnChar"/>
          <w:rtl/>
        </w:rPr>
      </w:pPr>
      <w:r w:rsidRPr="00590F07">
        <w:rPr>
          <w:rStyle w:val="AshaarFarsiMatnChar"/>
          <w:rtl/>
        </w:rPr>
        <w:t>چنینم هست یاد از پیر دانا</w:t>
      </w:r>
      <w:r w:rsidR="00DA691E" w:rsidRPr="00590F07">
        <w:rPr>
          <w:rStyle w:val="AshaarFarsiMatnChar"/>
          <w:rtl/>
        </w:rPr>
        <w:t xml:space="preserve">   **   </w:t>
      </w:r>
      <w:r w:rsidRPr="00590F07">
        <w:rPr>
          <w:rStyle w:val="AshaarFarsiMatnChar"/>
          <w:rtl/>
        </w:rPr>
        <w:t>فراموشم نشد هرگز همانا</w:t>
      </w:r>
    </w:p>
    <w:p w14:paraId="359368E3" w14:textId="77777777" w:rsidR="00AA369F" w:rsidRPr="00590F07" w:rsidRDefault="00AA369F" w:rsidP="00AA369F">
      <w:pPr>
        <w:rPr>
          <w:rtl/>
        </w:rPr>
      </w:pPr>
      <w:r w:rsidRPr="00590F07">
        <w:rPr>
          <w:rStyle w:val="NaghlegholFarsiMatnChar"/>
          <w:rtl/>
        </w:rPr>
        <w:t>||</w:t>
      </w:r>
      <w:r w:rsidR="00DC5066" w:rsidRPr="00590F07">
        <w:rPr>
          <w:sz w:val="30"/>
          <w:rtl/>
        </w:rPr>
        <w:br w:type="page"/>
      </w:r>
    </w:p>
    <w:p w14:paraId="6C3054A9" w14:textId="3C46821E" w:rsidR="00AA369F" w:rsidRPr="00590F07" w:rsidRDefault="00AA369F" w:rsidP="00AC03FE">
      <w:pPr>
        <w:pStyle w:val="AshaarFarsiMatn"/>
        <w:rPr>
          <w:rStyle w:val="AshaarFarsiMatnChar"/>
          <w:rtl/>
        </w:rPr>
      </w:pPr>
      <w:r w:rsidRPr="00590F07">
        <w:rPr>
          <w:rStyle w:val="AshaarFarsiMatnChar"/>
          <w:rtl/>
        </w:rPr>
        <w:lastRenderedPageBreak/>
        <w:t>که روزى رهروى در سرزمینى</w:t>
      </w:r>
      <w:r w:rsidRPr="00590F07">
        <w:rPr>
          <w:rStyle w:val="AshaarFarsiMatnChar"/>
          <w:rFonts w:hint="cs"/>
        </w:rPr>
        <w:t>‌</w:t>
      </w:r>
      <w:r w:rsidR="00DA691E" w:rsidRPr="00590F07">
        <w:rPr>
          <w:rStyle w:val="AshaarFarsiMatnChar"/>
          <w:rtl/>
        </w:rPr>
        <w:t xml:space="preserve">   **   </w:t>
      </w:r>
      <w:r w:rsidRPr="00590F07">
        <w:rPr>
          <w:rStyle w:val="AshaarFarsiMatnChar"/>
          <w:rtl/>
        </w:rPr>
        <w:t>بیا دامى بنه گر دانه دارى</w:t>
      </w:r>
      <w:r w:rsidRPr="00590F07">
        <w:rPr>
          <w:rStyle w:val="AshaarFarsiMatnChar"/>
          <w:rFonts w:hint="cs"/>
        </w:rPr>
        <w:t>‌</w:t>
      </w:r>
    </w:p>
    <w:p w14:paraId="7388E3A3" w14:textId="130FB316" w:rsidR="00AA369F" w:rsidRPr="00590F07" w:rsidRDefault="00AA369F" w:rsidP="00AC03FE">
      <w:pPr>
        <w:pStyle w:val="AshaarFarsiMatn"/>
        <w:rPr>
          <w:rStyle w:val="AshaarFarsiMatnChar"/>
          <w:rtl/>
        </w:rPr>
      </w:pPr>
      <w:r w:rsidRPr="00590F07">
        <w:rPr>
          <w:rStyle w:val="AshaarFarsiMatnChar"/>
          <w:rFonts w:hint="cs"/>
          <w:rtl/>
        </w:rPr>
        <w:t>که ای سالک چه در انبانه داری</w:t>
      </w:r>
      <w:r w:rsidRPr="00590F07">
        <w:rPr>
          <w:rStyle w:val="AshaarFarsiMatnChar"/>
          <w:rFonts w:hint="cs"/>
        </w:rPr>
        <w:t>‌</w:t>
      </w:r>
      <w:r w:rsidR="00DA691E" w:rsidRPr="00590F07">
        <w:rPr>
          <w:rStyle w:val="AshaarFarsiMatnChar"/>
          <w:rtl/>
        </w:rPr>
        <w:t xml:space="preserve">   **   </w:t>
      </w:r>
      <w:r w:rsidRPr="00590F07">
        <w:rPr>
          <w:rStyle w:val="AshaarFarsiMatnChar"/>
          <w:rFonts w:hint="cs"/>
          <w:rtl/>
        </w:rPr>
        <w:t>بیا دامی بنه گردانه داری</w:t>
      </w:r>
      <w:r w:rsidRPr="00590F07">
        <w:rPr>
          <w:rStyle w:val="AshaarFarsiMatnChar"/>
          <w:rFonts w:hint="cs"/>
        </w:rPr>
        <w:t>‌</w:t>
      </w:r>
    </w:p>
    <w:p w14:paraId="2867D508" w14:textId="699F4E25" w:rsidR="00AA369F" w:rsidRPr="00590F07" w:rsidRDefault="00AA369F" w:rsidP="00AC03FE">
      <w:pPr>
        <w:pStyle w:val="AshaarFarsiMatn"/>
        <w:rPr>
          <w:rStyle w:val="AshaarFarsiMatnChar"/>
          <w:rtl/>
        </w:rPr>
      </w:pPr>
      <w:r w:rsidRPr="00590F07">
        <w:rPr>
          <w:rStyle w:val="AshaarFarsiMatnChar"/>
          <w:rtl/>
        </w:rPr>
        <w:t>جوابش داد کآرى دام دارم</w:t>
      </w:r>
      <w:r w:rsidRPr="00590F07">
        <w:rPr>
          <w:rStyle w:val="AshaarFarsiMatnChar"/>
          <w:rFonts w:hint="cs"/>
        </w:rPr>
        <w:t>‌</w:t>
      </w:r>
      <w:r w:rsidR="00DA691E" w:rsidRPr="00590F07">
        <w:rPr>
          <w:rStyle w:val="AshaarFarsiMatnChar"/>
          <w:rtl/>
        </w:rPr>
        <w:t xml:space="preserve">   **   </w:t>
      </w:r>
      <w:r w:rsidRPr="00590F07">
        <w:rPr>
          <w:rStyle w:val="AshaarFarsiMatnChar"/>
          <w:rtl/>
        </w:rPr>
        <w:t>ولى سیمرغ مى</w:t>
      </w:r>
      <w:r w:rsidRPr="00590F07">
        <w:rPr>
          <w:rStyle w:val="AshaarFarsiMatnChar"/>
          <w:rFonts w:hint="cs"/>
        </w:rPr>
        <w:t>‌</w:t>
      </w:r>
      <w:r w:rsidRPr="00590F07">
        <w:rPr>
          <w:rStyle w:val="AshaarFarsiMatnChar"/>
          <w:rFonts w:hint="cs"/>
          <w:rtl/>
        </w:rPr>
        <w:t>باید</w:t>
      </w:r>
      <w:r w:rsidRPr="00590F07">
        <w:rPr>
          <w:rStyle w:val="AshaarFarsiMatnChar"/>
          <w:rtl/>
        </w:rPr>
        <w:t xml:space="preserve"> </w:t>
      </w:r>
      <w:r w:rsidRPr="00590F07">
        <w:rPr>
          <w:rStyle w:val="AshaarFarsiMatnChar"/>
          <w:rFonts w:hint="cs"/>
          <w:rtl/>
        </w:rPr>
        <w:t>شکارم</w:t>
      </w:r>
      <w:r w:rsidRPr="00590F07">
        <w:rPr>
          <w:rStyle w:val="AshaarFarsiMatnChar"/>
          <w:rFonts w:hint="cs"/>
        </w:rPr>
        <w:t>‌</w:t>
      </w:r>
    </w:p>
    <w:p w14:paraId="4F9CC389" w14:textId="6C4B5E56" w:rsidR="00AA369F" w:rsidRPr="00590F07" w:rsidRDefault="00AA369F" w:rsidP="00AC03FE">
      <w:pPr>
        <w:pStyle w:val="AshaarFarsiMatn"/>
        <w:rPr>
          <w:rStyle w:val="AshaarFarsiMatnChar"/>
          <w:rtl/>
        </w:rPr>
      </w:pPr>
      <w:r w:rsidRPr="00590F07">
        <w:rPr>
          <w:rStyle w:val="AshaarFarsiMatnChar"/>
          <w:rtl/>
        </w:rPr>
        <w:t>بگفتا چون به دست آرى نشانش</w:t>
      </w:r>
      <w:r w:rsidRPr="00590F07">
        <w:rPr>
          <w:rStyle w:val="AshaarFarsiMatnChar"/>
          <w:rFonts w:hint="cs"/>
        </w:rPr>
        <w:t>‌</w:t>
      </w:r>
      <w:r w:rsidR="00DA691E" w:rsidRPr="00590F07">
        <w:rPr>
          <w:rStyle w:val="AshaarFarsiMatnChar"/>
          <w:rtl/>
        </w:rPr>
        <w:t xml:space="preserve">   **   </w:t>
      </w:r>
      <w:r w:rsidRPr="00590F07">
        <w:rPr>
          <w:rStyle w:val="AshaarFarsiMatnChar"/>
          <w:rtl/>
        </w:rPr>
        <w:t>که او خود بى</w:t>
      </w:r>
      <w:r w:rsidRPr="00590F07">
        <w:rPr>
          <w:rStyle w:val="AshaarFarsiMatnChar"/>
          <w:rFonts w:hint="cs"/>
        </w:rPr>
        <w:t>‌</w:t>
      </w:r>
      <w:r w:rsidRPr="00590F07">
        <w:rPr>
          <w:rStyle w:val="AshaarFarsiMatnChar"/>
          <w:rFonts w:hint="cs"/>
          <w:rtl/>
        </w:rPr>
        <w:t>نشانست</w:t>
      </w:r>
      <w:r w:rsidRPr="00590F07">
        <w:rPr>
          <w:rStyle w:val="AshaarFarsiMatnChar"/>
          <w:rtl/>
        </w:rPr>
        <w:t xml:space="preserve"> </w:t>
      </w:r>
      <w:r w:rsidRPr="00590F07">
        <w:rPr>
          <w:rStyle w:val="AshaarFarsiMatnChar"/>
          <w:rFonts w:hint="cs"/>
          <w:rtl/>
        </w:rPr>
        <w:t>آشیانش</w:t>
      </w:r>
      <w:r w:rsidRPr="00590F07">
        <w:rPr>
          <w:rStyle w:val="AshaarFarsiMatnChar"/>
          <w:rFonts w:hint="cs"/>
        </w:rPr>
        <w:t>‌</w:t>
      </w:r>
    </w:p>
    <w:p w14:paraId="2693E063" w14:textId="18FDE9D6" w:rsidR="00AA369F" w:rsidRPr="00590F07" w:rsidRDefault="00AA369F" w:rsidP="00AC03FE">
      <w:pPr>
        <w:pStyle w:val="AshaarFarsiMatn"/>
        <w:rPr>
          <w:rStyle w:val="AshaarFarsiMatnChar"/>
          <w:rtl/>
        </w:rPr>
      </w:pPr>
      <w:r w:rsidRPr="00590F07">
        <w:rPr>
          <w:rStyle w:val="AshaarFarsiMatnChar"/>
          <w:rtl/>
        </w:rPr>
        <w:t>بگفتا گرچه این امرى محال است</w:t>
      </w:r>
      <w:r w:rsidRPr="00590F07">
        <w:rPr>
          <w:rStyle w:val="AshaarFarsiMatnChar"/>
          <w:rFonts w:hint="cs"/>
        </w:rPr>
        <w:t>‌</w:t>
      </w:r>
      <w:r w:rsidR="00DA691E" w:rsidRPr="00590F07">
        <w:rPr>
          <w:rStyle w:val="AshaarFarsiMatnChar"/>
          <w:rtl/>
        </w:rPr>
        <w:t xml:space="preserve">   **   </w:t>
      </w:r>
      <w:r w:rsidRPr="00590F07">
        <w:rPr>
          <w:rStyle w:val="AshaarFarsiMatnChar"/>
          <w:rtl/>
        </w:rPr>
        <w:t>و لیکن ناامیدى هم وبال است</w:t>
      </w:r>
      <w:r w:rsidRPr="00590F07">
        <w:rPr>
          <w:rStyle w:val="AshaarFarsiMatnChar"/>
          <w:rFonts w:hint="cs"/>
        </w:rPr>
        <w:t>‌</w:t>
      </w:r>
    </w:p>
    <w:p w14:paraId="250E5643" w14:textId="0C53885F" w:rsidR="00AA369F" w:rsidRPr="00590F07" w:rsidRDefault="00AA369F" w:rsidP="00AC03FE">
      <w:pPr>
        <w:pStyle w:val="AshaarFarsiMatn"/>
        <w:rPr>
          <w:rStyle w:val="AshaarFarsiMatnChar"/>
          <w:rtl/>
        </w:rPr>
      </w:pPr>
      <w:r w:rsidRPr="00590F07">
        <w:rPr>
          <w:rStyle w:val="AshaarFarsiMatnChar"/>
          <w:rtl/>
        </w:rPr>
        <w:t>نکرد آن همدم دیرین مدارا</w:t>
      </w:r>
      <w:r w:rsidR="00DA691E" w:rsidRPr="00590F07">
        <w:rPr>
          <w:rStyle w:val="AshaarFarsiMatnChar"/>
          <w:rtl/>
        </w:rPr>
        <w:t xml:space="preserve">   **   </w:t>
      </w:r>
      <w:r w:rsidRPr="00590F07">
        <w:rPr>
          <w:rStyle w:val="AshaarFarsiMatnChar"/>
          <w:rtl/>
        </w:rPr>
        <w:t>مسلمانان مسلمانان خدا را</w:t>
      </w:r>
    </w:p>
    <w:p w14:paraId="2D7B0D39" w14:textId="4464F73B" w:rsidR="00AA369F" w:rsidRPr="00590F07" w:rsidRDefault="00AA369F" w:rsidP="00AC03FE">
      <w:pPr>
        <w:pStyle w:val="AshaarFarsiMatn"/>
        <w:rPr>
          <w:rStyle w:val="AshaarFarsiMatnChar"/>
          <w:rtl/>
        </w:rPr>
      </w:pPr>
      <w:r w:rsidRPr="00590F07">
        <w:rPr>
          <w:rStyle w:val="AshaarFarsiMatnChar"/>
          <w:rtl/>
        </w:rPr>
        <w:t>مگر خضر مبارک پى تواند</w:t>
      </w:r>
      <w:r w:rsidR="00DA691E" w:rsidRPr="00590F07">
        <w:rPr>
          <w:rStyle w:val="AshaarFarsiMatnChar"/>
          <w:rtl/>
        </w:rPr>
        <w:t xml:space="preserve">   **   </w:t>
      </w:r>
      <w:r w:rsidRPr="00590F07">
        <w:rPr>
          <w:rStyle w:val="AshaarFarsiMatnChar"/>
          <w:rtl/>
        </w:rPr>
        <w:t>که این تنها بدان تنها رساند</w:t>
      </w:r>
    </w:p>
    <w:p w14:paraId="64B71B5F" w14:textId="77777777" w:rsidR="00AA369F" w:rsidRPr="00590F07" w:rsidRDefault="00AA369F" w:rsidP="00AA369F">
      <w:pPr>
        <w:rPr>
          <w:rtl/>
        </w:rPr>
      </w:pPr>
      <w:r w:rsidRPr="00590F07">
        <w:rPr>
          <w:rStyle w:val="NaghlegholFarsiMatnChar"/>
          <w:rtl/>
        </w:rPr>
        <w:t>||</w:t>
      </w:r>
      <w:r w:rsidR="00DC5066" w:rsidRPr="00590F07">
        <w:rPr>
          <w:rFonts w:hint="cs"/>
          <w:sz w:val="30"/>
          <w:rtl/>
        </w:rPr>
        <w:t>معلوم است جائى که آشیانۀ سیمرغ نشانى ندارد کجا توان صیدِ او نمود، مگر لطفش رهنمون گردد و گم</w:t>
      </w:r>
      <w:r w:rsidRPr="00590F07">
        <w:rPr>
          <w:rFonts w:hint="cs"/>
          <w:sz w:val="30"/>
        </w:rPr>
        <w:t>‌</w:t>
      </w:r>
      <w:r w:rsidR="00DC5066" w:rsidRPr="00590F07">
        <w:rPr>
          <w:rFonts w:hint="cs"/>
          <w:sz w:val="30"/>
          <w:rtl/>
        </w:rPr>
        <w:t>گشتگان وادى محبّت و عاشقان جمال لایزالى خود را به وادى توحید و فناء رهبرى کند. به حقّ پیشتازان وادى محبّت، و لواداران حمد و معرفت:</w:t>
      </w:r>
    </w:p>
    <w:p w14:paraId="5FA1F948" w14:textId="77777777" w:rsidR="00AA369F" w:rsidRPr="00590F07" w:rsidRDefault="00AA369F" w:rsidP="00AA369F">
      <w:pPr>
        <w:rPr>
          <w:rStyle w:val="NormalAChar"/>
          <w:rFonts w:eastAsiaTheme="minorHAnsi"/>
          <w:rtl/>
        </w:rPr>
      </w:pPr>
      <w:r w:rsidRPr="00590F07">
        <w:rPr>
          <w:rStyle w:val="NaghlegholFarsiMatnChar"/>
          <w:rtl/>
        </w:rPr>
        <w:t>||</w:t>
      </w:r>
      <w:r w:rsidR="00DC5066" w:rsidRPr="00590F07">
        <w:rPr>
          <w:rFonts w:hint="cs"/>
          <w:sz w:val="30"/>
          <w:rtl/>
        </w:rPr>
        <w:t xml:space="preserve">محمّد مصطفى و علىّ مرتضى و یازده فرزند امجدش از نسل </w:t>
      </w:r>
      <w:r w:rsidR="00DC5066" w:rsidRPr="00590F07">
        <w:rPr>
          <w:rStyle w:val="NormalAChar"/>
          <w:rFonts w:eastAsiaTheme="minorHAnsi" w:hint="cs"/>
          <w:rtl/>
        </w:rPr>
        <w:t xml:space="preserve">بتول عذراء فاطمه زهرا علیهم سلام الله الملک المُتعال وَفِّقِ </w:t>
      </w:r>
      <w:r w:rsidRPr="00590F07">
        <w:rPr>
          <w:rStyle w:val="NormalAChar"/>
          <w:rFonts w:eastAsiaTheme="minorHAnsi" w:hint="cs"/>
          <w:rtl/>
        </w:rPr>
        <w:t>الله</w:t>
      </w:r>
      <w:r w:rsidR="00DC5066" w:rsidRPr="00590F07">
        <w:rPr>
          <w:rStyle w:val="NormalAChar"/>
          <w:rFonts w:eastAsiaTheme="minorHAnsi" w:hint="cs"/>
          <w:rtl/>
        </w:rPr>
        <w:t>ُمَّ جَمیعَ الْمُحِبّینَ و اِیّانا لِکُلِّ ما یُرْضیکَ و ألْحِقْنا بِالصّالِحینَ.</w:t>
      </w:r>
    </w:p>
    <w:p w14:paraId="63E51CF7" w14:textId="77777777" w:rsidR="00AA369F" w:rsidRPr="00590F07" w:rsidRDefault="00AA369F" w:rsidP="00AA369F">
      <w:pPr>
        <w:rPr>
          <w:rtl/>
        </w:rPr>
      </w:pPr>
      <w:r w:rsidRPr="00590F07">
        <w:rPr>
          <w:rStyle w:val="NaghlegholFarsiMatnChar"/>
          <w:rtl/>
        </w:rPr>
        <w:t>||</w:t>
      </w:r>
      <w:r w:rsidR="00DC5066" w:rsidRPr="00590F07">
        <w:rPr>
          <w:rFonts w:cs="_A Anvar"/>
          <w:rtl/>
        </w:rPr>
        <w:br w:type="page"/>
      </w:r>
    </w:p>
    <w:p w14:paraId="67951974" w14:textId="77777777" w:rsidR="00AA369F" w:rsidRPr="00590F07" w:rsidRDefault="00AA369F" w:rsidP="00C250EF">
      <w:r w:rsidRPr="00590F07">
        <w:rPr>
          <w:rStyle w:val="NaghlegholFarsiMatnChar"/>
          <w:rtl/>
        </w:rPr>
        <w:lastRenderedPageBreak/>
        <w:t>||</w:t>
      </w:r>
      <w:r w:rsidR="00DC5066" w:rsidRPr="00590F07">
        <w:rPr>
          <w:rStyle w:val="NormalAChar"/>
          <w:rFonts w:eastAsiaTheme="minorHAnsi" w:hint="cs"/>
          <w:rtl/>
        </w:rPr>
        <w:t xml:space="preserve">بحمد الله و المنّة </w:t>
      </w:r>
      <w:r w:rsidR="00DC5066" w:rsidRPr="00590F07">
        <w:rPr>
          <w:rFonts w:hint="cs"/>
          <w:sz w:val="30"/>
          <w:rtl/>
        </w:rPr>
        <w:t xml:space="preserve">این رسالۀ شریفه که «رسالۀ لبُّ اللُّباب در سیر و سلوک اُولى الألباب» نام نهاده شد به قلم حقیر فقیر در شب هشتم شهر صیام یک هزار و سیصد و شصت و نه هجریّۀ قمریّه اختتام پذیرفت. </w:t>
      </w:r>
      <w:r w:rsidR="00DC5066" w:rsidRPr="00590F07">
        <w:rPr>
          <w:rStyle w:val="Ayat2Matn"/>
          <w:rtl/>
        </w:rPr>
        <w:t>وَ لَهُ الْحَمْدُ فِ</w:t>
      </w:r>
      <w:r w:rsidR="000E5C28" w:rsidRPr="00590F07">
        <w:rPr>
          <w:rStyle w:val="Ayat2Matn"/>
          <w:rtl/>
        </w:rPr>
        <w:t>ي</w:t>
      </w:r>
      <w:r w:rsidR="00DC5066" w:rsidRPr="00590F07">
        <w:rPr>
          <w:rStyle w:val="Ayat2Matn"/>
          <w:rtl/>
        </w:rPr>
        <w:t xml:space="preserve"> الاُولَ</w:t>
      </w:r>
      <w:r w:rsidR="000E5C28" w:rsidRPr="00590F07">
        <w:rPr>
          <w:rStyle w:val="Ayat2Matn"/>
          <w:rtl/>
        </w:rPr>
        <w:t>ي</w:t>
      </w:r>
      <w:r w:rsidR="00DC5066" w:rsidRPr="00590F07">
        <w:rPr>
          <w:rStyle w:val="Ayat2Matn"/>
          <w:rtl/>
        </w:rPr>
        <w:t xml:space="preserve"> وَ الآخِرَةِ</w:t>
      </w:r>
      <w:r w:rsidR="00C250EF" w:rsidRPr="00590F07">
        <w:rPr>
          <w:rStyle w:val="Ayat2Matn"/>
          <w:rFonts w:asciiTheme="minorHAnsi" w:hAnsiTheme="minorHAnsi" w:hint="cs"/>
          <w:rtl/>
          <w:lang w:val="en-GB" w:bidi="fa-IR"/>
        </w:rPr>
        <w:t>،</w:t>
      </w:r>
      <w:r w:rsidR="00DC5066" w:rsidRPr="00590F07">
        <w:rPr>
          <w:rStyle w:val="Ayat2Matn"/>
          <w:rtl/>
        </w:rPr>
        <w:t xml:space="preserve"> وَ آخِرُ دَعْوَانَا اَنِ الْحَمْدُ لِلهِ رَبِّ الْعَالَم</w:t>
      </w:r>
      <w:r w:rsidR="000E5C28" w:rsidRPr="00590F07">
        <w:rPr>
          <w:rStyle w:val="Ayat2Matn"/>
          <w:rtl/>
        </w:rPr>
        <w:t>ي</w:t>
      </w:r>
      <w:r w:rsidR="00DC5066" w:rsidRPr="00590F07">
        <w:rPr>
          <w:rStyle w:val="Ayat2Matn"/>
          <w:rtl/>
        </w:rPr>
        <w:t>نَ.</w:t>
      </w:r>
    </w:p>
    <w:p w14:paraId="5DFE5C4B" w14:textId="77777777" w:rsidR="00AA369F" w:rsidRDefault="00AA369F" w:rsidP="00AA369F">
      <w:pPr>
        <w:rPr>
          <w:rtl/>
        </w:rPr>
      </w:pPr>
      <w:r w:rsidRPr="00590F07">
        <w:rPr>
          <w:rStyle w:val="NaghlegholFarsiMatnChar"/>
          <w:rtl/>
        </w:rPr>
        <w:t>||</w:t>
      </w:r>
      <w:r w:rsidR="00DC5066" w:rsidRPr="00590F07">
        <w:rPr>
          <w:rStyle w:val="NormalAChar"/>
          <w:rFonts w:eastAsiaTheme="minorHAnsi" w:hint="cs"/>
          <w:rtl/>
        </w:rPr>
        <w:t>وَ أنا الحقیر الفقیر سیّد محمّد حسین حسینى طهرانى در بلد</w:t>
      </w:r>
      <w:r w:rsidR="00DC5066" w:rsidRPr="00590F07">
        <w:rPr>
          <w:rStyle w:val="NormalAChar"/>
          <w:rFonts w:ascii="Sakkal Majalla" w:eastAsiaTheme="minorHAnsi" w:hAnsi="Sakkal Majalla" w:cs="Sakkal Majalla" w:hint="cs"/>
          <w:rtl/>
        </w:rPr>
        <w:t>ۀ</w:t>
      </w:r>
      <w:r w:rsidR="00DC5066" w:rsidRPr="00590F07">
        <w:rPr>
          <w:rStyle w:val="NormalAChar"/>
          <w:rFonts w:eastAsiaTheme="minorHAnsi" w:hint="cs"/>
          <w:rtl/>
        </w:rPr>
        <w:t xml:space="preserve"> طیّبه قم</w:t>
      </w:r>
      <w:r w:rsidR="00DC5066" w:rsidRPr="00590F07">
        <w:rPr>
          <w:rFonts w:hint="cs"/>
          <w:sz w:val="30"/>
          <w:rtl/>
        </w:rPr>
        <w:t>.</w:t>
      </w:r>
    </w:p>
    <w:p w14:paraId="02278B55" w14:textId="77777777" w:rsidR="00032FE9" w:rsidRPr="00115817" w:rsidRDefault="00032FE9" w:rsidP="00AA369F">
      <w:pPr>
        <w:rPr>
          <w:rtl/>
        </w:rPr>
      </w:pPr>
    </w:p>
    <w:sectPr w:rsidR="00032FE9" w:rsidRPr="00115817" w:rsidSect="00AA369F">
      <w:headerReference w:type="even" r:id="rId10"/>
      <w:headerReference w:type="first" r:id="rId11"/>
      <w:footnotePr>
        <w:pos w:val="beneathText"/>
        <w:numRestart w:val="eachPage"/>
      </w:footnotePr>
      <w:pgSz w:w="11907" w:h="20239" w:code="9"/>
      <w:pgMar w:top="567" w:right="703" w:bottom="567" w:left="703" w:header="709" w:footer="709"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AF76" w14:textId="77777777" w:rsidR="00700338" w:rsidRDefault="00700338">
      <w:pPr>
        <w:spacing w:line="240" w:lineRule="auto"/>
      </w:pPr>
      <w:r>
        <w:separator/>
      </w:r>
    </w:p>
  </w:endnote>
  <w:endnote w:type="continuationSeparator" w:id="0">
    <w:p w14:paraId="0D15F005" w14:textId="77777777" w:rsidR="00700338" w:rsidRDefault="00700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_F Anvar">
    <w:panose1 w:val="020004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Lotus">
    <w:altName w:val="_F Anvar"/>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2AB7" w14:textId="77777777" w:rsidR="00700338" w:rsidRDefault="00700338">
      <w:pPr>
        <w:ind w:firstLine="0"/>
      </w:pPr>
      <w:r>
        <w:separator/>
      </w:r>
    </w:p>
  </w:footnote>
  <w:footnote w:type="continuationSeparator" w:id="0">
    <w:p w14:paraId="4525FEEF" w14:textId="77777777" w:rsidR="00700338" w:rsidRDefault="00700338">
      <w:pPr>
        <w:ind w:firstLine="0"/>
      </w:pPr>
      <w:r>
        <w:separator/>
      </w:r>
    </w:p>
  </w:footnote>
  <w:footnote w:id="1">
    <w:p w14:paraId="7E34D06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«منظوم</w:t>
      </w:r>
      <w:r w:rsidRPr="00590F07">
        <w:rPr>
          <w:rFonts w:eastAsia="Arial Unicode MS" w:hint="cs"/>
          <w:rtl/>
        </w:rPr>
        <w:t>ۀ</w:t>
      </w:r>
      <w:r w:rsidRPr="00590F07">
        <w:rPr>
          <w:rFonts w:eastAsia="Arial Unicode MS" w:hint="eastAsia"/>
          <w:rtl/>
        </w:rPr>
        <w:t xml:space="preserve"> سبزوارى»، الهیات، فى افعاله تعالى، غرر فی انحاء تقسیمات لفعل الله تعالى طبع ناصرى ص ١٨٣.</w:t>
      </w:r>
    </w:p>
  </w:footnote>
  <w:footnote w:id="2">
    <w:p w14:paraId="4B2C3F4F"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[هم</w:t>
      </w:r>
      <w:r w:rsidRPr="00590F07">
        <w:rPr>
          <w:rFonts w:eastAsia="Arial Unicode MS" w:hint="cs"/>
          <w:rtl/>
        </w:rPr>
        <w:t>ۀ</w:t>
      </w:r>
      <w:r w:rsidRPr="00590F07">
        <w:rPr>
          <w:rFonts w:eastAsia="Arial Unicode MS" w:hint="eastAsia"/>
          <w:rtl/>
        </w:rPr>
        <w:t xml:space="preserve"> عالم امکان به منزل</w:t>
      </w:r>
      <w:r w:rsidRPr="00590F07">
        <w:rPr>
          <w:rFonts w:eastAsia="Arial Unicode MS" w:hint="cs"/>
          <w:rtl/>
        </w:rPr>
        <w:t>ۀ</w:t>
      </w:r>
      <w:r w:rsidRPr="00590F07">
        <w:rPr>
          <w:rFonts w:eastAsia="Arial Unicode MS" w:hint="eastAsia"/>
          <w:rtl/>
        </w:rPr>
        <w:t xml:space="preserve"> عبارت است و تو معناى آنى، اى که تو مغناطیس دلهائى</w:t>
      </w:r>
      <w:r w:rsidRPr="00590F07">
        <w:rPr>
          <w:rFonts w:eastAsia="Arial Unicode MS" w:hint="cs"/>
        </w:rPr>
        <w:t>‌</w:t>
      </w:r>
      <w:r w:rsidRPr="00590F07">
        <w:rPr>
          <w:rFonts w:eastAsia="Arial Unicode MS" w:hint="eastAsia"/>
          <w:rtl/>
        </w:rPr>
        <w:t>].</w:t>
      </w:r>
    </w:p>
  </w:footnote>
  <w:footnote w:id="3">
    <w:p w14:paraId="7B859A9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[یک جذبه از جذبه</w:t>
      </w:r>
      <w:r w:rsidRPr="00590F07">
        <w:rPr>
          <w:rFonts w:eastAsia="Arial Unicode MS" w:hint="cs"/>
        </w:rPr>
        <w:t>‌</w:t>
      </w:r>
      <w:r w:rsidRPr="00590F07">
        <w:rPr>
          <w:rFonts w:eastAsia="Arial Unicode MS" w:hint="eastAsia"/>
          <w:rtl/>
        </w:rPr>
        <w:t>هاى الهى( از نظر تأثیر در تکامل انسان) با عبادت جنّ و انس برابرى مى</w:t>
      </w:r>
      <w:r w:rsidRPr="00590F07">
        <w:rPr>
          <w:rFonts w:eastAsia="Arial Unicode MS" w:hint="cs"/>
        </w:rPr>
        <w:t>‌</w:t>
      </w:r>
      <w:r w:rsidRPr="00590F07">
        <w:rPr>
          <w:rFonts w:eastAsia="Arial Unicode MS" w:hint="eastAsia"/>
          <w:rtl/>
        </w:rPr>
        <w:t>کند].</w:t>
      </w:r>
    </w:p>
  </w:footnote>
  <w:footnote w:id="4">
    <w:p w14:paraId="4F881AA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از جمله فقرات دعاى منسوب به امیر المؤمنین علیه السلام که حاج مولى جعفر کبوتر آهنگى آن را شرح کرده و در کتاب کوچک جیبى طبع شده است.</w:t>
      </w:r>
    </w:p>
  </w:footnote>
  <w:footnote w:id="5">
    <w:p w14:paraId="337327F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[خداوندا ظاهرم را به طاعتت، و باطنم را به محبّتت، و قلبم را به شناختت، و روحم را به دیدارت، و سویدایم را به پیوستگى تامّ به حضرتت نوربخش، اى صاحب جلال و جمال</w:t>
      </w:r>
      <w:r w:rsidRPr="00590F07">
        <w:rPr>
          <w:rFonts w:eastAsia="Arial Unicode MS" w:hint="cs"/>
        </w:rPr>
        <w:t>‌</w:t>
      </w:r>
      <w:r w:rsidRPr="00590F07">
        <w:rPr>
          <w:rFonts w:eastAsia="Arial Unicode MS" w:hint="eastAsia"/>
          <w:rtl/>
        </w:rPr>
        <w:t>].</w:t>
      </w:r>
    </w:p>
  </w:footnote>
  <w:footnote w:id="6">
    <w:p w14:paraId="63D0605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٩ و ١٠، از سور</w:t>
      </w:r>
      <w:r w:rsidRPr="00590F07">
        <w:rPr>
          <w:rFonts w:eastAsia="Arial Unicode MS" w:hint="cs"/>
          <w:rtl/>
        </w:rPr>
        <w:t>ۀ</w:t>
      </w:r>
      <w:r w:rsidRPr="00590F07">
        <w:rPr>
          <w:rFonts w:eastAsia="Arial Unicode MS" w:hint="eastAsia"/>
          <w:rtl/>
        </w:rPr>
        <w:t xml:space="preserve"> ٩١: و الشمس.</w:t>
      </w:r>
    </w:p>
  </w:footnote>
  <w:footnote w:id="7">
    <w:p w14:paraId="4C0D5D0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[به راستى که هر کس نفس خود را تزکیه کرد به رستگارى رسید، و هر که آن را بیالود زیانبار گشت</w:t>
      </w:r>
      <w:r w:rsidRPr="00590F07">
        <w:rPr>
          <w:rFonts w:eastAsia="Arial Unicode MS" w:hint="cs"/>
        </w:rPr>
        <w:t>‌</w:t>
      </w:r>
      <w:r w:rsidRPr="00590F07">
        <w:rPr>
          <w:rFonts w:eastAsia="Arial Unicode MS" w:hint="eastAsia"/>
          <w:rtl/>
        </w:rPr>
        <w:t>].</w:t>
      </w:r>
    </w:p>
  </w:footnote>
  <w:footnote w:id="8">
    <w:p w14:paraId="37B774F8" w14:textId="77777777" w:rsidR="00AA369F" w:rsidRPr="00590F07" w:rsidRDefault="00AA369F">
      <w:pPr>
        <w:pStyle w:val="FootnoteText"/>
        <w:rPr>
          <w:rStyle w:val="FootnoteReference"/>
          <w:vertAlign w:val="baseline"/>
          <w:rtl/>
        </w:rPr>
      </w:pPr>
      <w:r w:rsidRPr="00590F07">
        <w:rPr>
          <w:rStyle w:val="FootnoteReference"/>
          <w:color w:val="FF00FF"/>
          <w:vertAlign w:val="baseline"/>
        </w:rPr>
        <w:footnoteRef/>
      </w:r>
      <w:r w:rsidRPr="00590F07">
        <w:rPr>
          <w:rStyle w:val="FootnoteReference"/>
          <w:rFonts w:hint="eastAsia"/>
          <w:vertAlign w:val="baseline"/>
          <w:rtl/>
        </w:rPr>
        <w:t>این حدیث شریف به طرق عدیده از رسول خدا روایت شده، با عبارات مختلف و مضمون واحد، و در «احیاء العلوم» ج ٤ ص ٢٢٣ و تعلیق</w:t>
      </w:r>
      <w:r w:rsidRPr="00590F07">
        <w:rPr>
          <w:rStyle w:val="FootnoteReference"/>
          <w:rFonts w:hint="cs"/>
          <w:vertAlign w:val="baseline"/>
          <w:rtl/>
        </w:rPr>
        <w:t>ۀ</w:t>
      </w:r>
      <w:r w:rsidRPr="00590F07">
        <w:rPr>
          <w:rStyle w:val="FootnoteReference"/>
          <w:rFonts w:hint="eastAsia"/>
          <w:vertAlign w:val="baseline"/>
          <w:rtl/>
        </w:rPr>
        <w:t xml:space="preserve"> آن در ص ١٩١ و در «عوارف المعارف» مطبوع در حاشی</w:t>
      </w:r>
      <w:r w:rsidRPr="00590F07">
        <w:rPr>
          <w:rStyle w:val="FootnoteReference"/>
          <w:rFonts w:hint="cs"/>
          <w:vertAlign w:val="baseline"/>
          <w:rtl/>
        </w:rPr>
        <w:t>ۀ</w:t>
      </w:r>
      <w:r w:rsidRPr="00590F07">
        <w:rPr>
          <w:rStyle w:val="FootnoteReference"/>
          <w:rFonts w:hint="eastAsia"/>
          <w:vertAlign w:val="baseline"/>
          <w:rtl/>
        </w:rPr>
        <w:t xml:space="preserve"> «احیاء العلوم» ج ٢ ص ٢٥٦ بیان شده است.</w:t>
      </w:r>
    </w:p>
    <w:p w14:paraId="140F1F3E" w14:textId="77777777" w:rsidR="00AA369F" w:rsidRPr="00590F07" w:rsidRDefault="00AA369F">
      <w:pPr>
        <w:pStyle w:val="FootnoteText"/>
        <w:rPr>
          <w:rStyle w:val="FootnoteReference"/>
          <w:vertAlign w:val="baseline"/>
          <w:rtl/>
        </w:rPr>
      </w:pPr>
      <w:r w:rsidRPr="00590F07">
        <w:rPr>
          <w:rStyle w:val="FootnoteReference"/>
          <w:rFonts w:hint="eastAsia"/>
          <w:vertAlign w:val="baseline"/>
          <w:rtl/>
        </w:rPr>
        <w:t xml:space="preserve">و در کتب شیعه در «عیون اخبار الرضا» ص ٢٥٨ و «عدّة الداعى» ص ١٧٠ و «اصول کافى» ج ٢ ص ١٦ وارد شده است. و روایت وارده در «عیون» با اسناد خود از حضرت امام رضا علیه السلام از پدرشان از جدّشان از حضرت محمّد بن على الباقر از پدرشان حضرت سجّاد از جابر بن عبد الله انصارى از امیر المؤمنین علیه السلام چنین است </w:t>
      </w:r>
      <w:r w:rsidRPr="00590F07">
        <w:rPr>
          <w:rStyle w:val="RevayatFarsiPavaraghiChar"/>
          <w:rFonts w:hint="eastAsia"/>
          <w:rtl/>
        </w:rPr>
        <w:t>که</w:t>
      </w:r>
      <w:r w:rsidRPr="00590F07">
        <w:rPr>
          <w:rStyle w:val="RevayatFarsiPavaraghiChar"/>
          <w:rtl/>
        </w:rPr>
        <w:t xml:space="preserve"> قال رسول الله صَلی اللهُ عَلیْه و آله: ما اَخْلَصَ عَبْدٌ لِلّهِ اَ رْبَعینَ صَبَاحًا اِلاّ جَرَتْ یَنابیعُ الْحِکْمَهِ مِنْ قَلْبِهِ عَلَی لِسانِهِ.</w:t>
      </w:r>
    </w:p>
  </w:footnote>
  <w:footnote w:id="9">
    <w:p w14:paraId="232E5C80" w14:textId="77777777" w:rsidR="00AA369F" w:rsidRPr="00590F07" w:rsidRDefault="00AA369F">
      <w:pPr>
        <w:pStyle w:val="FootnoteText"/>
        <w:rPr>
          <w:rtl/>
        </w:rPr>
      </w:pPr>
      <w:r w:rsidRPr="00590F07">
        <w:rPr>
          <w:rStyle w:val="FootnoteReference"/>
          <w:color w:val="FF00FF"/>
          <w:vertAlign w:val="baseline"/>
        </w:rPr>
        <w:footnoteRef/>
      </w:r>
      <w:r w:rsidRPr="00590F07">
        <w:rPr>
          <w:rFonts w:hint="eastAsia"/>
          <w:rtl/>
        </w:rPr>
        <w:t>[هر کس چهل روز( خود و کار خود را) براى خداوند خالص کند چشمه</w:t>
      </w:r>
      <w:r w:rsidRPr="00590F07">
        <w:rPr>
          <w:rFonts w:hint="cs"/>
        </w:rPr>
        <w:t>‌</w:t>
      </w:r>
      <w:r w:rsidRPr="00590F07">
        <w:rPr>
          <w:rFonts w:hint="eastAsia"/>
          <w:rtl/>
        </w:rPr>
        <w:t>هاى حکمت از دلش بر زبانش ظاهر گردد].</w:t>
      </w:r>
    </w:p>
  </w:footnote>
  <w:footnote w:id="10">
    <w:p w14:paraId="449F5F36" w14:textId="77777777" w:rsidR="00AA369F" w:rsidRPr="00590F07" w:rsidRDefault="00AA369F">
      <w:pPr>
        <w:pStyle w:val="FootnoteText"/>
        <w:rPr>
          <w:rStyle w:val="FootnoteReference"/>
          <w:vertAlign w:val="baseline"/>
          <w:rtl/>
        </w:rPr>
      </w:pPr>
      <w:r w:rsidRPr="00590F07">
        <w:rPr>
          <w:rStyle w:val="FootnoteReference"/>
          <w:color w:val="FF00FF"/>
          <w:vertAlign w:val="baseline"/>
        </w:rPr>
        <w:footnoteRef/>
      </w:r>
      <w:r w:rsidRPr="00590F07">
        <w:rPr>
          <w:rStyle w:val="FootnoteReference"/>
          <w:rFonts w:hint="eastAsia"/>
          <w:vertAlign w:val="baseline"/>
          <w:rtl/>
        </w:rPr>
        <w:t>[همانا من از خداوند طلب آمرزش و عفو بسیار دارم از براى آنکه پاره</w:t>
      </w:r>
      <w:r w:rsidRPr="00590F07">
        <w:rPr>
          <w:rStyle w:val="FootnoteReference"/>
          <w:rFonts w:hint="cs"/>
          <w:vertAlign w:val="baseline"/>
        </w:rPr>
        <w:t>‌</w:t>
      </w:r>
      <w:r w:rsidRPr="00590F07">
        <w:rPr>
          <w:rStyle w:val="FootnoteReference"/>
          <w:rFonts w:hint="eastAsia"/>
          <w:vertAlign w:val="baseline"/>
          <w:rtl/>
        </w:rPr>
        <w:t>اى از عمر خویش را به بررسى آراء مدّعیان فلسفه و جدال</w:t>
      </w:r>
      <w:r w:rsidRPr="00590F07">
        <w:rPr>
          <w:rStyle w:val="FootnoteReference"/>
          <w:rFonts w:hint="cs"/>
          <w:vertAlign w:val="baseline"/>
        </w:rPr>
        <w:t>‌</w:t>
      </w:r>
      <w:r w:rsidRPr="00590F07">
        <w:rPr>
          <w:rStyle w:val="FootnoteReference"/>
          <w:rFonts w:hint="eastAsia"/>
          <w:vertAlign w:val="baseline"/>
          <w:rtl/>
        </w:rPr>
        <w:t>کنندگان اهل کلام و نازک</w:t>
      </w:r>
      <w:r w:rsidRPr="00590F07">
        <w:rPr>
          <w:rStyle w:val="FootnoteReference"/>
          <w:rFonts w:hint="cs"/>
          <w:vertAlign w:val="baseline"/>
        </w:rPr>
        <w:t>‌</w:t>
      </w:r>
      <w:r w:rsidRPr="00590F07">
        <w:rPr>
          <w:rStyle w:val="FootnoteReference"/>
          <w:rFonts w:hint="eastAsia"/>
          <w:vertAlign w:val="baseline"/>
          <w:rtl/>
        </w:rPr>
        <w:t>بینى</w:t>
      </w:r>
      <w:r w:rsidRPr="00590F07">
        <w:rPr>
          <w:rStyle w:val="FootnoteReference"/>
          <w:rFonts w:hint="cs"/>
          <w:vertAlign w:val="baseline"/>
        </w:rPr>
        <w:t>‌</w:t>
      </w:r>
      <w:r w:rsidRPr="00590F07">
        <w:rPr>
          <w:rStyle w:val="FootnoteReference"/>
          <w:rFonts w:hint="eastAsia"/>
          <w:vertAlign w:val="baseline"/>
          <w:rtl/>
        </w:rPr>
        <w:t>هاى آنان و آموختن سخنان و شیوه</w:t>
      </w:r>
      <w:r w:rsidRPr="00590F07">
        <w:rPr>
          <w:rStyle w:val="FootnoteReference"/>
          <w:rFonts w:hint="cs"/>
          <w:vertAlign w:val="baseline"/>
        </w:rPr>
        <w:t>‌</w:t>
      </w:r>
      <w:r w:rsidRPr="00590F07">
        <w:rPr>
          <w:rStyle w:val="FootnoteReference"/>
          <w:rFonts w:hint="eastAsia"/>
          <w:vertAlign w:val="baseline"/>
          <w:rtl/>
        </w:rPr>
        <w:t>هاى بحثى آنان به پوچى گذراندم، تا اینکه سرانجام در پرتو فروغ ایمان و تأیید خداوند منّان دریافتم که واقعا</w:t>
      </w:r>
      <w:r w:rsidRPr="00590F07">
        <w:rPr>
          <w:rStyle w:val="FootnoteReference"/>
          <w:rFonts w:hint="cs"/>
          <w:vertAlign w:val="baseline"/>
          <w:rtl/>
        </w:rPr>
        <w:t>ً</w:t>
      </w:r>
      <w:r w:rsidRPr="00590F07">
        <w:rPr>
          <w:rStyle w:val="FootnoteReference"/>
          <w:rFonts w:hint="eastAsia"/>
          <w:vertAlign w:val="baseline"/>
          <w:rtl/>
        </w:rPr>
        <w:t xml:space="preserve"> قیاسات آنها بى</w:t>
      </w:r>
      <w:r w:rsidRPr="00590F07">
        <w:rPr>
          <w:rStyle w:val="FootnoteReference"/>
          <w:rFonts w:hint="cs"/>
          <w:vertAlign w:val="baseline"/>
        </w:rPr>
        <w:t>‌</w:t>
      </w:r>
      <w:r w:rsidRPr="00590F07">
        <w:rPr>
          <w:rStyle w:val="FootnoteReference"/>
          <w:rFonts w:hint="eastAsia"/>
          <w:vertAlign w:val="baseline"/>
          <w:rtl/>
        </w:rPr>
        <w:t>نتیجه و صراط آنها غیر مستقیم است.</w:t>
      </w:r>
    </w:p>
    <w:p w14:paraId="311463C0" w14:textId="77777777" w:rsidR="00AA369F" w:rsidRPr="00590F07" w:rsidRDefault="00AA369F">
      <w:pPr>
        <w:pStyle w:val="FootnoteText"/>
        <w:rPr>
          <w:rStyle w:val="FootnoteReference"/>
          <w:vertAlign w:val="baseline"/>
          <w:rtl/>
        </w:rPr>
      </w:pPr>
      <w:r w:rsidRPr="00590F07">
        <w:rPr>
          <w:rStyle w:val="FootnoteReference"/>
          <w:rFonts w:hint="eastAsia"/>
          <w:vertAlign w:val="baseline"/>
          <w:rtl/>
        </w:rPr>
        <w:t>از این رو زمام کار خویش را به خداوند و به فرستاده بیم</w:t>
      </w:r>
      <w:r w:rsidRPr="00590F07">
        <w:rPr>
          <w:rStyle w:val="FootnoteReference"/>
          <w:rFonts w:hint="cs"/>
          <w:vertAlign w:val="baseline"/>
        </w:rPr>
        <w:t>‌</w:t>
      </w:r>
      <w:r w:rsidRPr="00590F07">
        <w:rPr>
          <w:rStyle w:val="FootnoteReference"/>
          <w:rFonts w:hint="eastAsia"/>
          <w:vertAlign w:val="baseline"/>
          <w:rtl/>
        </w:rPr>
        <w:t>دهنده و هشداردهنده او سپردیم، و به آنچه از رسول الله به ما رسیده بود تماما ایمان آورده و تأیید نمودیم، و در صدد جستجوى توجیه عقلى و روشى علمى براى فرمایشات رسول برنیامدیم بلکه پیروى از هدایت و اجتناب از نواهى او را پیش</w:t>
      </w:r>
      <w:r w:rsidRPr="00590F07">
        <w:rPr>
          <w:rStyle w:val="FootnoteReference"/>
          <w:rFonts w:hint="cs"/>
          <w:vertAlign w:val="baseline"/>
          <w:rtl/>
        </w:rPr>
        <w:t>ۀ</w:t>
      </w:r>
      <w:r w:rsidRPr="00590F07">
        <w:rPr>
          <w:rStyle w:val="FootnoteReference"/>
          <w:rFonts w:hint="eastAsia"/>
          <w:vertAlign w:val="baseline"/>
          <w:rtl/>
        </w:rPr>
        <w:t xml:space="preserve"> خود ساختیم همچنان که حق تعالى فرموده:</w:t>
      </w:r>
    </w:p>
    <w:p w14:paraId="76437B03" w14:textId="797ADE00" w:rsidR="00AA369F" w:rsidRPr="00590F07" w:rsidRDefault="00AA369F">
      <w:pPr>
        <w:pStyle w:val="FootnoteText"/>
        <w:rPr>
          <w:rStyle w:val="FootnoteReference"/>
          <w:vertAlign w:val="baseline"/>
          <w:rtl/>
        </w:rPr>
      </w:pPr>
      <w:r w:rsidRPr="00590F07">
        <w:rPr>
          <w:rStyle w:val="FootnoteReference"/>
          <w:rFonts w:hint="eastAsia"/>
          <w:vertAlign w:val="baseline"/>
          <w:rtl/>
        </w:rPr>
        <w:t>«آنچه از دستوراتى که پیامبر براى شما آورده است بگیرید و پیروى کنید، و از آنچه نهى فرموده دورى کنید».</w:t>
      </w:r>
    </w:p>
    <w:p w14:paraId="15D3201F" w14:textId="77777777" w:rsidR="00AA369F" w:rsidRPr="00590F07" w:rsidRDefault="00AA369F">
      <w:pPr>
        <w:pStyle w:val="FootnoteText"/>
        <w:rPr>
          <w:rStyle w:val="FootnoteReference"/>
          <w:vertAlign w:val="baseline"/>
          <w:rtl/>
        </w:rPr>
      </w:pPr>
      <w:r w:rsidRPr="00590F07">
        <w:rPr>
          <w:rStyle w:val="FootnoteReference"/>
          <w:rFonts w:hint="eastAsia"/>
          <w:vertAlign w:val="baseline"/>
          <w:rtl/>
        </w:rPr>
        <w:t>تا آنکه خداوند بر قلب ما گشود آنچه را که گشود، و به برکت این دنباله</w:t>
      </w:r>
      <w:r w:rsidRPr="00590F07">
        <w:rPr>
          <w:rStyle w:val="FootnoteReference"/>
          <w:rFonts w:hint="cs"/>
          <w:vertAlign w:val="baseline"/>
        </w:rPr>
        <w:t>‌</w:t>
      </w:r>
      <w:r w:rsidRPr="00590F07">
        <w:rPr>
          <w:rStyle w:val="FootnoteReference"/>
          <w:rFonts w:hint="eastAsia"/>
          <w:vertAlign w:val="baseline"/>
          <w:rtl/>
        </w:rPr>
        <w:t>روى از رسول به فلاح و رستگارى رسید].</w:t>
      </w:r>
    </w:p>
  </w:footnote>
  <w:footnote w:id="11">
    <w:p w14:paraId="5F840CD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٦١ از سور</w:t>
      </w:r>
      <w:r w:rsidRPr="00590F07">
        <w:rPr>
          <w:rFonts w:eastAsia="Arial Unicode MS" w:hint="cs"/>
          <w:rtl/>
        </w:rPr>
        <w:t>ۀ</w:t>
      </w:r>
      <w:r w:rsidRPr="00590F07">
        <w:rPr>
          <w:rFonts w:eastAsia="Arial Unicode MS" w:hint="eastAsia"/>
          <w:rtl/>
        </w:rPr>
        <w:t xml:space="preserve"> ٣٧: صافّات:[براى چنین چیزى عمل</w:t>
      </w:r>
      <w:r w:rsidRPr="00590F07">
        <w:rPr>
          <w:rFonts w:eastAsia="Arial Unicode MS" w:hint="cs"/>
        </w:rPr>
        <w:t>‌</w:t>
      </w:r>
      <w:r w:rsidRPr="00590F07">
        <w:rPr>
          <w:rFonts w:eastAsia="Arial Unicode MS" w:hint="eastAsia"/>
          <w:rtl/>
        </w:rPr>
        <w:t>کنندگان باید عمل کنند].</w:t>
      </w:r>
    </w:p>
  </w:footnote>
  <w:footnote w:id="12">
    <w:p w14:paraId="67EC99A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١٢٨ از سور</w:t>
      </w:r>
      <w:r w:rsidRPr="00590F07">
        <w:rPr>
          <w:rFonts w:eastAsia="Arial Unicode MS" w:hint="cs"/>
          <w:rtl/>
        </w:rPr>
        <w:t>ۀ</w:t>
      </w:r>
      <w:r w:rsidRPr="00590F07">
        <w:rPr>
          <w:rFonts w:eastAsia="Arial Unicode MS" w:hint="eastAsia"/>
          <w:rtl/>
        </w:rPr>
        <w:t xml:space="preserve"> ١٦: نحل:[خداوند همراه کسانى است که تقوى گزیده</w:t>
      </w:r>
      <w:r w:rsidRPr="00590F07">
        <w:rPr>
          <w:rFonts w:eastAsia="Arial Unicode MS" w:hint="cs"/>
        </w:rPr>
        <w:t>‌</w:t>
      </w:r>
      <w:r w:rsidRPr="00590F07">
        <w:rPr>
          <w:rFonts w:eastAsia="Arial Unicode MS" w:hint="eastAsia"/>
          <w:rtl/>
        </w:rPr>
        <w:t>اند و آنان که ایشان نیکوکارند].</w:t>
      </w:r>
    </w:p>
  </w:footnote>
  <w:footnote w:id="13">
    <w:p w14:paraId="7AD03CF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٥٣ و ٥٤، از سور</w:t>
      </w:r>
      <w:r w:rsidRPr="00590F07">
        <w:rPr>
          <w:rFonts w:eastAsia="Arial Unicode MS" w:hint="cs"/>
          <w:rtl/>
        </w:rPr>
        <w:t>ۀ</w:t>
      </w:r>
      <w:r w:rsidRPr="00590F07">
        <w:rPr>
          <w:rFonts w:eastAsia="Arial Unicode MS" w:hint="eastAsia"/>
          <w:rtl/>
        </w:rPr>
        <w:t xml:space="preserve"> ٤١: فصّلت:</w:t>
      </w:r>
    </w:p>
    <w:p w14:paraId="21BFB5A3" w14:textId="77777777" w:rsidR="00AA369F" w:rsidRPr="00590F07" w:rsidRDefault="00AA369F">
      <w:pPr>
        <w:pStyle w:val="FootnoteText"/>
        <w:rPr>
          <w:rtl/>
        </w:rPr>
      </w:pPr>
      <w:r w:rsidRPr="00590F07">
        <w:rPr>
          <w:rFonts w:eastAsia="Arial Unicode MS" w:hint="eastAsia"/>
          <w:rtl/>
        </w:rPr>
        <w:t>[بزودى نشانه</w:t>
      </w:r>
      <w:r w:rsidRPr="00590F07">
        <w:rPr>
          <w:rFonts w:eastAsia="Arial Unicode MS" w:hint="cs"/>
        </w:rPr>
        <w:t>‌</w:t>
      </w:r>
      <w:r w:rsidRPr="00590F07">
        <w:rPr>
          <w:rFonts w:eastAsia="Arial Unicode MS" w:hint="eastAsia"/>
          <w:rtl/>
        </w:rPr>
        <w:t>هاى خود را در آفاق( آسمان</w:t>
      </w:r>
      <w:r w:rsidRPr="00590F07">
        <w:rPr>
          <w:rFonts w:eastAsia="Arial Unicode MS" w:hint="cs"/>
        </w:rPr>
        <w:t>‌</w:t>
      </w:r>
      <w:r w:rsidRPr="00590F07">
        <w:rPr>
          <w:rFonts w:eastAsia="Arial Unicode MS" w:hint="eastAsia"/>
          <w:rtl/>
        </w:rPr>
        <w:t>ها و زمین و طبیعت) و در وجود خودشان به آنان نشان دهیم تا بر ایشان روشن شود که او حق است و بس، آیا همین کافى نیست که پروردگارت بر هر چیز شاهد و حاضر است. هان که ایشان نسبت به دیدار پروردگارشان در شک</w:t>
      </w:r>
      <w:r w:rsidRPr="00590F07">
        <w:rPr>
          <w:rFonts w:eastAsia="Arial Unicode MS" w:hint="cs"/>
        </w:rPr>
        <w:t>‌</w:t>
      </w:r>
      <w:r w:rsidRPr="00590F07">
        <w:rPr>
          <w:rFonts w:eastAsia="Arial Unicode MS" w:hint="eastAsia"/>
          <w:rtl/>
        </w:rPr>
        <w:t>اند، آگاه باشید که او به هر چیز احاطه دارد].</w:t>
      </w:r>
    </w:p>
  </w:footnote>
  <w:footnote w:id="14">
    <w:p w14:paraId="52A7E2E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[بدانید و آگاه باشید که پروردگارتان را در ایّام روزگار شما نسیمهائى است، هان بکوشید که خود را در معرض آنها قرار دهید و از آنها روى نگردانید].</w:t>
      </w:r>
    </w:p>
  </w:footnote>
  <w:footnote w:id="15">
    <w:p w14:paraId="0DB812E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١٦٩، از سور</w:t>
      </w:r>
      <w:r w:rsidRPr="00590F07">
        <w:rPr>
          <w:rFonts w:eastAsia="Arial Unicode MS" w:hint="cs"/>
          <w:rtl/>
        </w:rPr>
        <w:t>ۀ</w:t>
      </w:r>
      <w:r w:rsidRPr="00590F07">
        <w:rPr>
          <w:rFonts w:eastAsia="Arial Unicode MS" w:hint="eastAsia"/>
          <w:rtl/>
        </w:rPr>
        <w:t xml:space="preserve"> ٣: آل عمران:[و البته مپندار آنان را که در راه خدا کشته شده</w:t>
      </w:r>
      <w:r w:rsidRPr="00590F07">
        <w:rPr>
          <w:rFonts w:eastAsia="Arial Unicode MS" w:hint="cs"/>
        </w:rPr>
        <w:t>‌</w:t>
      </w:r>
      <w:r w:rsidRPr="00590F07">
        <w:rPr>
          <w:rFonts w:eastAsia="Arial Unicode MS" w:hint="eastAsia"/>
          <w:rtl/>
        </w:rPr>
        <w:t>اند، مرده</w:t>
      </w:r>
      <w:r w:rsidRPr="00590F07">
        <w:rPr>
          <w:rFonts w:eastAsia="Arial Unicode MS" w:hint="cs"/>
        </w:rPr>
        <w:t>‌</w:t>
      </w:r>
      <w:r w:rsidRPr="00590F07">
        <w:rPr>
          <w:rFonts w:eastAsia="Arial Unicode MS" w:hint="eastAsia"/>
          <w:rtl/>
        </w:rPr>
        <w:t>اند، بلکه زنده</w:t>
      </w:r>
      <w:r w:rsidRPr="00590F07">
        <w:rPr>
          <w:rFonts w:eastAsia="Arial Unicode MS" w:hint="cs"/>
        </w:rPr>
        <w:t>‌</w:t>
      </w:r>
      <w:r w:rsidRPr="00590F07">
        <w:rPr>
          <w:rFonts w:eastAsia="Arial Unicode MS" w:hint="eastAsia"/>
          <w:rtl/>
        </w:rPr>
        <w:t>اند و نزد پروردگارشان به آنان روزى داده مى</w:t>
      </w:r>
      <w:r w:rsidRPr="00590F07">
        <w:rPr>
          <w:rFonts w:eastAsia="Arial Unicode MS" w:hint="cs"/>
        </w:rPr>
        <w:t>‌</w:t>
      </w:r>
      <w:r w:rsidRPr="00590F07">
        <w:rPr>
          <w:rFonts w:eastAsia="Arial Unicode MS" w:hint="eastAsia"/>
          <w:rtl/>
        </w:rPr>
        <w:t>شود].</w:t>
      </w:r>
    </w:p>
  </w:footnote>
  <w:footnote w:id="16">
    <w:p w14:paraId="69BA0C1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٨٨، از سور</w:t>
      </w:r>
      <w:r w:rsidRPr="00590F07">
        <w:rPr>
          <w:rFonts w:eastAsia="Arial Unicode MS" w:hint="cs"/>
          <w:rtl/>
        </w:rPr>
        <w:t>ۀ</w:t>
      </w:r>
      <w:r w:rsidRPr="00590F07">
        <w:rPr>
          <w:rFonts w:eastAsia="Arial Unicode MS" w:hint="eastAsia"/>
          <w:rtl/>
        </w:rPr>
        <w:t xml:space="preserve"> ٢٨: قصص:[همه چیز نابود است مگر وجه خدا].</w:t>
      </w:r>
    </w:p>
  </w:footnote>
  <w:footnote w:id="17">
    <w:p w14:paraId="216EEF4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٩٦، از سور</w:t>
      </w:r>
      <w:r w:rsidRPr="00590F07">
        <w:rPr>
          <w:rFonts w:eastAsia="Arial Unicode MS" w:hint="cs"/>
          <w:rtl/>
        </w:rPr>
        <w:t>ۀ</w:t>
      </w:r>
      <w:r w:rsidRPr="00590F07">
        <w:rPr>
          <w:rFonts w:eastAsia="Arial Unicode MS" w:hint="eastAsia"/>
          <w:rtl/>
        </w:rPr>
        <w:t xml:space="preserve"> ١٦: نحل:[آنچه در نزد شماست پایان مى</w:t>
      </w:r>
      <w:r w:rsidRPr="00590F07">
        <w:rPr>
          <w:rFonts w:eastAsia="Arial Unicode MS" w:hint="cs"/>
        </w:rPr>
        <w:t>‌</w:t>
      </w:r>
      <w:r w:rsidRPr="00590F07">
        <w:rPr>
          <w:rFonts w:eastAsia="Arial Unicode MS" w:hint="eastAsia"/>
          <w:rtl/>
        </w:rPr>
        <w:t>پذیرد، و آنچه نزد خدا است باقى است</w:t>
      </w:r>
      <w:r w:rsidRPr="00590F07">
        <w:rPr>
          <w:rFonts w:eastAsia="Arial Unicode MS" w:hint="cs"/>
        </w:rPr>
        <w:t>‌</w:t>
      </w:r>
      <w:r w:rsidRPr="00590F07">
        <w:rPr>
          <w:rFonts w:eastAsia="Arial Unicode MS" w:hint="eastAsia"/>
          <w:rtl/>
        </w:rPr>
        <w:t>].</w:t>
      </w:r>
    </w:p>
  </w:footnote>
  <w:footnote w:id="18">
    <w:p w14:paraId="37DF3D1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٢٦ و ٢٧، از سور</w:t>
      </w:r>
      <w:r w:rsidRPr="00590F07">
        <w:rPr>
          <w:rFonts w:eastAsia="Arial Unicode MS" w:hint="cs"/>
          <w:rtl/>
        </w:rPr>
        <w:t>ۀ</w:t>
      </w:r>
      <w:r w:rsidRPr="00590F07">
        <w:rPr>
          <w:rFonts w:eastAsia="Arial Unicode MS" w:hint="eastAsia"/>
          <w:rtl/>
        </w:rPr>
        <w:t xml:space="preserve"> ٥٥: الرحمن:[هر کس بر روى آن( زمین) است فنا پذیرد و باقى مى</w:t>
      </w:r>
      <w:r w:rsidRPr="00590F07">
        <w:rPr>
          <w:rFonts w:eastAsia="Arial Unicode MS" w:hint="cs"/>
        </w:rPr>
        <w:t>‌</w:t>
      </w:r>
      <w:r w:rsidRPr="00590F07">
        <w:rPr>
          <w:rFonts w:eastAsia="Arial Unicode MS" w:hint="eastAsia"/>
          <w:rtl/>
        </w:rPr>
        <w:t>ماند وجه پروردگارت، که آن وجه داراى صفت جلال و جمال است</w:t>
      </w:r>
      <w:r w:rsidRPr="00590F07">
        <w:rPr>
          <w:rFonts w:eastAsia="Arial Unicode MS" w:hint="cs"/>
        </w:rPr>
        <w:t>‌</w:t>
      </w:r>
      <w:r w:rsidRPr="00590F07">
        <w:rPr>
          <w:rFonts w:eastAsia="Arial Unicode MS" w:hint="eastAsia"/>
          <w:rtl/>
        </w:rPr>
        <w:t>].</w:t>
      </w:r>
    </w:p>
  </w:footnote>
  <w:footnote w:id="19">
    <w:p w14:paraId="0A38106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[ما اسامى و نشانه</w:t>
      </w:r>
      <w:r w:rsidRPr="00590F07">
        <w:rPr>
          <w:rFonts w:eastAsia="Arial Unicode MS" w:hint="cs"/>
        </w:rPr>
        <w:t>‌</w:t>
      </w:r>
      <w:r w:rsidRPr="00590F07">
        <w:rPr>
          <w:rFonts w:eastAsia="Arial Unicode MS" w:hint="eastAsia"/>
          <w:rtl/>
        </w:rPr>
        <w:t>هاى خدا هستیم</w:t>
      </w:r>
      <w:r w:rsidRPr="00590F07">
        <w:rPr>
          <w:rFonts w:eastAsia="Arial Unicode MS" w:hint="cs"/>
        </w:rPr>
        <w:t>‌</w:t>
      </w:r>
      <w:r w:rsidRPr="00590F07">
        <w:rPr>
          <w:rFonts w:eastAsia="Arial Unicode MS" w:hint="eastAsia"/>
          <w:rtl/>
        </w:rPr>
        <w:t>].</w:t>
      </w:r>
    </w:p>
  </w:footnote>
  <w:footnote w:id="20">
    <w:p w14:paraId="23D8E50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[زیرا سالک صبح مى</w:t>
      </w:r>
      <w:r w:rsidRPr="00590F07">
        <w:rPr>
          <w:rFonts w:eastAsia="Arial Unicode MS" w:hint="cs"/>
        </w:rPr>
        <w:t>‌</w:t>
      </w:r>
      <w:r w:rsidRPr="00590F07">
        <w:rPr>
          <w:rFonts w:eastAsia="Arial Unicode MS" w:hint="eastAsia"/>
          <w:rtl/>
        </w:rPr>
        <w:t>کند و جز خداى متعال قادر و عالم و زنده</w:t>
      </w:r>
      <w:r w:rsidRPr="00590F07">
        <w:rPr>
          <w:rFonts w:eastAsia="Arial Unicode MS" w:hint="cs"/>
        </w:rPr>
        <w:t>‌</w:t>
      </w:r>
      <w:r w:rsidRPr="00590F07">
        <w:rPr>
          <w:rFonts w:eastAsia="Arial Unicode MS" w:hint="eastAsia"/>
          <w:rtl/>
        </w:rPr>
        <w:t>اى نمى</w:t>
      </w:r>
      <w:r w:rsidRPr="00590F07">
        <w:rPr>
          <w:rFonts w:eastAsia="Arial Unicode MS" w:hint="cs"/>
        </w:rPr>
        <w:t>‌</w:t>
      </w:r>
      <w:r w:rsidRPr="00590F07">
        <w:rPr>
          <w:rFonts w:eastAsia="Arial Unicode MS" w:hint="eastAsia"/>
          <w:rtl/>
        </w:rPr>
        <w:t>بیند].</w:t>
      </w:r>
    </w:p>
  </w:footnote>
  <w:footnote w:id="21">
    <w:p w14:paraId="52D61EB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 بود و چیزى با او نبود].</w:t>
      </w:r>
    </w:p>
  </w:footnote>
  <w:footnote w:id="22">
    <w:p w14:paraId="7B646981" w14:textId="77777777" w:rsidR="00AA369F" w:rsidRPr="00590F07" w:rsidRDefault="00AA369F">
      <w:pPr>
        <w:pStyle w:val="FootnoteText"/>
        <w:rPr>
          <w:rFonts w:eastAsia="Arial Unicode MS"/>
        </w:rPr>
      </w:pPr>
      <w:r w:rsidRPr="00590F07">
        <w:rPr>
          <w:rStyle w:val="FootnoteReference"/>
          <w:color w:val="FF00FF"/>
          <w:vertAlign w:val="baseline"/>
        </w:rPr>
        <w:footnoteRef/>
      </w:r>
      <w:r w:rsidRPr="00590F07">
        <w:rPr>
          <w:rFonts w:eastAsia="Arial Unicode MS" w:hint="eastAsia"/>
          <w:rtl/>
        </w:rPr>
        <w:t>شرح احوال «بابا فرج مجذوب» در کتاب «تاریخ حشرى» که در احوال بزرگان و عرفاء متوفاى تبریز نگاشته شده موجود است و گفتار بابا فرج را در آن کتاب به شعر درآورده است از آن جمله همین گفتار اوست که به شعر درآورده است:</w:t>
      </w:r>
    </w:p>
    <w:p w14:paraId="563067B5" w14:textId="7538476C" w:rsidR="00AA369F" w:rsidRPr="00590F07" w:rsidRDefault="00AA369F" w:rsidP="00AA369F">
      <w:pPr>
        <w:pStyle w:val="AshaarFarsiPavaraghi"/>
        <w:rPr>
          <w:rStyle w:val="AshaarFarsiPavaraghiChar"/>
          <w:rtl/>
        </w:rPr>
      </w:pPr>
      <w:r w:rsidRPr="00590F07">
        <w:rPr>
          <w:rStyle w:val="AshaarFarsiPavaraghiChar"/>
          <w:rtl/>
        </w:rPr>
        <w:t>که فرج تا که دیده بگشادست</w:t>
      </w:r>
      <w:r w:rsidR="00971CC9" w:rsidRPr="00590F07">
        <w:rPr>
          <w:rStyle w:val="AshaarFarsiPavaraghiChar"/>
          <w:rFonts w:hint="cs"/>
          <w:rtl/>
        </w:rPr>
        <w:t xml:space="preserve">   **   </w:t>
      </w:r>
      <w:r w:rsidRPr="00590F07">
        <w:rPr>
          <w:rStyle w:val="AshaarFarsiPavaraghiChar"/>
          <w:rtl/>
        </w:rPr>
        <w:t>چشم او بر جهان نیفتاده است</w:t>
      </w:r>
    </w:p>
    <w:p w14:paraId="1A076FAF" w14:textId="77777777" w:rsidR="00AA369F" w:rsidRPr="00590F07" w:rsidRDefault="00AA369F">
      <w:pPr>
        <w:pStyle w:val="FootnoteText"/>
        <w:rPr>
          <w:rtl/>
        </w:rPr>
      </w:pPr>
      <w:r w:rsidRPr="00590F07">
        <w:rPr>
          <w:rFonts w:eastAsia="Arial Unicode MS" w:hint="eastAsia"/>
          <w:rtl/>
        </w:rPr>
        <w:t>و نظیر این گفتار از حافظ وارد است آنجا که گوید:</w:t>
      </w:r>
    </w:p>
    <w:p w14:paraId="2A5459C1" w14:textId="247F0963" w:rsidR="00AA369F" w:rsidRPr="00590F07" w:rsidRDefault="00AA369F" w:rsidP="00AA369F">
      <w:pPr>
        <w:pStyle w:val="AshaarFarsiPavaraghi"/>
        <w:rPr>
          <w:rStyle w:val="AshaarFarsiPavaraghiChar"/>
          <w:rtl/>
        </w:rPr>
      </w:pPr>
      <w:r w:rsidRPr="00590F07">
        <w:rPr>
          <w:rStyle w:val="AshaarFarsiPavaraghiChar"/>
          <w:rtl/>
        </w:rPr>
        <w:t>منم که شهر</w:t>
      </w:r>
      <w:r w:rsidRPr="00590F07">
        <w:rPr>
          <w:rStyle w:val="AshaarFarsiPavaraghiChar"/>
          <w:rFonts w:hint="cs"/>
          <w:rtl/>
        </w:rPr>
        <w:t>ۀ</w:t>
      </w:r>
      <w:r w:rsidRPr="00590F07">
        <w:rPr>
          <w:rStyle w:val="AshaarFarsiPavaraghiChar"/>
          <w:rtl/>
        </w:rPr>
        <w:t xml:space="preserve"> شهرم به عشق ورزیدن</w:t>
      </w:r>
      <w:r w:rsidR="00971CC9" w:rsidRPr="00590F07">
        <w:rPr>
          <w:rStyle w:val="AshaarFarsiPavaraghiChar"/>
          <w:rFonts w:hint="cs"/>
          <w:rtl/>
        </w:rPr>
        <w:t xml:space="preserve">   *</w:t>
      </w:r>
      <w:r w:rsidRPr="00590F07">
        <w:rPr>
          <w:rStyle w:val="AshaarFarsiPavaraghiChar"/>
          <w:rtl/>
        </w:rPr>
        <w:t>*</w:t>
      </w:r>
      <w:r w:rsidR="00971CC9" w:rsidRPr="00590F07">
        <w:rPr>
          <w:rStyle w:val="AshaarFarsiPavaraghiChar"/>
          <w:rFonts w:hint="cs"/>
          <w:rtl/>
        </w:rPr>
        <w:t xml:space="preserve">   </w:t>
      </w:r>
      <w:r w:rsidRPr="00590F07">
        <w:rPr>
          <w:rStyle w:val="AshaarFarsiPavaraghiChar"/>
          <w:rFonts w:hint="eastAsia"/>
          <w:rtl/>
        </w:rPr>
        <w:t>منم که دیده نیالوده</w:t>
      </w:r>
      <w:r w:rsidRPr="00590F07">
        <w:rPr>
          <w:rStyle w:val="AshaarFarsiPavaraghiChar"/>
          <w:rFonts w:hint="cs"/>
        </w:rPr>
        <w:t>‌</w:t>
      </w:r>
      <w:r w:rsidRPr="00590F07">
        <w:rPr>
          <w:rStyle w:val="AshaarFarsiPavaraghiChar"/>
          <w:rFonts w:hint="eastAsia"/>
          <w:rtl/>
        </w:rPr>
        <w:t>ام به بد دیدن</w:t>
      </w:r>
    </w:p>
    <w:p w14:paraId="0103F80A" w14:textId="77777777" w:rsidR="00AA369F" w:rsidRPr="00590F07" w:rsidRDefault="00AA369F">
      <w:pPr>
        <w:pStyle w:val="FootnoteText"/>
        <w:rPr>
          <w:rFonts w:eastAsia="Arial Unicode MS"/>
        </w:rPr>
      </w:pPr>
      <w:r w:rsidRPr="00590F07">
        <w:rPr>
          <w:rFonts w:eastAsia="Arial Unicode MS" w:hint="eastAsia"/>
          <w:rtl/>
        </w:rPr>
        <w:t>و «ابن فارض» فرموده است:</w:t>
      </w:r>
    </w:p>
    <w:p w14:paraId="4DD31967" w14:textId="568FDFBA" w:rsidR="00AA369F" w:rsidRPr="00590F07" w:rsidRDefault="00AA369F" w:rsidP="0082050E">
      <w:pPr>
        <w:pStyle w:val="AshaarArabiPavaraghi"/>
        <w:rPr>
          <w:rFonts w:cs="Lotus"/>
          <w:szCs w:val="20"/>
          <w:rtl/>
        </w:rPr>
      </w:pPr>
      <w:r w:rsidRPr="00590F07">
        <w:rPr>
          <w:rtl/>
        </w:rPr>
        <w:t>وَحَیَاةِ أشْواقی إلیک وَتُرْبَةِ الصَّبْرِالْجَمیلِ</w:t>
      </w:r>
      <w:r w:rsidR="0082050E" w:rsidRPr="00590F07">
        <w:rPr>
          <w:rFonts w:hint="cs"/>
          <w:sz w:val="23"/>
          <w:szCs w:val="23"/>
          <w:rtl/>
        </w:rPr>
        <w:t xml:space="preserve">   **   </w:t>
      </w:r>
      <w:r w:rsidRPr="00590F07">
        <w:rPr>
          <w:rtl/>
        </w:rPr>
        <w:t>مَا اسْتَحْسَنَتْ عَیْنی سِواکَ وَلا صَبَوْتُ اِلیَ خَلیلِ</w:t>
      </w:r>
    </w:p>
    <w:p w14:paraId="36826F61" w14:textId="77777777" w:rsidR="00AA369F" w:rsidRPr="00590F07" w:rsidRDefault="00AA369F">
      <w:pPr>
        <w:pStyle w:val="FootnoteText"/>
        <w:rPr>
          <w:rtl/>
        </w:rPr>
      </w:pPr>
      <w:r w:rsidRPr="00590F07">
        <w:rPr>
          <w:rFonts w:eastAsia="Arial Unicode MS" w:hint="eastAsia"/>
          <w:rtl/>
        </w:rPr>
        <w:t>و از او نقل شده است که فرموده: من این بیت را در عالم خواب سروده</w:t>
      </w:r>
      <w:r w:rsidRPr="00590F07">
        <w:rPr>
          <w:rFonts w:eastAsia="Arial Unicode MS" w:hint="cs"/>
        </w:rPr>
        <w:t>‌</w:t>
      </w:r>
      <w:r w:rsidRPr="00590F07">
        <w:rPr>
          <w:rFonts w:eastAsia="Arial Unicode MS" w:hint="eastAsia"/>
          <w:rtl/>
        </w:rPr>
        <w:t>ام.</w:t>
      </w:r>
    </w:p>
  </w:footnote>
  <w:footnote w:id="23">
    <w:p w14:paraId="44F7AE0F"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[مرا با خداوند حالاتى است که هیچ فرشت</w:t>
      </w:r>
      <w:r w:rsidRPr="00590F07">
        <w:rPr>
          <w:rFonts w:eastAsia="Arial Unicode MS" w:hint="cs"/>
          <w:rtl/>
        </w:rPr>
        <w:t>ۀ</w:t>
      </w:r>
      <w:r w:rsidRPr="00590F07">
        <w:rPr>
          <w:rFonts w:eastAsia="Arial Unicode MS" w:hint="eastAsia"/>
          <w:rtl/>
        </w:rPr>
        <w:t xml:space="preserve"> مقرّبى یاراى تحمّل آن را ندارد].</w:t>
      </w:r>
    </w:p>
  </w:footnote>
  <w:footnote w:id="24">
    <w:p w14:paraId="6CDD5CC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١١٠، از سور</w:t>
      </w:r>
      <w:r w:rsidRPr="00590F07">
        <w:rPr>
          <w:rFonts w:eastAsia="Arial Unicode MS" w:hint="cs"/>
          <w:rtl/>
        </w:rPr>
        <w:t>ۀ</w:t>
      </w:r>
      <w:r w:rsidRPr="00590F07">
        <w:rPr>
          <w:rFonts w:eastAsia="Arial Unicode MS" w:hint="eastAsia"/>
          <w:rtl/>
        </w:rPr>
        <w:t xml:space="preserve"> ١٨: کهف:[من مثل شما بشرى هستم</w:t>
      </w:r>
      <w:r w:rsidRPr="00590F07">
        <w:rPr>
          <w:rFonts w:eastAsia="Arial Unicode MS" w:hint="cs"/>
        </w:rPr>
        <w:t>‌</w:t>
      </w:r>
      <w:r w:rsidRPr="00590F07">
        <w:rPr>
          <w:rFonts w:eastAsia="Arial Unicode MS" w:hint="eastAsia"/>
          <w:rtl/>
        </w:rPr>
        <w:t>].</w:t>
      </w:r>
    </w:p>
  </w:footnote>
  <w:footnote w:id="25">
    <w:p w14:paraId="033D044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٢١، از سور</w:t>
      </w:r>
      <w:r w:rsidRPr="00590F07">
        <w:rPr>
          <w:rFonts w:eastAsia="Arial Unicode MS" w:hint="cs"/>
          <w:rtl/>
        </w:rPr>
        <w:t>ۀ</w:t>
      </w:r>
      <w:r w:rsidRPr="00590F07">
        <w:rPr>
          <w:rFonts w:eastAsia="Arial Unicode MS" w:hint="eastAsia"/>
          <w:rtl/>
        </w:rPr>
        <w:t xml:space="preserve"> ٣٣: احزاب:[و براى شما در وجود رسول خدا صلّى الله علیه و آله الگوى نیکوئى است، براى آن کس که امید به( دیدار) خدا و روز قیامت دارد و فراوان یاد خدا کند].</w:t>
      </w:r>
    </w:p>
  </w:footnote>
  <w:footnote w:id="26">
    <w:p w14:paraId="56D9E47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٤٧، از سور</w:t>
      </w:r>
      <w:r w:rsidRPr="00590F07">
        <w:rPr>
          <w:rFonts w:eastAsia="Arial Unicode MS" w:hint="cs"/>
          <w:rtl/>
        </w:rPr>
        <w:t>ۀ</w:t>
      </w:r>
      <w:r w:rsidRPr="00590F07">
        <w:rPr>
          <w:rFonts w:eastAsia="Arial Unicode MS" w:hint="eastAsia"/>
          <w:rtl/>
        </w:rPr>
        <w:t xml:space="preserve"> ٢٢: حجّ:[و حقّا</w:t>
      </w:r>
      <w:r w:rsidRPr="00590F07">
        <w:rPr>
          <w:rFonts w:eastAsia="Arial Unicode MS" w:hint="cs"/>
          <w:rtl/>
        </w:rPr>
        <w:t>ً</w:t>
      </w:r>
      <w:r w:rsidRPr="00590F07">
        <w:rPr>
          <w:rFonts w:eastAsia="Arial Unicode MS" w:hint="eastAsia"/>
          <w:rtl/>
        </w:rPr>
        <w:t xml:space="preserve"> یک روز نزد پروردگار تو مانند هزار سال از سالهائى است که شما مى</w:t>
      </w:r>
      <w:r w:rsidRPr="00590F07">
        <w:rPr>
          <w:rFonts w:eastAsia="Arial Unicode MS" w:hint="cs"/>
        </w:rPr>
        <w:t>‌</w:t>
      </w:r>
      <w:r w:rsidRPr="00590F07">
        <w:rPr>
          <w:rFonts w:eastAsia="Arial Unicode MS" w:hint="eastAsia"/>
          <w:rtl/>
        </w:rPr>
        <w:t>شمارید].</w:t>
      </w:r>
    </w:p>
  </w:footnote>
  <w:footnote w:id="27">
    <w:p w14:paraId="001DBC4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[ما گروه انبیاء مأموریم با مردم به</w:t>
      </w:r>
      <w:r w:rsidRPr="00590F07">
        <w:rPr>
          <w:rFonts w:eastAsia="Arial Unicode MS" w:hint="cs"/>
        </w:rPr>
        <w:t>‌</w:t>
      </w:r>
      <w:r w:rsidRPr="00590F07">
        <w:rPr>
          <w:rFonts w:eastAsia="Arial Unicode MS" w:hint="eastAsia"/>
          <w:rtl/>
        </w:rPr>
        <w:t>انداز</w:t>
      </w:r>
      <w:r w:rsidRPr="00590F07">
        <w:rPr>
          <w:rFonts w:eastAsia="Arial Unicode MS" w:hint="cs"/>
          <w:rtl/>
        </w:rPr>
        <w:t>ۀ</w:t>
      </w:r>
      <w:r w:rsidRPr="00590F07">
        <w:rPr>
          <w:rFonts w:eastAsia="Arial Unicode MS" w:hint="eastAsia"/>
          <w:rtl/>
        </w:rPr>
        <w:t xml:space="preserve"> خردهاشان سخن گوئیم</w:t>
      </w:r>
      <w:r w:rsidRPr="00590F07">
        <w:rPr>
          <w:rFonts w:eastAsia="Arial Unicode MS" w:hint="cs"/>
        </w:rPr>
        <w:t>‌</w:t>
      </w:r>
      <w:r w:rsidRPr="00590F07">
        <w:rPr>
          <w:rFonts w:eastAsia="Arial Unicode MS" w:hint="eastAsia"/>
          <w:rtl/>
        </w:rPr>
        <w:t>].</w:t>
      </w:r>
    </w:p>
  </w:footnote>
  <w:footnote w:id="28">
    <w:p w14:paraId="0FCD295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[آنچه نه چشمى دیده است و نه گوشى شنیده است و نه بر قلب بشرى خطور کرده است</w:t>
      </w:r>
      <w:r w:rsidRPr="00590F07">
        <w:rPr>
          <w:rFonts w:eastAsia="Arial Unicode MS" w:hint="cs"/>
        </w:rPr>
        <w:t>‌</w:t>
      </w:r>
      <w:r w:rsidRPr="00590F07">
        <w:rPr>
          <w:rFonts w:eastAsia="Arial Unicode MS" w:hint="eastAsia"/>
          <w:rtl/>
        </w:rPr>
        <w:t>].</w:t>
      </w:r>
    </w:p>
  </w:footnote>
  <w:footnote w:id="29">
    <w:p w14:paraId="4CB6D86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٥، از سور</w:t>
      </w:r>
      <w:r w:rsidRPr="00590F07">
        <w:rPr>
          <w:rFonts w:eastAsia="Arial Unicode MS" w:hint="cs"/>
          <w:rtl/>
        </w:rPr>
        <w:t>ۀ</w:t>
      </w:r>
      <w:r w:rsidRPr="00590F07">
        <w:rPr>
          <w:rFonts w:eastAsia="Arial Unicode MS" w:hint="eastAsia"/>
          <w:rtl/>
        </w:rPr>
        <w:t xml:space="preserve"> ٩٨: بیّنة:[و مأمور نشده</w:t>
      </w:r>
      <w:r w:rsidRPr="00590F07">
        <w:rPr>
          <w:rFonts w:eastAsia="Arial Unicode MS" w:hint="cs"/>
        </w:rPr>
        <w:t>‌</w:t>
      </w:r>
      <w:r w:rsidRPr="00590F07">
        <w:rPr>
          <w:rFonts w:eastAsia="Arial Unicode MS" w:hint="eastAsia"/>
          <w:rtl/>
        </w:rPr>
        <w:t>اند جز اینکه خداوند را به گونه</w:t>
      </w:r>
      <w:r w:rsidRPr="00590F07">
        <w:rPr>
          <w:rFonts w:eastAsia="Arial Unicode MS" w:hint="cs"/>
        </w:rPr>
        <w:t>‌</w:t>
      </w:r>
      <w:r w:rsidRPr="00590F07">
        <w:rPr>
          <w:rFonts w:eastAsia="Arial Unicode MS" w:hint="eastAsia"/>
          <w:rtl/>
        </w:rPr>
        <w:t>اى بپرستند که دین را براى وى خالص کرده باشند].</w:t>
      </w:r>
    </w:p>
  </w:footnote>
  <w:footnote w:id="30">
    <w:p w14:paraId="1D97BBD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٤٠، از سور</w:t>
      </w:r>
      <w:r w:rsidRPr="00590F07">
        <w:rPr>
          <w:rFonts w:eastAsia="Arial Unicode MS" w:hint="cs"/>
          <w:rtl/>
        </w:rPr>
        <w:t>ۀ</w:t>
      </w:r>
      <w:r w:rsidRPr="00590F07">
        <w:rPr>
          <w:rFonts w:eastAsia="Arial Unicode MS" w:hint="eastAsia"/>
          <w:rtl/>
        </w:rPr>
        <w:t xml:space="preserve"> ٣٧: صافّات:[جز بندگان پاک شده و خالص</w:t>
      </w:r>
      <w:r w:rsidRPr="00590F07">
        <w:rPr>
          <w:rFonts w:eastAsia="Arial Unicode MS" w:hint="cs"/>
        </w:rPr>
        <w:t>‌</w:t>
      </w:r>
      <w:r w:rsidRPr="00590F07">
        <w:rPr>
          <w:rFonts w:eastAsia="Arial Unicode MS" w:hint="eastAsia"/>
          <w:rtl/>
        </w:rPr>
        <w:t>شد</w:t>
      </w:r>
      <w:r w:rsidRPr="00590F07">
        <w:rPr>
          <w:rFonts w:eastAsia="Arial Unicode MS" w:hint="cs"/>
          <w:rtl/>
        </w:rPr>
        <w:t>ۀ</w:t>
      </w:r>
      <w:r w:rsidRPr="00590F07">
        <w:rPr>
          <w:rFonts w:eastAsia="Arial Unicode MS" w:hint="eastAsia"/>
          <w:rtl/>
        </w:rPr>
        <w:t xml:space="preserve"> خدا].</w:t>
      </w:r>
    </w:p>
  </w:footnote>
  <w:footnote w:id="31">
    <w:p w14:paraId="610CFDE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[هر کس چهل روز( خود و عمل خود را) براى خدا خالص کند، چشمه</w:t>
      </w:r>
      <w:r w:rsidRPr="00590F07">
        <w:rPr>
          <w:rFonts w:eastAsia="Arial Unicode MS" w:hint="cs"/>
        </w:rPr>
        <w:t>‌</w:t>
      </w:r>
      <w:r w:rsidRPr="00590F07">
        <w:rPr>
          <w:rFonts w:eastAsia="Arial Unicode MS" w:hint="eastAsia"/>
          <w:rtl/>
        </w:rPr>
        <w:t>هاى حکمت از قلبش به سوى زبانش جریان یافته و ظاهر شود].</w:t>
      </w:r>
    </w:p>
  </w:footnote>
  <w:footnote w:id="32">
    <w:p w14:paraId="4A75F4A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٩٧، از سور</w:t>
      </w:r>
      <w:r w:rsidRPr="00590F07">
        <w:rPr>
          <w:rFonts w:eastAsia="Arial Unicode MS" w:hint="cs"/>
          <w:rtl/>
        </w:rPr>
        <w:t>ۀ</w:t>
      </w:r>
      <w:r w:rsidRPr="00590F07">
        <w:rPr>
          <w:rFonts w:eastAsia="Arial Unicode MS" w:hint="eastAsia"/>
          <w:rtl/>
        </w:rPr>
        <w:t xml:space="preserve"> ١٦: نحل:[هر کس عمل صالحى را کند].</w:t>
      </w:r>
    </w:p>
  </w:footnote>
  <w:footnote w:id="33">
    <w:p w14:paraId="2A3804D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٧٠، از سور</w:t>
      </w:r>
      <w:r w:rsidRPr="00590F07">
        <w:rPr>
          <w:rFonts w:eastAsia="Arial Unicode MS" w:hint="cs"/>
          <w:rtl/>
        </w:rPr>
        <w:t>ۀ</w:t>
      </w:r>
      <w:r w:rsidRPr="00590F07">
        <w:rPr>
          <w:rFonts w:eastAsia="Arial Unicode MS" w:hint="eastAsia"/>
          <w:rtl/>
        </w:rPr>
        <w:t xml:space="preserve"> ٢٥: فرقان:[هر کس عمل کند عمل صالحى را].</w:t>
      </w:r>
    </w:p>
  </w:footnote>
  <w:footnote w:id="34">
    <w:p w14:paraId="421F435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٢٩، از سور</w:t>
      </w:r>
      <w:r w:rsidRPr="00590F07">
        <w:rPr>
          <w:rFonts w:eastAsia="Arial Unicode MS" w:hint="cs"/>
          <w:rtl/>
        </w:rPr>
        <w:t>ۀ</w:t>
      </w:r>
      <w:r w:rsidRPr="00590F07">
        <w:rPr>
          <w:rFonts w:eastAsia="Arial Unicode MS" w:hint="eastAsia"/>
          <w:rtl/>
        </w:rPr>
        <w:t xml:space="preserve"> ١٣: رعد:[آنان که ایمان آورده و اعمال صالحه بجاى آورده</w:t>
      </w:r>
      <w:r w:rsidRPr="00590F07">
        <w:rPr>
          <w:rFonts w:eastAsia="Arial Unicode MS" w:hint="cs"/>
        </w:rPr>
        <w:t>‌</w:t>
      </w:r>
      <w:r w:rsidRPr="00590F07">
        <w:rPr>
          <w:rFonts w:eastAsia="Arial Unicode MS" w:hint="eastAsia"/>
          <w:rtl/>
        </w:rPr>
        <w:t>اند].</w:t>
      </w:r>
    </w:p>
  </w:footnote>
  <w:footnote w:id="35">
    <w:p w14:paraId="44681FA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٧٥، از سور</w:t>
      </w:r>
      <w:r w:rsidRPr="00590F07">
        <w:rPr>
          <w:rFonts w:eastAsia="Arial Unicode MS" w:hint="cs"/>
          <w:rtl/>
        </w:rPr>
        <w:t>ۀ</w:t>
      </w:r>
      <w:r w:rsidRPr="00590F07">
        <w:rPr>
          <w:rFonts w:eastAsia="Arial Unicode MS" w:hint="eastAsia"/>
          <w:rtl/>
        </w:rPr>
        <w:t xml:space="preserve"> ٢١: انبیاء:[او از صالحان بود].</w:t>
      </w:r>
    </w:p>
  </w:footnote>
  <w:footnote w:id="36">
    <w:p w14:paraId="69930D7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 از سور</w:t>
      </w:r>
      <w:r w:rsidRPr="00590F07">
        <w:rPr>
          <w:rFonts w:eastAsia="Arial Unicode MS" w:hint="cs"/>
          <w:rtl/>
        </w:rPr>
        <w:t>ه</w:t>
      </w:r>
      <w:r w:rsidRPr="00590F07">
        <w:rPr>
          <w:rFonts w:eastAsia="Arial Unicode MS" w:hint="eastAsia"/>
          <w:rtl/>
        </w:rPr>
        <w:t xml:space="preserve"> ٦٦: تحریم:[و صالح از مؤمنان</w:t>
      </w:r>
      <w:r w:rsidRPr="00590F07">
        <w:rPr>
          <w:rFonts w:eastAsia="Arial Unicode MS" w:hint="cs"/>
        </w:rPr>
        <w:t>‌</w:t>
      </w:r>
      <w:r w:rsidRPr="00590F07">
        <w:rPr>
          <w:rFonts w:eastAsia="Arial Unicode MS" w:hint="eastAsia"/>
          <w:rtl/>
        </w:rPr>
        <w:t>].</w:t>
      </w:r>
    </w:p>
  </w:footnote>
  <w:footnote w:id="37">
    <w:p w14:paraId="4978E9E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١٠، از سور</w:t>
      </w:r>
      <w:r w:rsidRPr="00590F07">
        <w:rPr>
          <w:rFonts w:eastAsia="Arial Unicode MS" w:hint="cs"/>
          <w:rtl/>
        </w:rPr>
        <w:t>ۀ</w:t>
      </w:r>
      <w:r w:rsidRPr="00590F07">
        <w:rPr>
          <w:rFonts w:eastAsia="Arial Unicode MS" w:hint="eastAsia"/>
          <w:rtl/>
        </w:rPr>
        <w:t xml:space="preserve"> ٣٥: فاطر:[کلم</w:t>
      </w:r>
      <w:r w:rsidRPr="00590F07">
        <w:rPr>
          <w:rFonts w:eastAsia="Arial Unicode MS" w:hint="cs"/>
          <w:rtl/>
        </w:rPr>
        <w:t>ۀ</w:t>
      </w:r>
      <w:r w:rsidRPr="00590F07">
        <w:rPr>
          <w:rFonts w:eastAsia="Arial Unicode MS" w:hint="eastAsia"/>
          <w:rtl/>
        </w:rPr>
        <w:t xml:space="preserve"> طیّبه به سوى او بالا مى</w:t>
      </w:r>
      <w:r w:rsidRPr="00590F07">
        <w:rPr>
          <w:rFonts w:eastAsia="Arial Unicode MS" w:hint="cs"/>
        </w:rPr>
        <w:t>‌</w:t>
      </w:r>
      <w:r w:rsidRPr="00590F07">
        <w:rPr>
          <w:rFonts w:eastAsia="Arial Unicode MS" w:hint="eastAsia"/>
          <w:rtl/>
        </w:rPr>
        <w:t>رود، و عمل شایسته آن را بالا مى</w:t>
      </w:r>
      <w:r w:rsidRPr="00590F07">
        <w:rPr>
          <w:rFonts w:eastAsia="Arial Unicode MS" w:hint="cs"/>
        </w:rPr>
        <w:t>‌</w:t>
      </w:r>
      <w:r w:rsidRPr="00590F07">
        <w:rPr>
          <w:rFonts w:eastAsia="Arial Unicode MS" w:hint="eastAsia"/>
          <w:rtl/>
        </w:rPr>
        <w:t>برد].</w:t>
      </w:r>
    </w:p>
  </w:footnote>
  <w:footnote w:id="38">
    <w:p w14:paraId="3EB2CC1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٨٣، از سور</w:t>
      </w:r>
      <w:r w:rsidRPr="00590F07">
        <w:rPr>
          <w:rFonts w:eastAsia="Arial Unicode MS" w:hint="cs"/>
          <w:rtl/>
        </w:rPr>
        <w:t>ۀ</w:t>
      </w:r>
      <w:r w:rsidRPr="00590F07">
        <w:rPr>
          <w:rFonts w:eastAsia="Arial Unicode MS" w:hint="eastAsia"/>
          <w:rtl/>
        </w:rPr>
        <w:t xml:space="preserve"> ٣٨: ص:[پس به عزّتت سوگند مى</w:t>
      </w:r>
      <w:r w:rsidRPr="00590F07">
        <w:rPr>
          <w:rFonts w:eastAsia="Arial Unicode MS" w:hint="cs"/>
        </w:rPr>
        <w:t>‌</w:t>
      </w:r>
      <w:r w:rsidRPr="00590F07">
        <w:rPr>
          <w:rFonts w:eastAsia="Arial Unicode MS" w:hint="eastAsia"/>
          <w:rtl/>
        </w:rPr>
        <w:t>خورم که البتّه همه را گمراه مى</w:t>
      </w:r>
      <w:r w:rsidRPr="00590F07">
        <w:rPr>
          <w:rFonts w:eastAsia="Arial Unicode MS" w:hint="cs"/>
        </w:rPr>
        <w:t>‌</w:t>
      </w:r>
      <w:r w:rsidRPr="00590F07">
        <w:rPr>
          <w:rFonts w:eastAsia="Arial Unicode MS" w:hint="eastAsia"/>
          <w:rtl/>
        </w:rPr>
        <w:t>کنم جز بندگان پاک شده و خالص</w:t>
      </w:r>
      <w:r w:rsidRPr="00590F07">
        <w:rPr>
          <w:rFonts w:eastAsia="Arial Unicode MS" w:hint="cs"/>
        </w:rPr>
        <w:t>‌</w:t>
      </w:r>
      <w:r w:rsidRPr="00590F07">
        <w:rPr>
          <w:rFonts w:eastAsia="Arial Unicode MS" w:hint="eastAsia"/>
          <w:rtl/>
        </w:rPr>
        <w:t>شد</w:t>
      </w:r>
      <w:r w:rsidRPr="00590F07">
        <w:rPr>
          <w:rFonts w:eastAsia="Arial Unicode MS" w:hint="cs"/>
          <w:rtl/>
        </w:rPr>
        <w:t>ۀ</w:t>
      </w:r>
      <w:r w:rsidRPr="00590F07">
        <w:rPr>
          <w:rFonts w:eastAsia="Arial Unicode MS" w:hint="eastAsia"/>
          <w:rtl/>
        </w:rPr>
        <w:t xml:space="preserve"> تورا].</w:t>
      </w:r>
    </w:p>
  </w:footnote>
  <w:footnote w:id="39">
    <w:p w14:paraId="6C4C618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٦٨، از سور</w:t>
      </w:r>
      <w:r w:rsidRPr="00590F07">
        <w:rPr>
          <w:rFonts w:eastAsia="Arial Unicode MS" w:hint="cs"/>
          <w:rtl/>
        </w:rPr>
        <w:t>ۀ</w:t>
      </w:r>
      <w:r w:rsidRPr="00590F07">
        <w:rPr>
          <w:rFonts w:eastAsia="Arial Unicode MS" w:hint="eastAsia"/>
          <w:rtl/>
        </w:rPr>
        <w:t xml:space="preserve"> ٣٩: زمر:[و در صور دمیده شود، پس هر که در آسمان</w:t>
      </w:r>
      <w:r w:rsidRPr="00590F07">
        <w:rPr>
          <w:rFonts w:eastAsia="Arial Unicode MS" w:hint="cs"/>
        </w:rPr>
        <w:t>‌</w:t>
      </w:r>
      <w:r w:rsidRPr="00590F07">
        <w:rPr>
          <w:rFonts w:eastAsia="Arial Unicode MS" w:hint="eastAsia"/>
          <w:rtl/>
        </w:rPr>
        <w:t>ها و زمین است بمیرد و هلاک شود مگر آن کس که خدا بخواهد].</w:t>
      </w:r>
    </w:p>
  </w:footnote>
  <w:footnote w:id="40">
    <w:p w14:paraId="4946435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١٢٧، ١٢٨، از سور</w:t>
      </w:r>
      <w:r w:rsidRPr="00590F07">
        <w:rPr>
          <w:rFonts w:eastAsia="Arial Unicode MS" w:hint="cs"/>
          <w:rtl/>
        </w:rPr>
        <w:t>ۀ</w:t>
      </w:r>
      <w:r w:rsidRPr="00590F07">
        <w:rPr>
          <w:rFonts w:eastAsia="Arial Unicode MS" w:hint="eastAsia"/>
          <w:rtl/>
        </w:rPr>
        <w:t xml:space="preserve"> ٣٧: صافّات:[پس به درستى که آنها البتّه احضارشدگانند مگر بندگان مخل</w:t>
      </w:r>
      <w:r w:rsidRPr="00590F07">
        <w:rPr>
          <w:rFonts w:eastAsia="Arial Unicode MS" w:hint="cs"/>
          <w:rtl/>
        </w:rPr>
        <w:t>َ</w:t>
      </w:r>
      <w:r w:rsidRPr="00590F07">
        <w:rPr>
          <w:rFonts w:eastAsia="Arial Unicode MS" w:hint="eastAsia"/>
          <w:rtl/>
        </w:rPr>
        <w:t>ص خدا].</w:t>
      </w:r>
    </w:p>
  </w:footnote>
  <w:footnote w:id="41">
    <w:p w14:paraId="279275F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ترجمه در ص ٢٨ گذشت.</w:t>
      </w:r>
    </w:p>
  </w:footnote>
  <w:footnote w:id="42">
    <w:p w14:paraId="38C3526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٣٩ و ٤٠، از سور</w:t>
      </w:r>
      <w:r w:rsidRPr="00590F07">
        <w:rPr>
          <w:rFonts w:eastAsia="Arial Unicode MS" w:hint="cs"/>
          <w:rtl/>
        </w:rPr>
        <w:t>ۀ</w:t>
      </w:r>
      <w:r w:rsidRPr="00590F07">
        <w:rPr>
          <w:rFonts w:eastAsia="Arial Unicode MS" w:hint="eastAsia"/>
          <w:rtl/>
        </w:rPr>
        <w:t xml:space="preserve"> ٣٧: صافّات:[و جزاء داده نمى</w:t>
      </w:r>
      <w:r w:rsidRPr="00590F07">
        <w:rPr>
          <w:rFonts w:eastAsia="Arial Unicode MS" w:hint="cs"/>
        </w:rPr>
        <w:t>‌</w:t>
      </w:r>
      <w:r w:rsidRPr="00590F07">
        <w:rPr>
          <w:rFonts w:eastAsia="Arial Unicode MS" w:hint="eastAsia"/>
          <w:rtl/>
        </w:rPr>
        <w:t>شوید جز همان را که کرده</w:t>
      </w:r>
      <w:r w:rsidRPr="00590F07">
        <w:rPr>
          <w:rFonts w:eastAsia="Arial Unicode MS" w:hint="cs"/>
        </w:rPr>
        <w:t>‌</w:t>
      </w:r>
      <w:r w:rsidRPr="00590F07">
        <w:rPr>
          <w:rFonts w:eastAsia="Arial Unicode MS" w:hint="eastAsia"/>
          <w:rtl/>
        </w:rPr>
        <w:t>اید، مگر بندگان برگزید</w:t>
      </w:r>
      <w:r w:rsidRPr="00590F07">
        <w:rPr>
          <w:rFonts w:eastAsia="Arial Unicode MS" w:hint="cs"/>
          <w:rtl/>
        </w:rPr>
        <w:t>ۀ</w:t>
      </w:r>
      <w:r w:rsidRPr="00590F07">
        <w:rPr>
          <w:rFonts w:eastAsia="Arial Unicode MS" w:hint="eastAsia"/>
          <w:rtl/>
        </w:rPr>
        <w:t xml:space="preserve"> خدا].</w:t>
      </w:r>
    </w:p>
  </w:footnote>
  <w:footnote w:id="43">
    <w:p w14:paraId="383D079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٣٥، از سور</w:t>
      </w:r>
      <w:r w:rsidRPr="00590F07">
        <w:rPr>
          <w:rFonts w:eastAsia="Arial Unicode MS" w:hint="cs"/>
          <w:rtl/>
        </w:rPr>
        <w:t>ۀ</w:t>
      </w:r>
      <w:r w:rsidRPr="00590F07">
        <w:rPr>
          <w:rFonts w:eastAsia="Arial Unicode MS" w:hint="eastAsia"/>
          <w:rtl/>
        </w:rPr>
        <w:t xml:space="preserve"> ٥٠: ق:[و از براى آنها در بهشت هر چه بخواهند هست، و علاوه بر مقدار خواست آنها، در نزد ما زیادتى</w:t>
      </w:r>
      <w:r w:rsidRPr="00590F07">
        <w:rPr>
          <w:rFonts w:eastAsia="Arial Unicode MS" w:hint="cs"/>
        </w:rPr>
        <w:t>‌</w:t>
      </w:r>
      <w:r w:rsidRPr="00590F07">
        <w:rPr>
          <w:rFonts w:eastAsia="Arial Unicode MS" w:hint="eastAsia"/>
          <w:rtl/>
        </w:rPr>
        <w:t>هائى هست که به آنها مى</w:t>
      </w:r>
      <w:r w:rsidRPr="00590F07">
        <w:rPr>
          <w:rFonts w:eastAsia="Arial Unicode MS" w:hint="cs"/>
        </w:rPr>
        <w:t>‌</w:t>
      </w:r>
      <w:r w:rsidRPr="00590F07">
        <w:rPr>
          <w:rFonts w:eastAsia="Arial Unicode MS" w:hint="eastAsia"/>
          <w:rtl/>
        </w:rPr>
        <w:t>دهیم</w:t>
      </w:r>
      <w:r w:rsidRPr="00590F07">
        <w:rPr>
          <w:rFonts w:eastAsia="Arial Unicode MS" w:hint="cs"/>
        </w:rPr>
        <w:t>‌</w:t>
      </w:r>
      <w:r w:rsidRPr="00590F07">
        <w:rPr>
          <w:rFonts w:eastAsia="Arial Unicode MS" w:hint="eastAsia"/>
          <w:rtl/>
        </w:rPr>
        <w:t>].</w:t>
      </w:r>
    </w:p>
  </w:footnote>
  <w:footnote w:id="44">
    <w:p w14:paraId="185830D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١٦٠، از سور</w:t>
      </w:r>
      <w:r w:rsidRPr="00590F07">
        <w:rPr>
          <w:rFonts w:eastAsia="Arial Unicode MS" w:hint="cs"/>
          <w:rtl/>
        </w:rPr>
        <w:t>ۀ</w:t>
      </w:r>
      <w:r w:rsidRPr="00590F07">
        <w:rPr>
          <w:rFonts w:eastAsia="Arial Unicode MS" w:hint="eastAsia"/>
          <w:rtl/>
        </w:rPr>
        <w:t xml:space="preserve"> ٣٧: صافّات:[خداوند منزّه است از هر چه وصف کنند، مگر( وصف) بندگان پاک شده و خالص</w:t>
      </w:r>
      <w:r w:rsidRPr="00590F07">
        <w:rPr>
          <w:rFonts w:eastAsia="Arial Unicode MS" w:hint="cs"/>
        </w:rPr>
        <w:t>‌</w:t>
      </w:r>
      <w:r w:rsidRPr="00590F07">
        <w:rPr>
          <w:rFonts w:eastAsia="Arial Unicode MS" w:hint="eastAsia"/>
          <w:rtl/>
        </w:rPr>
        <w:t>شد</w:t>
      </w:r>
      <w:r w:rsidRPr="00590F07">
        <w:rPr>
          <w:rFonts w:eastAsia="Arial Unicode MS" w:hint="cs"/>
          <w:rtl/>
        </w:rPr>
        <w:t>ۀ</w:t>
      </w:r>
      <w:r w:rsidRPr="00590F07">
        <w:rPr>
          <w:rFonts w:eastAsia="Arial Unicode MS" w:hint="eastAsia"/>
          <w:rtl/>
        </w:rPr>
        <w:t xml:space="preserve"> ما].</w:t>
      </w:r>
    </w:p>
  </w:footnote>
  <w:footnote w:id="45">
    <w:p w14:paraId="0A55DEC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٢٣، از سور</w:t>
      </w:r>
      <w:r w:rsidRPr="00590F07">
        <w:rPr>
          <w:rFonts w:eastAsia="Arial Unicode MS" w:hint="cs"/>
          <w:rtl/>
        </w:rPr>
        <w:t>ۀ</w:t>
      </w:r>
      <w:r w:rsidRPr="00590F07">
        <w:rPr>
          <w:rFonts w:eastAsia="Arial Unicode MS" w:hint="eastAsia"/>
          <w:rtl/>
        </w:rPr>
        <w:t xml:space="preserve"> ٥٧: حدید:[تا بر آنچه از دست داده</w:t>
      </w:r>
      <w:r w:rsidRPr="00590F07">
        <w:rPr>
          <w:rFonts w:eastAsia="Arial Unicode MS" w:hint="cs"/>
        </w:rPr>
        <w:t>‌</w:t>
      </w:r>
      <w:r w:rsidRPr="00590F07">
        <w:rPr>
          <w:rFonts w:eastAsia="Arial Unicode MS" w:hint="eastAsia"/>
          <w:rtl/>
        </w:rPr>
        <w:t>اید غمگین مباشید، و به آنچه به شما داده است خوشحال نگردید].</w:t>
      </w:r>
    </w:p>
  </w:footnote>
  <w:footnote w:id="46">
    <w:p w14:paraId="1B4F4C4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٢٣، از سور</w:t>
      </w:r>
      <w:r w:rsidRPr="00590F07">
        <w:rPr>
          <w:rFonts w:eastAsia="Arial Unicode MS" w:hint="cs"/>
          <w:rtl/>
        </w:rPr>
        <w:t>ۀ</w:t>
      </w:r>
      <w:r w:rsidRPr="00590F07">
        <w:rPr>
          <w:rFonts w:eastAsia="Arial Unicode MS" w:hint="eastAsia"/>
          <w:rtl/>
        </w:rPr>
        <w:t xml:space="preserve"> ٤٥: جاثیه:[آیا دیدى آن کسى را که هواى نفس خود را معبود خویش ساخته است</w:t>
      </w:r>
      <w:r w:rsidRPr="00590F07">
        <w:rPr>
          <w:rFonts w:eastAsia="Arial Unicode MS" w:hint="cs"/>
        </w:rPr>
        <w:t>‌</w:t>
      </w:r>
      <w:r w:rsidRPr="00590F07">
        <w:rPr>
          <w:rFonts w:eastAsia="Arial Unicode MS" w:hint="eastAsia"/>
          <w:rtl/>
        </w:rPr>
        <w:t>]؟</w:t>
      </w:r>
    </w:p>
  </w:footnote>
  <w:footnote w:id="47">
    <w:p w14:paraId="4C2D580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بزودى به خواست خداى متعال در این زمینه گفتگو خواهد شد].</w:t>
      </w:r>
    </w:p>
  </w:footnote>
  <w:footnote w:id="48">
    <w:p w14:paraId="02967BB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 از سور</w:t>
      </w:r>
      <w:r w:rsidRPr="00590F07">
        <w:rPr>
          <w:rFonts w:eastAsia="Arial Unicode MS" w:hint="cs"/>
          <w:rtl/>
        </w:rPr>
        <w:t>ۀ</w:t>
      </w:r>
      <w:r w:rsidRPr="00590F07">
        <w:rPr>
          <w:rFonts w:eastAsia="Arial Unicode MS" w:hint="eastAsia"/>
          <w:rtl/>
        </w:rPr>
        <w:t xml:space="preserve"> ٤٨ فتح:[تا خداوند گناهان گذشته و آیند</w:t>
      </w:r>
      <w:r w:rsidRPr="00590F07">
        <w:rPr>
          <w:rFonts w:eastAsia="Arial Unicode MS" w:hint="cs"/>
          <w:rtl/>
        </w:rPr>
        <w:t>ۀ</w:t>
      </w:r>
      <w:r w:rsidRPr="00590F07">
        <w:rPr>
          <w:rFonts w:eastAsia="Arial Unicode MS" w:hint="eastAsia"/>
          <w:rtl/>
        </w:rPr>
        <w:t xml:space="preserve"> تو را بیامرزد].</w:t>
      </w:r>
    </w:p>
  </w:footnote>
  <w:footnote w:id="49">
    <w:p w14:paraId="6214719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١٤٤، از سور</w:t>
      </w:r>
      <w:r w:rsidRPr="00590F07">
        <w:rPr>
          <w:rFonts w:eastAsia="Arial Unicode MS" w:hint="cs"/>
          <w:rtl/>
        </w:rPr>
        <w:t>ۀ</w:t>
      </w:r>
      <w:r w:rsidRPr="00590F07">
        <w:rPr>
          <w:rFonts w:eastAsia="Arial Unicode MS" w:hint="eastAsia"/>
          <w:rtl/>
        </w:rPr>
        <w:t xml:space="preserve"> ٣: آل عمران:[محمّد صلّى الله علیه و آله جز یک پیامبر نیست که پیش از او نیز پیامبرانى بوده</w:t>
      </w:r>
      <w:r w:rsidRPr="00590F07">
        <w:rPr>
          <w:rFonts w:eastAsia="Arial Unicode MS" w:hint="cs"/>
        </w:rPr>
        <w:t>‌</w:t>
      </w:r>
      <w:r w:rsidRPr="00590F07">
        <w:rPr>
          <w:rFonts w:eastAsia="Arial Unicode MS" w:hint="eastAsia"/>
          <w:rtl/>
        </w:rPr>
        <w:t>اند، پس آیا اگر بمیرد یا کشته شود شما به گذشت</w:t>
      </w:r>
      <w:r w:rsidRPr="00590F07">
        <w:rPr>
          <w:rFonts w:eastAsia="Arial Unicode MS" w:hint="cs"/>
          <w:rtl/>
        </w:rPr>
        <w:t>ۀ</w:t>
      </w:r>
      <w:r w:rsidRPr="00590F07">
        <w:rPr>
          <w:rFonts w:eastAsia="Arial Unicode MS" w:hint="eastAsia"/>
          <w:rtl/>
        </w:rPr>
        <w:t xml:space="preserve"> خودتان با پاشن</w:t>
      </w:r>
      <w:r w:rsidRPr="00590F07">
        <w:rPr>
          <w:rFonts w:eastAsia="Arial Unicode MS" w:hint="cs"/>
          <w:rtl/>
        </w:rPr>
        <w:t>ۀ</w:t>
      </w:r>
      <w:r w:rsidRPr="00590F07">
        <w:rPr>
          <w:rFonts w:eastAsia="Arial Unicode MS" w:hint="eastAsia"/>
          <w:rtl/>
        </w:rPr>
        <w:t xml:space="preserve"> پاى خود واژگون مى</w:t>
      </w:r>
      <w:r w:rsidRPr="00590F07">
        <w:rPr>
          <w:rFonts w:eastAsia="Arial Unicode MS" w:hint="cs"/>
        </w:rPr>
        <w:t>‌</w:t>
      </w:r>
      <w:r w:rsidRPr="00590F07">
        <w:rPr>
          <w:rFonts w:eastAsia="Arial Unicode MS" w:hint="eastAsia"/>
          <w:rtl/>
        </w:rPr>
        <w:t>شوید؟].</w:t>
      </w:r>
    </w:p>
  </w:footnote>
  <w:footnote w:id="50">
    <w:p w14:paraId="4556BFD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١٢٠، از سور</w:t>
      </w:r>
      <w:r w:rsidRPr="00590F07">
        <w:rPr>
          <w:rFonts w:eastAsia="Arial Unicode MS" w:hint="cs"/>
          <w:rtl/>
        </w:rPr>
        <w:t>ۀ</w:t>
      </w:r>
      <w:r w:rsidRPr="00590F07">
        <w:rPr>
          <w:rFonts w:eastAsia="Arial Unicode MS" w:hint="eastAsia"/>
          <w:rtl/>
        </w:rPr>
        <w:t xml:space="preserve"> ٦: انعام:[واگذارید و رها سازید چه ظاهر گناه را و چه باطن آن را].</w:t>
      </w:r>
    </w:p>
  </w:footnote>
  <w:footnote w:id="51">
    <w:p w14:paraId="2C099F7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٢٠ تا ٢٢، از سور</w:t>
      </w:r>
      <w:r w:rsidRPr="00590F07">
        <w:rPr>
          <w:rFonts w:eastAsia="Arial Unicode MS" w:hint="cs"/>
          <w:rtl/>
        </w:rPr>
        <w:t>ۀ</w:t>
      </w:r>
      <w:r w:rsidRPr="00590F07">
        <w:rPr>
          <w:rFonts w:eastAsia="Arial Unicode MS" w:hint="eastAsia"/>
          <w:rtl/>
        </w:rPr>
        <w:t xml:space="preserve"> ٩: توبه:[آنان که ایمان آورده</w:t>
      </w:r>
      <w:r w:rsidRPr="00590F07">
        <w:rPr>
          <w:rFonts w:eastAsia="Arial Unicode MS" w:hint="cs"/>
        </w:rPr>
        <w:t>‌</w:t>
      </w:r>
      <w:r w:rsidRPr="00590F07">
        <w:rPr>
          <w:rFonts w:eastAsia="Arial Unicode MS" w:hint="eastAsia"/>
          <w:rtl/>
        </w:rPr>
        <w:t>اند و هجرت کرده</w:t>
      </w:r>
      <w:r w:rsidRPr="00590F07">
        <w:rPr>
          <w:rFonts w:eastAsia="Arial Unicode MS" w:hint="cs"/>
        </w:rPr>
        <w:t>‌</w:t>
      </w:r>
      <w:r w:rsidRPr="00590F07">
        <w:rPr>
          <w:rFonts w:eastAsia="Arial Unicode MS" w:hint="eastAsia"/>
          <w:rtl/>
        </w:rPr>
        <w:t>اند و در راه خدا با اموال و جانهاى خود مجاهده کرده</w:t>
      </w:r>
      <w:r w:rsidRPr="00590F07">
        <w:rPr>
          <w:rFonts w:eastAsia="Arial Unicode MS" w:hint="cs"/>
        </w:rPr>
        <w:t>‌</w:t>
      </w:r>
      <w:r w:rsidRPr="00590F07">
        <w:rPr>
          <w:rFonts w:eastAsia="Arial Unicode MS" w:hint="eastAsia"/>
          <w:rtl/>
        </w:rPr>
        <w:t>اند نزد خداوند مقام بزرگترى دارند</w:t>
      </w:r>
      <w:r w:rsidRPr="00590F07">
        <w:rPr>
          <w:rFonts w:eastAsia="Arial Unicode MS" w:hint="cs"/>
          <w:rtl/>
        </w:rPr>
        <w:t>؛</w:t>
      </w:r>
      <w:r w:rsidRPr="00590F07">
        <w:rPr>
          <w:rFonts w:eastAsia="Arial Unicode MS" w:hint="eastAsia"/>
          <w:rtl/>
        </w:rPr>
        <w:t xml:space="preserve"> و اینان البتّه رستگارانند. پروردگارشان به رحمت و خشنودیى از سوى خود و به بهشتهائى که نعمتى پایدار براى آنان در آنست و در آن جاودان خواهند بود بشارتشان مى</w:t>
      </w:r>
      <w:r w:rsidRPr="00590F07">
        <w:rPr>
          <w:rFonts w:eastAsia="Arial Unicode MS" w:hint="cs"/>
        </w:rPr>
        <w:t>‌</w:t>
      </w:r>
      <w:r w:rsidRPr="00590F07">
        <w:rPr>
          <w:rFonts w:eastAsia="Arial Unicode MS" w:hint="eastAsia"/>
          <w:rtl/>
        </w:rPr>
        <w:t>دهد، به درستى که پاداش بزرگ نزد خداست</w:t>
      </w:r>
      <w:r w:rsidRPr="00590F07">
        <w:rPr>
          <w:rFonts w:eastAsia="Arial Unicode MS" w:hint="cs"/>
        </w:rPr>
        <w:t>‌</w:t>
      </w:r>
      <w:r w:rsidRPr="00590F07">
        <w:rPr>
          <w:rFonts w:eastAsia="Arial Unicode MS" w:hint="eastAsia"/>
          <w:rtl/>
        </w:rPr>
        <w:t>].</w:t>
      </w:r>
    </w:p>
  </w:footnote>
  <w:footnote w:id="52">
    <w:p w14:paraId="0837CA0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[ما از جهاد کوچکتر بازگشته به سوى جهاد بزرگتر در حرکتیم</w:t>
      </w:r>
      <w:r w:rsidRPr="00590F07">
        <w:rPr>
          <w:rFonts w:eastAsia="Arial Unicode MS" w:hint="cs"/>
        </w:rPr>
        <w:t>‌</w:t>
      </w:r>
      <w:r w:rsidRPr="00590F07">
        <w:rPr>
          <w:rFonts w:eastAsia="Arial Unicode MS" w:hint="eastAsia"/>
          <w:rtl/>
        </w:rPr>
        <w:t>].</w:t>
      </w:r>
    </w:p>
  </w:footnote>
  <w:footnote w:id="53">
    <w:p w14:paraId="5F4E966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[به درستى که اسلام همانا تسلیم است و تسلیم، یقین</w:t>
      </w:r>
      <w:r w:rsidRPr="00590F07">
        <w:rPr>
          <w:rFonts w:eastAsia="Arial Unicode MS" w:hint="cs"/>
        </w:rPr>
        <w:t>‌</w:t>
      </w:r>
      <w:r w:rsidRPr="00590F07">
        <w:rPr>
          <w:rFonts w:eastAsia="Arial Unicode MS" w:hint="eastAsia"/>
          <w:rtl/>
        </w:rPr>
        <w:t>].</w:t>
      </w:r>
    </w:p>
  </w:footnote>
  <w:footnote w:id="54">
    <w:p w14:paraId="64EC02A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٦٥، از سور</w:t>
      </w:r>
      <w:r w:rsidRPr="00590F07">
        <w:rPr>
          <w:rFonts w:eastAsia="Arial Unicode MS" w:hint="cs"/>
          <w:rtl/>
        </w:rPr>
        <w:t>ۀ</w:t>
      </w:r>
      <w:r w:rsidRPr="00590F07">
        <w:rPr>
          <w:rFonts w:eastAsia="Arial Unicode MS" w:hint="eastAsia"/>
          <w:rtl/>
        </w:rPr>
        <w:t xml:space="preserve"> ٤: نساء.</w:t>
      </w:r>
    </w:p>
  </w:footnote>
  <w:footnote w:id="55">
    <w:p w14:paraId="4D2E540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٦٩، از سور</w:t>
      </w:r>
      <w:r w:rsidRPr="00590F07">
        <w:rPr>
          <w:rFonts w:eastAsia="Arial Unicode MS" w:hint="cs"/>
          <w:rtl/>
        </w:rPr>
        <w:t>ۀ</w:t>
      </w:r>
      <w:r w:rsidRPr="00590F07">
        <w:rPr>
          <w:rFonts w:eastAsia="Arial Unicode MS" w:hint="eastAsia"/>
          <w:rtl/>
        </w:rPr>
        <w:t xml:space="preserve"> ٢٩: عنکبوت:[و آنان که در راه ما مجاهده کردند البتّه به راههاى خودمان هدایتشان مى</w:t>
      </w:r>
      <w:r w:rsidRPr="00590F07">
        <w:rPr>
          <w:rFonts w:eastAsia="Arial Unicode MS" w:hint="cs"/>
        </w:rPr>
        <w:t>‌</w:t>
      </w:r>
      <w:r w:rsidRPr="00590F07">
        <w:rPr>
          <w:rFonts w:eastAsia="Arial Unicode MS" w:hint="eastAsia"/>
          <w:rtl/>
        </w:rPr>
        <w:t>کنیم... و مسلّما</w:t>
      </w:r>
      <w:r w:rsidRPr="00590F07">
        <w:rPr>
          <w:rFonts w:eastAsia="Arial Unicode MS" w:hint="cs"/>
          <w:rtl/>
        </w:rPr>
        <w:t>ً</w:t>
      </w:r>
      <w:r w:rsidRPr="00590F07">
        <w:rPr>
          <w:rFonts w:eastAsia="Arial Unicode MS" w:hint="eastAsia"/>
          <w:rtl/>
        </w:rPr>
        <w:t xml:space="preserve"> خداوند با نیکوکاران است</w:t>
      </w:r>
      <w:r w:rsidRPr="00590F07">
        <w:rPr>
          <w:rFonts w:eastAsia="Arial Unicode MS" w:hint="cs"/>
        </w:rPr>
        <w:t>‌</w:t>
      </w:r>
      <w:r w:rsidRPr="00590F07">
        <w:rPr>
          <w:rFonts w:eastAsia="Arial Unicode MS" w:hint="eastAsia"/>
          <w:rtl/>
        </w:rPr>
        <w:t>].</w:t>
      </w:r>
    </w:p>
  </w:footnote>
  <w:footnote w:id="56">
    <w:p w14:paraId="0559589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[آن</w:t>
      </w:r>
      <w:r w:rsidRPr="00590F07">
        <w:rPr>
          <w:rFonts w:eastAsia="Arial Unicode MS" w:hint="cs"/>
        </w:rPr>
        <w:t>‌</w:t>
      </w:r>
      <w:r w:rsidRPr="00590F07">
        <w:rPr>
          <w:rFonts w:eastAsia="Arial Unicode MS" w:hint="eastAsia"/>
          <w:rtl/>
        </w:rPr>
        <w:t>چنان خدا را بپرستى که گویا او را مى</w:t>
      </w:r>
      <w:r w:rsidRPr="00590F07">
        <w:rPr>
          <w:rFonts w:eastAsia="Arial Unicode MS" w:hint="cs"/>
        </w:rPr>
        <w:t>‌</w:t>
      </w:r>
      <w:r w:rsidRPr="00590F07">
        <w:rPr>
          <w:rFonts w:eastAsia="Arial Unicode MS" w:hint="eastAsia"/>
          <w:rtl/>
        </w:rPr>
        <w:t>بینى، و اگر این توان در تو نیست که او را ببینى</w:t>
      </w:r>
      <w:r w:rsidRPr="00590F07">
        <w:rPr>
          <w:rFonts w:eastAsia="Arial Unicode MS" w:hint="cs"/>
          <w:rtl/>
        </w:rPr>
        <w:t>؛</w:t>
      </w:r>
      <w:r w:rsidRPr="00590F07">
        <w:rPr>
          <w:rFonts w:eastAsia="Arial Unicode MS" w:hint="eastAsia"/>
          <w:rtl/>
        </w:rPr>
        <w:t xml:space="preserve"> این</w:t>
      </w:r>
      <w:r w:rsidRPr="00590F07">
        <w:rPr>
          <w:rFonts w:eastAsia="Arial Unicode MS" w:hint="cs"/>
        </w:rPr>
        <w:t>‌</w:t>
      </w:r>
      <w:r w:rsidRPr="00590F07">
        <w:rPr>
          <w:rFonts w:eastAsia="Arial Unicode MS" w:hint="eastAsia"/>
          <w:rtl/>
        </w:rPr>
        <w:t>طور پرستش کن که او تورا مى</w:t>
      </w:r>
      <w:r w:rsidRPr="00590F07">
        <w:rPr>
          <w:rFonts w:eastAsia="Arial Unicode MS" w:hint="cs"/>
        </w:rPr>
        <w:t>‌</w:t>
      </w:r>
      <w:r w:rsidRPr="00590F07">
        <w:rPr>
          <w:rFonts w:eastAsia="Arial Unicode MS" w:hint="eastAsia"/>
          <w:rtl/>
        </w:rPr>
        <w:t>بیند].</w:t>
      </w:r>
    </w:p>
  </w:footnote>
  <w:footnote w:id="57">
    <w:p w14:paraId="4FA89BD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 تا ٣، از سور</w:t>
      </w:r>
      <w:r w:rsidRPr="00590F07">
        <w:rPr>
          <w:rFonts w:eastAsia="Arial Unicode MS" w:hint="cs"/>
          <w:rtl/>
        </w:rPr>
        <w:t>ۀ</w:t>
      </w:r>
      <w:r w:rsidRPr="00590F07">
        <w:rPr>
          <w:rFonts w:eastAsia="Arial Unicode MS" w:hint="eastAsia"/>
          <w:rtl/>
        </w:rPr>
        <w:t xml:space="preserve"> ٢٣ مؤمنون:[به راستى که مؤمنان رستگار شدند، آنان که در نمازشان خشوع دارند، و آنان که از لغو و بیهوده رو گردانند].</w:t>
      </w:r>
    </w:p>
  </w:footnote>
  <w:footnote w:id="58">
    <w:p w14:paraId="126F015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 از سور</w:t>
      </w:r>
      <w:r w:rsidRPr="00590F07">
        <w:rPr>
          <w:rFonts w:eastAsia="Arial Unicode MS" w:hint="cs"/>
          <w:rtl/>
        </w:rPr>
        <w:t>ۀ</w:t>
      </w:r>
      <w:r w:rsidRPr="00590F07">
        <w:rPr>
          <w:rFonts w:eastAsia="Arial Unicode MS" w:hint="eastAsia"/>
          <w:rtl/>
        </w:rPr>
        <w:t xml:space="preserve"> ٣٣: احزاب:[خداوند براى یک مرد دو دل در درونش ننهاده است</w:t>
      </w:r>
      <w:r w:rsidRPr="00590F07">
        <w:rPr>
          <w:rFonts w:eastAsia="Arial Unicode MS" w:hint="cs"/>
        </w:rPr>
        <w:t>‌</w:t>
      </w:r>
      <w:r w:rsidRPr="00590F07">
        <w:rPr>
          <w:rFonts w:eastAsia="Arial Unicode MS" w:hint="eastAsia"/>
          <w:rtl/>
        </w:rPr>
        <w:t>].</w:t>
      </w:r>
    </w:p>
  </w:footnote>
  <w:footnote w:id="59">
    <w:p w14:paraId="47931A9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در اصطلاح، «برهان انّى»، پى بردن به علّت و مؤثّر از راه معلول و اثر را گویند.</w:t>
      </w:r>
    </w:p>
  </w:footnote>
  <w:footnote w:id="60">
    <w:p w14:paraId="7170886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١٤٢، از سور</w:t>
      </w:r>
      <w:r w:rsidRPr="00590F07">
        <w:rPr>
          <w:rFonts w:eastAsia="Arial Unicode MS" w:hint="cs"/>
          <w:rtl/>
        </w:rPr>
        <w:t>ۀ</w:t>
      </w:r>
      <w:r w:rsidRPr="00590F07">
        <w:rPr>
          <w:rFonts w:eastAsia="Arial Unicode MS" w:hint="eastAsia"/>
          <w:rtl/>
        </w:rPr>
        <w:t xml:space="preserve"> ٤: نساء:[و چون به نماز ایستند به حال کسالت ایستند].</w:t>
      </w:r>
    </w:p>
  </w:footnote>
  <w:footnote w:id="61">
    <w:p w14:paraId="052D6D9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[پایه</w:t>
      </w:r>
      <w:r w:rsidRPr="00590F07">
        <w:rPr>
          <w:rFonts w:eastAsia="Arial Unicode MS" w:hint="cs"/>
        </w:rPr>
        <w:t>‌</w:t>
      </w:r>
      <w:r w:rsidRPr="00590F07">
        <w:rPr>
          <w:rFonts w:eastAsia="Arial Unicode MS" w:hint="eastAsia"/>
          <w:rtl/>
        </w:rPr>
        <w:t>هاى کفر چهار است: رغبت( میل و گرایش) رهبت( ترس و بیم) سخط( نارضایتى و بیزارى) و غضب( خشم)].</w:t>
      </w:r>
    </w:p>
  </w:footnote>
  <w:footnote w:id="62">
    <w:p w14:paraId="3AD2576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١٢٢، از سور</w:t>
      </w:r>
      <w:r w:rsidRPr="00590F07">
        <w:rPr>
          <w:rFonts w:eastAsia="Arial Unicode MS" w:hint="cs"/>
          <w:rtl/>
        </w:rPr>
        <w:t>ۀ</w:t>
      </w:r>
      <w:r w:rsidRPr="00590F07">
        <w:rPr>
          <w:rFonts w:eastAsia="Arial Unicode MS" w:hint="eastAsia"/>
          <w:rtl/>
        </w:rPr>
        <w:t xml:space="preserve"> ٦: انعام:[آیا آن کس که بى</w:t>
      </w:r>
      <w:r w:rsidRPr="00590F07">
        <w:rPr>
          <w:rFonts w:eastAsia="Arial Unicode MS" w:hint="cs"/>
        </w:rPr>
        <w:t>‌</w:t>
      </w:r>
      <w:r w:rsidRPr="00590F07">
        <w:rPr>
          <w:rFonts w:eastAsia="Arial Unicode MS" w:hint="eastAsia"/>
          <w:rtl/>
        </w:rPr>
        <w:t>جان بود و ما زنده</w:t>
      </w:r>
      <w:r w:rsidRPr="00590F07">
        <w:rPr>
          <w:rFonts w:eastAsia="Arial Unicode MS" w:hint="cs"/>
        </w:rPr>
        <w:t>‌</w:t>
      </w:r>
      <w:r w:rsidRPr="00590F07">
        <w:rPr>
          <w:rFonts w:eastAsia="Arial Unicode MS" w:hint="eastAsia"/>
          <w:rtl/>
        </w:rPr>
        <w:t>اش کردیم و براى او نورى قرار دادیم که بدان وسیله در میان مردم راه مى</w:t>
      </w:r>
      <w:r w:rsidRPr="00590F07">
        <w:rPr>
          <w:rFonts w:eastAsia="Arial Unicode MS" w:hint="cs"/>
        </w:rPr>
        <w:t>‌</w:t>
      </w:r>
      <w:r w:rsidRPr="00590F07">
        <w:rPr>
          <w:rFonts w:eastAsia="Arial Unicode MS" w:hint="eastAsia"/>
          <w:rtl/>
        </w:rPr>
        <w:t>رود چون کسى است که در تاریکیها بسر مى</w:t>
      </w:r>
      <w:r w:rsidRPr="00590F07">
        <w:rPr>
          <w:rFonts w:eastAsia="Arial Unicode MS" w:hint="cs"/>
        </w:rPr>
        <w:t>‌</w:t>
      </w:r>
      <w:r w:rsidRPr="00590F07">
        <w:rPr>
          <w:rFonts w:eastAsia="Arial Unicode MS" w:hint="eastAsia"/>
          <w:rtl/>
        </w:rPr>
        <w:t>برد و از آن بیرون نمى</w:t>
      </w:r>
      <w:r w:rsidRPr="00590F07">
        <w:rPr>
          <w:rFonts w:eastAsia="Arial Unicode MS" w:hint="cs"/>
        </w:rPr>
        <w:t>‌</w:t>
      </w:r>
      <w:r w:rsidRPr="00590F07">
        <w:rPr>
          <w:rFonts w:eastAsia="Arial Unicode MS" w:hint="eastAsia"/>
          <w:rtl/>
        </w:rPr>
        <w:t>شود؟ این</w:t>
      </w:r>
      <w:r w:rsidRPr="00590F07">
        <w:rPr>
          <w:rFonts w:eastAsia="Arial Unicode MS" w:hint="cs"/>
        </w:rPr>
        <w:t>‌</w:t>
      </w:r>
      <w:r w:rsidRPr="00590F07">
        <w:rPr>
          <w:rFonts w:eastAsia="Arial Unicode MS" w:hint="eastAsia"/>
          <w:rtl/>
        </w:rPr>
        <w:t>چنین اعمال کافران براى آنان جلوه داده شده است</w:t>
      </w:r>
      <w:r w:rsidRPr="00590F07">
        <w:rPr>
          <w:rFonts w:eastAsia="Arial Unicode MS" w:hint="cs"/>
        </w:rPr>
        <w:t>‌</w:t>
      </w:r>
      <w:r w:rsidRPr="00590F07">
        <w:rPr>
          <w:rFonts w:eastAsia="Arial Unicode MS" w:hint="eastAsia"/>
          <w:rtl/>
        </w:rPr>
        <w:t>].</w:t>
      </w:r>
    </w:p>
  </w:footnote>
  <w:footnote w:id="63">
    <w:p w14:paraId="3270F06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٩٧، از سور</w:t>
      </w:r>
      <w:r w:rsidRPr="00590F07">
        <w:rPr>
          <w:rFonts w:eastAsia="Arial Unicode MS" w:hint="cs"/>
          <w:rtl/>
        </w:rPr>
        <w:t>ۀ</w:t>
      </w:r>
      <w:r w:rsidRPr="00590F07">
        <w:rPr>
          <w:rFonts w:eastAsia="Arial Unicode MS" w:hint="eastAsia"/>
          <w:rtl/>
        </w:rPr>
        <w:t xml:space="preserve"> ١٦: نحل:[هرکس که کار شایسته کند مرد باشد یا زن درحالى</w:t>
      </w:r>
      <w:r w:rsidRPr="00590F07">
        <w:rPr>
          <w:rFonts w:eastAsia="Arial Unicode MS" w:hint="cs"/>
        </w:rPr>
        <w:t>‌</w:t>
      </w:r>
      <w:r w:rsidRPr="00590F07">
        <w:rPr>
          <w:rFonts w:eastAsia="Arial Unicode MS" w:hint="eastAsia"/>
          <w:rtl/>
        </w:rPr>
        <w:t>که مؤمن باشد، او را به زندگانى پاک و دلنشینى حیات بخشیم، و چنین کسانى را به جزائى که بهتر از عملشان است پاداش مى</w:t>
      </w:r>
      <w:r w:rsidRPr="00590F07">
        <w:rPr>
          <w:rFonts w:eastAsia="Arial Unicode MS" w:hint="cs"/>
        </w:rPr>
        <w:t>‌</w:t>
      </w:r>
      <w:r w:rsidRPr="00590F07">
        <w:rPr>
          <w:rFonts w:eastAsia="Arial Unicode MS" w:hint="eastAsia"/>
          <w:rtl/>
        </w:rPr>
        <w:t>دهیم</w:t>
      </w:r>
      <w:r w:rsidRPr="00590F07">
        <w:rPr>
          <w:rFonts w:eastAsia="Arial Unicode MS" w:hint="cs"/>
        </w:rPr>
        <w:t>‌</w:t>
      </w:r>
      <w:r w:rsidRPr="00590F07">
        <w:rPr>
          <w:rFonts w:eastAsia="Arial Unicode MS" w:hint="eastAsia"/>
          <w:rtl/>
        </w:rPr>
        <w:t>].</w:t>
      </w:r>
    </w:p>
  </w:footnote>
  <w:footnote w:id="64">
    <w:p w14:paraId="31C45AC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[سرسخت</w:t>
      </w:r>
      <w:r w:rsidRPr="00590F07">
        <w:rPr>
          <w:rFonts w:eastAsia="Arial Unicode MS" w:hint="cs"/>
        </w:rPr>
        <w:t>‌</w:t>
      </w:r>
      <w:r w:rsidRPr="00590F07">
        <w:rPr>
          <w:rFonts w:eastAsia="Arial Unicode MS" w:hint="eastAsia"/>
          <w:rtl/>
        </w:rPr>
        <w:t>ترین دشمنانت همان نفس توست که میان دو پهلوى توست</w:t>
      </w:r>
      <w:r w:rsidRPr="00590F07">
        <w:rPr>
          <w:rFonts w:eastAsia="Arial Unicode MS" w:hint="cs"/>
        </w:rPr>
        <w:t>‌</w:t>
      </w:r>
      <w:r w:rsidRPr="00590F07">
        <w:rPr>
          <w:rFonts w:eastAsia="Arial Unicode MS" w:hint="eastAsia"/>
          <w:rtl/>
        </w:rPr>
        <w:t>].</w:t>
      </w:r>
    </w:p>
  </w:footnote>
  <w:footnote w:id="65">
    <w:p w14:paraId="54DBE56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[نفس همانا بت بزرگتر است</w:t>
      </w:r>
      <w:r w:rsidRPr="00590F07">
        <w:rPr>
          <w:rFonts w:eastAsia="Arial Unicode MS" w:hint="cs"/>
        </w:rPr>
        <w:t>‌</w:t>
      </w:r>
      <w:r w:rsidRPr="00590F07">
        <w:rPr>
          <w:rFonts w:eastAsia="Arial Unicode MS" w:hint="eastAsia"/>
          <w:rtl/>
        </w:rPr>
        <w:t>].</w:t>
      </w:r>
    </w:p>
  </w:footnote>
  <w:footnote w:id="66">
    <w:p w14:paraId="12FB869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٣٥، از سور</w:t>
      </w:r>
      <w:r w:rsidRPr="00590F07">
        <w:rPr>
          <w:rFonts w:eastAsia="Arial Unicode MS" w:hint="cs"/>
          <w:rtl/>
        </w:rPr>
        <w:t>ۀ</w:t>
      </w:r>
      <w:r w:rsidRPr="00590F07">
        <w:rPr>
          <w:rFonts w:eastAsia="Arial Unicode MS" w:hint="eastAsia"/>
          <w:rtl/>
        </w:rPr>
        <w:t xml:space="preserve"> ١٤: إبراهیم:[و من و پسرانم را دور بدار از آنکه بت</w:t>
      </w:r>
      <w:r w:rsidRPr="00590F07">
        <w:rPr>
          <w:rFonts w:eastAsia="Arial Unicode MS" w:hint="cs"/>
        </w:rPr>
        <w:t>‌</w:t>
      </w:r>
      <w:r w:rsidRPr="00590F07">
        <w:rPr>
          <w:rFonts w:eastAsia="Arial Unicode MS" w:hint="eastAsia"/>
          <w:rtl/>
        </w:rPr>
        <w:t>ها را پرستش کنیم</w:t>
      </w:r>
      <w:r w:rsidRPr="00590F07">
        <w:rPr>
          <w:rFonts w:eastAsia="Arial Unicode MS" w:hint="cs"/>
        </w:rPr>
        <w:t>‌</w:t>
      </w:r>
      <w:r w:rsidRPr="00590F07">
        <w:rPr>
          <w:rFonts w:eastAsia="Arial Unicode MS" w:hint="eastAsia"/>
          <w:rtl/>
        </w:rPr>
        <w:t>].</w:t>
      </w:r>
    </w:p>
  </w:footnote>
  <w:footnote w:id="67">
    <w:p w14:paraId="56672C3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[خداوندا من حتما</w:t>
      </w:r>
      <w:r w:rsidRPr="00590F07">
        <w:rPr>
          <w:rFonts w:eastAsia="Arial Unicode MS" w:hint="cs"/>
          <w:rtl/>
        </w:rPr>
        <w:t>ً</w:t>
      </w:r>
      <w:r w:rsidRPr="00590F07">
        <w:rPr>
          <w:rFonts w:eastAsia="Arial Unicode MS" w:hint="eastAsia"/>
          <w:rtl/>
        </w:rPr>
        <w:t xml:space="preserve"> از شرک خفى به تو پناه مى</w:t>
      </w:r>
      <w:r w:rsidRPr="00590F07">
        <w:rPr>
          <w:rFonts w:eastAsia="Arial Unicode MS" w:hint="cs"/>
        </w:rPr>
        <w:t>‌</w:t>
      </w:r>
      <w:r w:rsidRPr="00590F07">
        <w:rPr>
          <w:rFonts w:eastAsia="Arial Unicode MS" w:hint="eastAsia"/>
          <w:rtl/>
        </w:rPr>
        <w:t>آورم</w:t>
      </w:r>
      <w:r w:rsidRPr="00590F07">
        <w:rPr>
          <w:rFonts w:eastAsia="Arial Unicode MS" w:hint="cs"/>
        </w:rPr>
        <w:t>‌</w:t>
      </w:r>
      <w:r w:rsidRPr="00590F07">
        <w:rPr>
          <w:rFonts w:eastAsia="Arial Unicode MS" w:hint="eastAsia"/>
          <w:rtl/>
        </w:rPr>
        <w:t>].</w:t>
      </w:r>
    </w:p>
  </w:footnote>
  <w:footnote w:id="68">
    <w:p w14:paraId="4F18204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٧٩، از سور</w:t>
      </w:r>
      <w:r w:rsidRPr="00590F07">
        <w:rPr>
          <w:rFonts w:eastAsia="Arial Unicode MS" w:hint="cs"/>
          <w:rtl/>
        </w:rPr>
        <w:t>ۀ</w:t>
      </w:r>
      <w:r w:rsidRPr="00590F07">
        <w:rPr>
          <w:rFonts w:eastAsia="Arial Unicode MS" w:hint="eastAsia"/>
          <w:rtl/>
        </w:rPr>
        <w:t xml:space="preserve"> ١٨: کهف:[اما آن کشتى از آن فقیرانى بود که در دریا کار مى</w:t>
      </w:r>
      <w:r w:rsidRPr="00590F07">
        <w:rPr>
          <w:rFonts w:eastAsia="Arial Unicode MS" w:hint="cs"/>
        </w:rPr>
        <w:t>‌</w:t>
      </w:r>
      <w:r w:rsidRPr="00590F07">
        <w:rPr>
          <w:rFonts w:eastAsia="Arial Unicode MS" w:hint="eastAsia"/>
          <w:rtl/>
        </w:rPr>
        <w:t>کردند، من خواستم آن را معیوب سازم...].</w:t>
      </w:r>
    </w:p>
  </w:footnote>
  <w:footnote w:id="69">
    <w:p w14:paraId="6B9A5B7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٨٠ و ٨١، از سور</w:t>
      </w:r>
      <w:r w:rsidRPr="00590F07">
        <w:rPr>
          <w:rFonts w:eastAsia="Arial Unicode MS" w:hint="cs"/>
          <w:rtl/>
        </w:rPr>
        <w:t>ۀ</w:t>
      </w:r>
      <w:r w:rsidRPr="00590F07">
        <w:rPr>
          <w:rFonts w:eastAsia="Arial Unicode MS" w:hint="eastAsia"/>
          <w:rtl/>
        </w:rPr>
        <w:t xml:space="preserve"> ١٨: کهف:[امّا آن پسر بچه پدر و مادرش مؤمن بودند پس ما ترسیدیم که آن دو را به سرکشى و کفر کشاند، بنابراین خواستیم که پروردگارشان فرزندى برایشان جایگزین کند که از او پاک</w:t>
      </w:r>
      <w:r w:rsidRPr="00590F07">
        <w:rPr>
          <w:rFonts w:eastAsia="Arial Unicode MS" w:hint="cs"/>
        </w:rPr>
        <w:t>‌</w:t>
      </w:r>
      <w:r w:rsidRPr="00590F07">
        <w:rPr>
          <w:rFonts w:eastAsia="Arial Unicode MS" w:hint="eastAsia"/>
          <w:rtl/>
        </w:rPr>
        <w:t>تر و دلسوزتر باشد و پیوند رحم را بهتر رعایت کند].</w:t>
      </w:r>
    </w:p>
  </w:footnote>
  <w:footnote w:id="70">
    <w:p w14:paraId="1BB4D09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٨٢، از سور</w:t>
      </w:r>
      <w:r w:rsidRPr="00590F07">
        <w:rPr>
          <w:rFonts w:eastAsia="Arial Unicode MS" w:hint="cs"/>
          <w:rtl/>
        </w:rPr>
        <w:t>ۀ</w:t>
      </w:r>
      <w:r w:rsidRPr="00590F07">
        <w:rPr>
          <w:rFonts w:eastAsia="Arial Unicode MS" w:hint="eastAsia"/>
          <w:rtl/>
        </w:rPr>
        <w:t xml:space="preserve"> ١٨: کهف:[و اما آن دیوار از آن دو کودک یتیمى در شهر بود که گنجى برایشان زیر آن نهفته بود و پدرشان مرد صالح و شایسته</w:t>
      </w:r>
      <w:r w:rsidRPr="00590F07">
        <w:rPr>
          <w:rFonts w:eastAsia="Arial Unicode MS" w:hint="cs"/>
        </w:rPr>
        <w:t>‌</w:t>
      </w:r>
      <w:r w:rsidRPr="00590F07">
        <w:rPr>
          <w:rFonts w:eastAsia="Arial Unicode MS" w:hint="eastAsia"/>
          <w:rtl/>
        </w:rPr>
        <w:t>اى بود، پس پروردگار تو خواست که آنان به رشد خود برسند و گنجشان را بیرون آورند].</w:t>
      </w:r>
    </w:p>
  </w:footnote>
  <w:footnote w:id="71">
    <w:p w14:paraId="02B3B07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٧٨ تا ٨٠، از سور</w:t>
      </w:r>
      <w:r w:rsidRPr="00590F07">
        <w:rPr>
          <w:rFonts w:eastAsia="Arial Unicode MS" w:hint="cs"/>
          <w:rtl/>
        </w:rPr>
        <w:t>ۀ</w:t>
      </w:r>
      <w:r w:rsidRPr="00590F07">
        <w:rPr>
          <w:rFonts w:eastAsia="Arial Unicode MS" w:hint="eastAsia"/>
          <w:rtl/>
        </w:rPr>
        <w:t xml:space="preserve"> ٢٦: شعراء:[( خداى من) آن کسى( است) که مرا آفریده پس هدایتم مى</w:t>
      </w:r>
      <w:r w:rsidRPr="00590F07">
        <w:rPr>
          <w:rFonts w:eastAsia="Arial Unicode MS" w:hint="cs"/>
        </w:rPr>
        <w:t>‌</w:t>
      </w:r>
      <w:r w:rsidRPr="00590F07">
        <w:rPr>
          <w:rFonts w:eastAsia="Arial Unicode MS" w:hint="eastAsia"/>
          <w:rtl/>
        </w:rPr>
        <w:t>کند، و آن کسى( است) که مرا خوراک مى</w:t>
      </w:r>
      <w:r w:rsidRPr="00590F07">
        <w:rPr>
          <w:rFonts w:eastAsia="Arial Unicode MS" w:hint="cs"/>
        </w:rPr>
        <w:t>‌</w:t>
      </w:r>
      <w:r w:rsidRPr="00590F07">
        <w:rPr>
          <w:rFonts w:eastAsia="Arial Unicode MS" w:hint="eastAsia"/>
          <w:rtl/>
        </w:rPr>
        <w:t>دهد و سیرابم مى</w:t>
      </w:r>
      <w:r w:rsidRPr="00590F07">
        <w:rPr>
          <w:rFonts w:eastAsia="Arial Unicode MS" w:hint="cs"/>
        </w:rPr>
        <w:t>‌</w:t>
      </w:r>
      <w:r w:rsidRPr="00590F07">
        <w:rPr>
          <w:rFonts w:eastAsia="Arial Unicode MS" w:hint="eastAsia"/>
          <w:rtl/>
        </w:rPr>
        <w:t>کند، و چون بیمار شوم مرا شفا مى</w:t>
      </w:r>
      <w:r w:rsidRPr="00590F07">
        <w:rPr>
          <w:rFonts w:eastAsia="Arial Unicode MS" w:hint="cs"/>
        </w:rPr>
        <w:t>‌</w:t>
      </w:r>
      <w:r w:rsidRPr="00590F07">
        <w:rPr>
          <w:rFonts w:eastAsia="Arial Unicode MS" w:hint="eastAsia"/>
          <w:rtl/>
        </w:rPr>
        <w:t>بخشد].</w:t>
      </w:r>
    </w:p>
  </w:footnote>
  <w:footnote w:id="72">
    <w:p w14:paraId="4284824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[خودت را رها کن و بالا بیا].</w:t>
      </w:r>
    </w:p>
  </w:footnote>
  <w:footnote w:id="73">
    <w:p w14:paraId="708652C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٢٩ و ٣٠، از سور</w:t>
      </w:r>
      <w:r w:rsidRPr="00590F07">
        <w:rPr>
          <w:rFonts w:eastAsia="Arial Unicode MS" w:hint="cs"/>
          <w:rtl/>
        </w:rPr>
        <w:t>ۀ</w:t>
      </w:r>
      <w:r w:rsidRPr="00590F07">
        <w:rPr>
          <w:rFonts w:eastAsia="Arial Unicode MS" w:hint="eastAsia"/>
          <w:rtl/>
        </w:rPr>
        <w:t xml:space="preserve"> ٨٩: فجر:[پس در زمره بندگانم داخل شو و در بهشت من وارد شو].</w:t>
      </w:r>
    </w:p>
  </w:footnote>
  <w:footnote w:id="74">
    <w:p w14:paraId="6C22989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٥٥، از سور</w:t>
      </w:r>
      <w:r w:rsidRPr="00590F07">
        <w:rPr>
          <w:rFonts w:eastAsia="Arial Unicode MS" w:hint="cs"/>
          <w:rtl/>
        </w:rPr>
        <w:t>ۀ</w:t>
      </w:r>
      <w:r w:rsidRPr="00590F07">
        <w:rPr>
          <w:rFonts w:eastAsia="Arial Unicode MS" w:hint="eastAsia"/>
          <w:rtl/>
        </w:rPr>
        <w:t xml:space="preserve"> ٥٤: قمر:[در جایگاهى راستین نزد پادشاهى مقتدر].</w:t>
      </w:r>
    </w:p>
  </w:footnote>
  <w:footnote w:id="75">
    <w:p w14:paraId="06450C9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١٥٦، از سور</w:t>
      </w:r>
      <w:r w:rsidRPr="00590F07">
        <w:rPr>
          <w:rFonts w:eastAsia="Arial Unicode MS" w:hint="cs"/>
          <w:rtl/>
        </w:rPr>
        <w:t>ۀ</w:t>
      </w:r>
      <w:r w:rsidRPr="00590F07">
        <w:rPr>
          <w:rFonts w:eastAsia="Arial Unicode MS" w:hint="eastAsia"/>
          <w:rtl/>
        </w:rPr>
        <w:t xml:space="preserve"> ٢: بقره:[ما همه ملک طلق خدائیم</w:t>
      </w:r>
      <w:r w:rsidRPr="00590F07">
        <w:rPr>
          <w:rFonts w:eastAsia="Arial Unicode MS" w:hint="cs"/>
          <w:rtl/>
        </w:rPr>
        <w:t>؛</w:t>
      </w:r>
      <w:r w:rsidRPr="00590F07">
        <w:rPr>
          <w:rFonts w:eastAsia="Arial Unicode MS" w:hint="eastAsia"/>
          <w:rtl/>
        </w:rPr>
        <w:t xml:space="preserve"> و ما به سوى او باز ـ گشت</w:t>
      </w:r>
      <w:r w:rsidRPr="00590F07">
        <w:rPr>
          <w:rFonts w:eastAsia="Arial Unicode MS" w:hint="cs"/>
        </w:rPr>
        <w:t>‌</w:t>
      </w:r>
      <w:r w:rsidRPr="00590F07">
        <w:rPr>
          <w:rFonts w:eastAsia="Arial Unicode MS" w:hint="eastAsia"/>
          <w:rtl/>
        </w:rPr>
        <w:t>کنندگانیم</w:t>
      </w:r>
      <w:r w:rsidRPr="00590F07">
        <w:rPr>
          <w:rFonts w:eastAsia="Arial Unicode MS" w:hint="cs"/>
        </w:rPr>
        <w:t>‌</w:t>
      </w:r>
      <w:r w:rsidRPr="00590F07">
        <w:rPr>
          <w:rFonts w:eastAsia="Arial Unicode MS" w:hint="eastAsia"/>
          <w:rtl/>
        </w:rPr>
        <w:t>].</w:t>
      </w:r>
    </w:p>
  </w:footnote>
  <w:footnote w:id="76">
    <w:p w14:paraId="22018D3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١٨٥، از سور</w:t>
      </w:r>
      <w:r w:rsidRPr="00590F07">
        <w:rPr>
          <w:rFonts w:eastAsia="Arial Unicode MS" w:hint="cs"/>
          <w:rtl/>
        </w:rPr>
        <w:t>ۀ</w:t>
      </w:r>
      <w:r w:rsidRPr="00590F07">
        <w:rPr>
          <w:rFonts w:eastAsia="Arial Unicode MS" w:hint="eastAsia"/>
          <w:rtl/>
        </w:rPr>
        <w:t xml:space="preserve"> ٣: آل عمران:[هر نفسى چشند</w:t>
      </w:r>
      <w:r w:rsidRPr="00590F07">
        <w:rPr>
          <w:rFonts w:eastAsia="Arial Unicode MS" w:hint="cs"/>
          <w:rtl/>
        </w:rPr>
        <w:t>ۀ</w:t>
      </w:r>
      <w:r w:rsidRPr="00590F07">
        <w:rPr>
          <w:rFonts w:eastAsia="Arial Unicode MS" w:hint="eastAsia"/>
          <w:rtl/>
        </w:rPr>
        <w:t xml:space="preserve"> مرگ است</w:t>
      </w:r>
      <w:r w:rsidRPr="00590F07">
        <w:rPr>
          <w:rFonts w:eastAsia="Arial Unicode MS" w:hint="cs"/>
        </w:rPr>
        <w:t>‌</w:t>
      </w:r>
      <w:r w:rsidRPr="00590F07">
        <w:rPr>
          <w:rFonts w:eastAsia="Arial Unicode MS" w:hint="eastAsia"/>
          <w:rtl/>
        </w:rPr>
        <w:t>].</w:t>
      </w:r>
    </w:p>
  </w:footnote>
  <w:footnote w:id="77">
    <w:p w14:paraId="3093814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[هر که مى</w:t>
      </w:r>
      <w:r w:rsidRPr="00590F07">
        <w:rPr>
          <w:rFonts w:eastAsia="Arial Unicode MS" w:hint="cs"/>
        </w:rPr>
        <w:t>‌</w:t>
      </w:r>
      <w:r w:rsidRPr="00590F07">
        <w:rPr>
          <w:rFonts w:eastAsia="Arial Unicode MS" w:hint="eastAsia"/>
          <w:rtl/>
        </w:rPr>
        <w:t>خواهد به مرده</w:t>
      </w:r>
      <w:r w:rsidRPr="00590F07">
        <w:rPr>
          <w:rFonts w:eastAsia="Arial Unicode MS" w:hint="cs"/>
        </w:rPr>
        <w:t>‌</w:t>
      </w:r>
      <w:r w:rsidRPr="00590F07">
        <w:rPr>
          <w:rFonts w:eastAsia="Arial Unicode MS" w:hint="eastAsia"/>
          <w:rtl/>
        </w:rPr>
        <w:t>اى بنگرد که راه مى</w:t>
      </w:r>
      <w:r w:rsidRPr="00590F07">
        <w:rPr>
          <w:rFonts w:eastAsia="Arial Unicode MS" w:hint="cs"/>
        </w:rPr>
        <w:t>‌</w:t>
      </w:r>
      <w:r w:rsidRPr="00590F07">
        <w:rPr>
          <w:rFonts w:eastAsia="Arial Unicode MS" w:hint="eastAsia"/>
          <w:rtl/>
        </w:rPr>
        <w:t>رود، به علىّ بن ابى طالب نگاه کند].</w:t>
      </w:r>
    </w:p>
  </w:footnote>
  <w:footnote w:id="78">
    <w:p w14:paraId="25D4264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[معبودى جز الله نیست</w:t>
      </w:r>
      <w:r w:rsidRPr="00590F07">
        <w:rPr>
          <w:rFonts w:eastAsia="Arial Unicode MS" w:hint="cs"/>
        </w:rPr>
        <w:t>‌</w:t>
      </w:r>
      <w:r w:rsidRPr="00590F07">
        <w:rPr>
          <w:rFonts w:eastAsia="Arial Unicode MS" w:hint="eastAsia"/>
          <w:rtl/>
        </w:rPr>
        <w:t>].</w:t>
      </w:r>
    </w:p>
  </w:footnote>
  <w:footnote w:id="79">
    <w:p w14:paraId="56CDAB0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٢٤، از سور</w:t>
      </w:r>
      <w:r w:rsidRPr="00590F07">
        <w:rPr>
          <w:rFonts w:eastAsia="Arial Unicode MS" w:hint="cs"/>
          <w:rtl/>
        </w:rPr>
        <w:t>ۀ</w:t>
      </w:r>
      <w:r w:rsidRPr="00590F07">
        <w:rPr>
          <w:rFonts w:eastAsia="Arial Unicode MS" w:hint="eastAsia"/>
          <w:rtl/>
        </w:rPr>
        <w:t xml:space="preserve"> ١٢: یوسف:[او از بندگان پاک شده و خالص</w:t>
      </w:r>
      <w:r w:rsidRPr="00590F07">
        <w:rPr>
          <w:rFonts w:eastAsia="Arial Unicode MS" w:hint="cs"/>
        </w:rPr>
        <w:t>‌</w:t>
      </w:r>
      <w:r w:rsidRPr="00590F07">
        <w:rPr>
          <w:rFonts w:eastAsia="Arial Unicode MS" w:hint="eastAsia"/>
          <w:rtl/>
        </w:rPr>
        <w:t>شده ما بود].</w:t>
      </w:r>
    </w:p>
  </w:footnote>
  <w:footnote w:id="80">
    <w:p w14:paraId="2B2692E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١٠١، از سور</w:t>
      </w:r>
      <w:r w:rsidRPr="00590F07">
        <w:rPr>
          <w:rFonts w:eastAsia="Arial Unicode MS" w:hint="cs"/>
          <w:rtl/>
        </w:rPr>
        <w:t>ۀ</w:t>
      </w:r>
      <w:r w:rsidRPr="00590F07">
        <w:rPr>
          <w:rFonts w:eastAsia="Arial Unicode MS" w:hint="eastAsia"/>
          <w:rtl/>
        </w:rPr>
        <w:t xml:space="preserve"> ١٢: یوسف:[تو ولىّ و صاحب اختیار من در دنیا و آخرت هستى، مرا مسلمان بمیران و به صالحان ملحق ساز].</w:t>
      </w:r>
    </w:p>
  </w:footnote>
  <w:footnote w:id="81">
    <w:p w14:paraId="01DE17E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٨٣، از سور</w:t>
      </w:r>
      <w:r w:rsidRPr="00590F07">
        <w:rPr>
          <w:rFonts w:eastAsia="Arial Unicode MS" w:hint="cs"/>
          <w:rtl/>
        </w:rPr>
        <w:t>ۀ</w:t>
      </w:r>
      <w:r w:rsidRPr="00590F07">
        <w:rPr>
          <w:rFonts w:eastAsia="Arial Unicode MS" w:hint="eastAsia"/>
          <w:rtl/>
        </w:rPr>
        <w:t xml:space="preserve"> ٢٦: شعراء:[پروردگارا به من حکمى ببخش، و مرا به صالحان ملحق ساز].</w:t>
      </w:r>
    </w:p>
  </w:footnote>
  <w:footnote w:id="82">
    <w:p w14:paraId="404717E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١٣٠، از سور</w:t>
      </w:r>
      <w:r w:rsidRPr="00590F07">
        <w:rPr>
          <w:rFonts w:eastAsia="Arial Unicode MS" w:hint="cs"/>
          <w:rtl/>
        </w:rPr>
        <w:t>ۀ</w:t>
      </w:r>
      <w:r w:rsidRPr="00590F07">
        <w:rPr>
          <w:rFonts w:eastAsia="Arial Unicode MS" w:hint="eastAsia"/>
          <w:rtl/>
        </w:rPr>
        <w:t xml:space="preserve"> ٢: بقره:[و همانا حقّا</w:t>
      </w:r>
      <w:r w:rsidRPr="00590F07">
        <w:rPr>
          <w:rFonts w:eastAsia="Arial Unicode MS" w:hint="cs"/>
          <w:rtl/>
        </w:rPr>
        <w:t>ً</w:t>
      </w:r>
      <w:r w:rsidRPr="00590F07">
        <w:rPr>
          <w:rFonts w:eastAsia="Arial Unicode MS" w:hint="eastAsia"/>
          <w:rtl/>
        </w:rPr>
        <w:t xml:space="preserve"> او را در دنیا برگزیدیم، و او در آخرت تحقیقا از صالحان است</w:t>
      </w:r>
      <w:r w:rsidRPr="00590F07">
        <w:rPr>
          <w:rFonts w:eastAsia="Arial Unicode MS" w:hint="cs"/>
        </w:rPr>
        <w:t>‌</w:t>
      </w:r>
      <w:r w:rsidRPr="00590F07">
        <w:rPr>
          <w:rFonts w:eastAsia="Arial Unicode MS" w:hint="eastAsia"/>
          <w:rtl/>
        </w:rPr>
        <w:t>].</w:t>
      </w:r>
    </w:p>
  </w:footnote>
  <w:footnote w:id="83">
    <w:p w14:paraId="026C30B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٧٢، از سور</w:t>
      </w:r>
      <w:r w:rsidRPr="00590F07">
        <w:rPr>
          <w:rFonts w:eastAsia="Arial Unicode MS" w:hint="cs"/>
          <w:rtl/>
        </w:rPr>
        <w:t>ۀ</w:t>
      </w:r>
      <w:r w:rsidRPr="00590F07">
        <w:rPr>
          <w:rFonts w:eastAsia="Arial Unicode MS" w:hint="eastAsia"/>
          <w:rtl/>
        </w:rPr>
        <w:t xml:space="preserve"> ٢١: انبیاء:[و ما اسحاق و یعقوب را به او بخشیدیم از روى تفضّل و زیادى رحمت، و همه را صالح و شایسته قرار دادیم</w:t>
      </w:r>
      <w:r w:rsidRPr="00590F07">
        <w:rPr>
          <w:rFonts w:eastAsia="Arial Unicode MS" w:hint="cs"/>
        </w:rPr>
        <w:t>‌</w:t>
      </w:r>
      <w:r w:rsidRPr="00590F07">
        <w:rPr>
          <w:rFonts w:eastAsia="Arial Unicode MS" w:hint="eastAsia"/>
          <w:rtl/>
        </w:rPr>
        <w:t>].</w:t>
      </w:r>
    </w:p>
  </w:footnote>
  <w:footnote w:id="84">
    <w:p w14:paraId="0B94BCE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١٩٦، از سور</w:t>
      </w:r>
      <w:r w:rsidRPr="00590F07">
        <w:rPr>
          <w:rFonts w:eastAsia="Arial Unicode MS" w:hint="cs"/>
          <w:rtl/>
        </w:rPr>
        <w:t>ۀ</w:t>
      </w:r>
      <w:r w:rsidRPr="00590F07">
        <w:rPr>
          <w:rFonts w:eastAsia="Arial Unicode MS" w:hint="eastAsia"/>
          <w:rtl/>
        </w:rPr>
        <w:t xml:space="preserve"> ٧: اعراف:[همانا ولىّ و صاحب اختیار من خدائى است که کتاب را نازل ساخته و او ولایت و صاحب اختیارى امور صالحان را دارد].</w:t>
      </w:r>
    </w:p>
  </w:footnote>
  <w:footnote w:id="85">
    <w:p w14:paraId="641F07F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[خداوند منزّه است از هر چه وصف کنند، مگر( وصف) بندگان پاک</w:t>
      </w:r>
      <w:r w:rsidRPr="00590F07">
        <w:rPr>
          <w:rFonts w:eastAsia="Arial Unicode MS" w:hint="cs"/>
        </w:rPr>
        <w:t>‌</w:t>
      </w:r>
      <w:r w:rsidRPr="00590F07">
        <w:rPr>
          <w:rFonts w:eastAsia="Arial Unicode MS" w:hint="eastAsia"/>
          <w:rtl/>
        </w:rPr>
        <w:t>شد</w:t>
      </w:r>
      <w:r w:rsidRPr="00590F07">
        <w:rPr>
          <w:rFonts w:eastAsia="Arial Unicode MS" w:hint="cs"/>
          <w:rtl/>
        </w:rPr>
        <w:t>ۀ</w:t>
      </w:r>
      <w:r w:rsidRPr="00590F07">
        <w:rPr>
          <w:rFonts w:eastAsia="Arial Unicode MS" w:hint="eastAsia"/>
          <w:rtl/>
        </w:rPr>
        <w:t xml:space="preserve"> خدا].</w:t>
      </w:r>
    </w:p>
  </w:footnote>
  <w:footnote w:id="86">
    <w:p w14:paraId="1582563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٥٩، از سور</w:t>
      </w:r>
      <w:r w:rsidRPr="00590F07">
        <w:rPr>
          <w:rFonts w:eastAsia="Arial Unicode MS" w:hint="cs"/>
          <w:rtl/>
        </w:rPr>
        <w:t>ۀ</w:t>
      </w:r>
      <w:r w:rsidRPr="00590F07">
        <w:rPr>
          <w:rFonts w:eastAsia="Arial Unicode MS" w:hint="eastAsia"/>
          <w:rtl/>
        </w:rPr>
        <w:t xml:space="preserve"> ٢٧: نمل:[بگو حمد از آن خداست و بس، و درود بر آن بندگانى که خدا برگزیده است، آیا خدا بهتر است یا آنچه را ایشان شریک او قرار مى</w:t>
      </w:r>
      <w:r w:rsidRPr="00590F07">
        <w:rPr>
          <w:rFonts w:eastAsia="Arial Unicode MS" w:hint="cs"/>
        </w:rPr>
        <w:t>‌</w:t>
      </w:r>
      <w:r w:rsidRPr="00590F07">
        <w:rPr>
          <w:rFonts w:eastAsia="Arial Unicode MS" w:hint="eastAsia"/>
          <w:rtl/>
        </w:rPr>
        <w:t>دهند]؟</w:t>
      </w:r>
    </w:p>
  </w:footnote>
  <w:footnote w:id="87">
    <w:p w14:paraId="4433047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٣٩، از سور</w:t>
      </w:r>
      <w:r w:rsidRPr="00590F07">
        <w:rPr>
          <w:rFonts w:eastAsia="Arial Unicode MS" w:hint="cs"/>
          <w:rtl/>
        </w:rPr>
        <w:t>ۀ</w:t>
      </w:r>
      <w:r w:rsidRPr="00590F07">
        <w:rPr>
          <w:rFonts w:eastAsia="Arial Unicode MS" w:hint="eastAsia"/>
          <w:rtl/>
        </w:rPr>
        <w:t xml:space="preserve"> ١٤: إبراهیم:[سپاس اختصاص به خدا دارد که او در سنّ پیرى اسماعیل و اسحاق را به من بخشید، همانا پروردگار من شنواى دعاست</w:t>
      </w:r>
      <w:r w:rsidRPr="00590F07">
        <w:rPr>
          <w:rFonts w:eastAsia="Arial Unicode MS" w:hint="cs"/>
        </w:rPr>
        <w:t>‌</w:t>
      </w:r>
      <w:r w:rsidRPr="00590F07">
        <w:rPr>
          <w:rFonts w:eastAsia="Arial Unicode MS" w:hint="eastAsia"/>
          <w:rtl/>
        </w:rPr>
        <w:t>].</w:t>
      </w:r>
    </w:p>
  </w:footnote>
  <w:footnote w:id="88">
    <w:p w14:paraId="743F9D8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٢٨، از سور</w:t>
      </w:r>
      <w:r w:rsidRPr="00590F07">
        <w:rPr>
          <w:rFonts w:eastAsia="Arial Unicode MS" w:hint="cs"/>
          <w:rtl/>
        </w:rPr>
        <w:t>ۀ</w:t>
      </w:r>
      <w:r w:rsidRPr="00590F07">
        <w:rPr>
          <w:rFonts w:eastAsia="Arial Unicode MS" w:hint="eastAsia"/>
          <w:rtl/>
        </w:rPr>
        <w:t xml:space="preserve"> ٢٣: مؤمنون:[پس بگو حمد اختصاص به خدا دارد که او ما را از قوم ستمکار رهائى بخشید].</w:t>
      </w:r>
    </w:p>
  </w:footnote>
  <w:footnote w:id="89">
    <w:p w14:paraId="478A27E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[او از بندگان پاک شده و خالص</w:t>
      </w:r>
      <w:r w:rsidRPr="00590F07">
        <w:rPr>
          <w:rFonts w:eastAsia="Arial Unicode MS" w:hint="cs"/>
        </w:rPr>
        <w:t>‌</w:t>
      </w:r>
      <w:r w:rsidRPr="00590F07">
        <w:rPr>
          <w:rFonts w:eastAsia="Arial Unicode MS" w:hint="eastAsia"/>
          <w:rtl/>
        </w:rPr>
        <w:t>شد</w:t>
      </w:r>
      <w:r w:rsidRPr="00590F07">
        <w:rPr>
          <w:rFonts w:eastAsia="Arial Unicode MS" w:hint="cs"/>
          <w:rtl/>
        </w:rPr>
        <w:t>ۀ</w:t>
      </w:r>
      <w:r w:rsidRPr="00590F07">
        <w:rPr>
          <w:rFonts w:eastAsia="Arial Unicode MS" w:hint="eastAsia"/>
          <w:rtl/>
        </w:rPr>
        <w:t xml:space="preserve"> ما بود].</w:t>
      </w:r>
    </w:p>
  </w:footnote>
  <w:footnote w:id="90">
    <w:p w14:paraId="1A29415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٥١، از سور</w:t>
      </w:r>
      <w:r w:rsidRPr="00590F07">
        <w:rPr>
          <w:rFonts w:eastAsia="Arial Unicode MS" w:hint="cs"/>
          <w:rtl/>
        </w:rPr>
        <w:t>ۀ</w:t>
      </w:r>
      <w:r w:rsidRPr="00590F07">
        <w:rPr>
          <w:rFonts w:eastAsia="Arial Unicode MS" w:hint="eastAsia"/>
          <w:rtl/>
        </w:rPr>
        <w:t xml:space="preserve"> ١٩: مریم:</w:t>
      </w:r>
      <w:r w:rsidRPr="00590F07">
        <w:rPr>
          <w:rFonts w:eastAsia="Arial Unicode MS" w:hint="cs"/>
          <w:rtl/>
        </w:rPr>
        <w:t xml:space="preserve"> </w:t>
      </w:r>
      <w:r w:rsidRPr="00590F07">
        <w:rPr>
          <w:rFonts w:eastAsia="Arial Unicode MS" w:hint="eastAsia"/>
          <w:rtl/>
        </w:rPr>
        <w:t>[و در کتاب وحى، موسى را به یاد آر که او از بندگان پاک شده و رسول و پیامبر بود].</w:t>
      </w:r>
    </w:p>
  </w:footnote>
  <w:footnote w:id="91">
    <w:p w14:paraId="3BBCE64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٤٥ و ٤٦، از سور</w:t>
      </w:r>
      <w:r w:rsidRPr="00590F07">
        <w:rPr>
          <w:rFonts w:eastAsia="Arial Unicode MS" w:hint="cs"/>
          <w:rtl/>
        </w:rPr>
        <w:t>ۀ</w:t>
      </w:r>
      <w:r w:rsidRPr="00590F07">
        <w:rPr>
          <w:rFonts w:eastAsia="Arial Unicode MS" w:hint="eastAsia"/>
          <w:rtl/>
        </w:rPr>
        <w:t xml:space="preserve"> ٣٨: ص:</w:t>
      </w:r>
      <w:r w:rsidRPr="00590F07">
        <w:rPr>
          <w:rFonts w:eastAsia="Arial Unicode MS" w:hint="cs"/>
          <w:rtl/>
        </w:rPr>
        <w:t xml:space="preserve"> </w:t>
      </w:r>
      <w:r w:rsidRPr="00590F07">
        <w:rPr>
          <w:rFonts w:eastAsia="Arial Unicode MS" w:hint="eastAsia"/>
          <w:rtl/>
        </w:rPr>
        <w:t>[و بندگان ما إبراهیم و اسحاق و یعقوب را به یاد آر که صاحبان نیرو و بینش بودند، که همانا ما آنها را پاک و خالص نمودیم به خلوصى که پیوسته یاد خان</w:t>
      </w:r>
      <w:r w:rsidRPr="00590F07">
        <w:rPr>
          <w:rFonts w:eastAsia="Arial Unicode MS" w:hint="cs"/>
          <w:rtl/>
        </w:rPr>
        <w:t>ۀ</w:t>
      </w:r>
      <w:r w:rsidRPr="00590F07">
        <w:rPr>
          <w:rFonts w:eastAsia="Arial Unicode MS" w:hint="eastAsia"/>
          <w:rtl/>
        </w:rPr>
        <w:t xml:space="preserve"> آخرت را بنمایند].</w:t>
      </w:r>
    </w:p>
  </w:footnote>
  <w:footnote w:id="92">
    <w:p w14:paraId="58DAD75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[پس به عزتت سوگند مى</w:t>
      </w:r>
      <w:r w:rsidRPr="00590F07">
        <w:rPr>
          <w:rFonts w:eastAsia="Arial Unicode MS" w:hint="cs"/>
        </w:rPr>
        <w:t>‌</w:t>
      </w:r>
      <w:r w:rsidRPr="00590F07">
        <w:rPr>
          <w:rFonts w:eastAsia="Arial Unicode MS" w:hint="eastAsia"/>
          <w:rtl/>
        </w:rPr>
        <w:t>خورم که البتّه همه را گمراه مى</w:t>
      </w:r>
      <w:r w:rsidRPr="00590F07">
        <w:rPr>
          <w:rFonts w:eastAsia="Arial Unicode MS" w:hint="cs"/>
        </w:rPr>
        <w:t>‌</w:t>
      </w:r>
      <w:r w:rsidRPr="00590F07">
        <w:rPr>
          <w:rFonts w:eastAsia="Arial Unicode MS" w:hint="eastAsia"/>
          <w:rtl/>
        </w:rPr>
        <w:t>کنم جز بندگان پاک</w:t>
      </w:r>
      <w:r w:rsidRPr="00590F07">
        <w:rPr>
          <w:rFonts w:eastAsia="Arial Unicode MS" w:hint="cs"/>
        </w:rPr>
        <w:t>‌</w:t>
      </w:r>
      <w:r w:rsidRPr="00590F07">
        <w:rPr>
          <w:rFonts w:eastAsia="Arial Unicode MS" w:hint="eastAsia"/>
          <w:rtl/>
        </w:rPr>
        <w:t>شد</w:t>
      </w:r>
      <w:r w:rsidRPr="00590F07">
        <w:rPr>
          <w:rFonts w:eastAsia="Arial Unicode MS" w:hint="cs"/>
          <w:rtl/>
        </w:rPr>
        <w:t>ۀ</w:t>
      </w:r>
      <w:r w:rsidRPr="00590F07">
        <w:rPr>
          <w:rFonts w:eastAsia="Arial Unicode MS" w:hint="eastAsia"/>
          <w:rtl/>
        </w:rPr>
        <w:t xml:space="preserve"> تورا].</w:t>
      </w:r>
    </w:p>
  </w:footnote>
  <w:footnote w:id="93">
    <w:p w14:paraId="5E83B1C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١٧، از سور</w:t>
      </w:r>
      <w:r w:rsidRPr="00590F07">
        <w:rPr>
          <w:rFonts w:eastAsia="Arial Unicode MS" w:hint="cs"/>
          <w:rtl/>
        </w:rPr>
        <w:t>ۀ</w:t>
      </w:r>
      <w:r w:rsidRPr="00590F07">
        <w:rPr>
          <w:rFonts w:eastAsia="Arial Unicode MS" w:hint="eastAsia"/>
          <w:rtl/>
        </w:rPr>
        <w:t xml:space="preserve"> ٧: اعراف:[سپس از جلو و از پشت و از راست و از چپ آنان نزدشان روم، و بیشترشان را سپاسگزار نخواهى یافت</w:t>
      </w:r>
      <w:r w:rsidRPr="00590F07">
        <w:rPr>
          <w:rFonts w:eastAsia="Arial Unicode MS" w:hint="cs"/>
        </w:rPr>
        <w:t>‌</w:t>
      </w:r>
      <w:r w:rsidRPr="00590F07">
        <w:rPr>
          <w:rFonts w:eastAsia="Arial Unicode MS" w:hint="eastAsia"/>
          <w:rtl/>
        </w:rPr>
        <w:t>].</w:t>
      </w:r>
    </w:p>
  </w:footnote>
  <w:footnote w:id="94">
    <w:p w14:paraId="7D48916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 از سور</w:t>
      </w:r>
      <w:r w:rsidRPr="00590F07">
        <w:rPr>
          <w:rFonts w:eastAsia="Arial Unicode MS" w:hint="cs"/>
          <w:rtl/>
        </w:rPr>
        <w:t>ۀ</w:t>
      </w:r>
      <w:r w:rsidRPr="00590F07">
        <w:rPr>
          <w:rFonts w:eastAsia="Arial Unicode MS" w:hint="eastAsia"/>
          <w:rtl/>
        </w:rPr>
        <w:t xml:space="preserve"> ١٧: اسراء:[ذرّیّه و نسل کسانى که با نوح سوار( کشتى) نمودیم، به درستى که او بند</w:t>
      </w:r>
      <w:r w:rsidRPr="00590F07">
        <w:rPr>
          <w:rFonts w:eastAsia="Arial Unicode MS" w:hint="cs"/>
          <w:rtl/>
        </w:rPr>
        <w:t>ۀ</w:t>
      </w:r>
      <w:r w:rsidRPr="00590F07">
        <w:rPr>
          <w:rFonts w:eastAsia="Arial Unicode MS" w:hint="eastAsia"/>
          <w:rtl/>
        </w:rPr>
        <w:t xml:space="preserve"> سپاسگزارى بود].</w:t>
      </w:r>
    </w:p>
  </w:footnote>
  <w:footnote w:id="95">
    <w:p w14:paraId="63FE583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٣٤ و ٣٥، از سور</w:t>
      </w:r>
      <w:r w:rsidRPr="00590F07">
        <w:rPr>
          <w:rFonts w:eastAsia="Arial Unicode MS" w:hint="cs"/>
          <w:rtl/>
        </w:rPr>
        <w:t>ۀ</w:t>
      </w:r>
      <w:r w:rsidRPr="00590F07">
        <w:rPr>
          <w:rFonts w:eastAsia="Arial Unicode MS" w:hint="eastAsia"/>
          <w:rtl/>
        </w:rPr>
        <w:t xml:space="preserve"> ٥٤: قمر:[بر آنان بادى فرستادیم که بر سرشان سنگ بارید جز بر خاندان لوط که آنان را در وقت سحر نجات بخشیدیم، و این از روى نعمتى از سوى ما بر ایشان بود، و این</w:t>
      </w:r>
      <w:r w:rsidRPr="00590F07">
        <w:rPr>
          <w:rFonts w:eastAsia="Arial Unicode MS" w:hint="cs"/>
        </w:rPr>
        <w:t>‌</w:t>
      </w:r>
      <w:r w:rsidRPr="00590F07">
        <w:rPr>
          <w:rFonts w:eastAsia="Arial Unicode MS" w:hint="eastAsia"/>
          <w:rtl/>
        </w:rPr>
        <w:t>چنین پاداش مى</w:t>
      </w:r>
      <w:r w:rsidRPr="00590F07">
        <w:rPr>
          <w:rFonts w:eastAsia="Arial Unicode MS" w:hint="cs"/>
        </w:rPr>
        <w:t>‌</w:t>
      </w:r>
      <w:r w:rsidRPr="00590F07">
        <w:rPr>
          <w:rFonts w:eastAsia="Arial Unicode MS" w:hint="eastAsia"/>
          <w:rtl/>
        </w:rPr>
        <w:t>دهیم کسى را که سپاسگزارى کند].</w:t>
      </w:r>
    </w:p>
  </w:footnote>
  <w:footnote w:id="96">
    <w:p w14:paraId="2F8BC48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١٢٠ و ١٢١، از سور</w:t>
      </w:r>
      <w:r w:rsidRPr="00590F07">
        <w:rPr>
          <w:rFonts w:eastAsia="Arial Unicode MS" w:hint="cs"/>
          <w:rtl/>
        </w:rPr>
        <w:t>ۀ</w:t>
      </w:r>
      <w:r w:rsidRPr="00590F07">
        <w:rPr>
          <w:rFonts w:eastAsia="Arial Unicode MS" w:hint="eastAsia"/>
          <w:rtl/>
        </w:rPr>
        <w:t xml:space="preserve"> ١٦: نحل:[به راستى إبراهیم یک امّت مطیع خداوند و حنیف و معتدل بود که گرایش به خدا داشته و از مشرکان نبود، و سپاسگزار نعمتهاى او بود].</w:t>
      </w:r>
    </w:p>
  </w:footnote>
  <w:footnote w:id="97">
    <w:p w14:paraId="2000050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٨٤ تا ٨٧، از سور</w:t>
      </w:r>
      <w:r w:rsidRPr="00590F07">
        <w:rPr>
          <w:rFonts w:eastAsia="Arial Unicode MS" w:hint="cs"/>
          <w:rtl/>
        </w:rPr>
        <w:t>ۀ</w:t>
      </w:r>
      <w:r w:rsidRPr="00590F07">
        <w:rPr>
          <w:rFonts w:eastAsia="Arial Unicode MS" w:hint="eastAsia"/>
          <w:rtl/>
        </w:rPr>
        <w:t xml:space="preserve"> ٦: انعام:[و اسحاق و یعقوب را به او بخشیدیم و همه را هدایت کردیم، و نوح را پیش از آن هدایت کرده بودیم، و از نسل او( نوح) داود و سلیمان و ایّوب و یوسف و موسى و هارون را هدایت کردیم و این</w:t>
      </w:r>
      <w:r w:rsidRPr="00590F07">
        <w:rPr>
          <w:rFonts w:eastAsia="Arial Unicode MS" w:hint="cs"/>
        </w:rPr>
        <w:t>‌</w:t>
      </w:r>
      <w:r w:rsidRPr="00590F07">
        <w:rPr>
          <w:rFonts w:eastAsia="Arial Unicode MS" w:hint="eastAsia"/>
          <w:rtl/>
        </w:rPr>
        <w:t>چنین نیکوکاران را پاداش مى</w:t>
      </w:r>
      <w:r w:rsidRPr="00590F07">
        <w:rPr>
          <w:rFonts w:eastAsia="Arial Unicode MS" w:hint="cs"/>
        </w:rPr>
        <w:t>‌</w:t>
      </w:r>
      <w:r w:rsidRPr="00590F07">
        <w:rPr>
          <w:rFonts w:eastAsia="Arial Unicode MS" w:hint="eastAsia"/>
          <w:rtl/>
        </w:rPr>
        <w:t>دهیم، و نیز زکریّا و یحیى و عیسى و الیاس را که همه از صالحان بودند، و نیز اسماعیل و الیسع و یونس و لوط را، و همه این</w:t>
      </w:r>
      <w:r w:rsidRPr="00590F07">
        <w:rPr>
          <w:rFonts w:eastAsia="Arial Unicode MS" w:hint="cs"/>
        </w:rPr>
        <w:t>‌</w:t>
      </w:r>
      <w:r w:rsidRPr="00590F07">
        <w:rPr>
          <w:rFonts w:eastAsia="Arial Unicode MS" w:hint="eastAsia"/>
          <w:rtl/>
        </w:rPr>
        <w:t>ها را بر جهانیان برترى دادیم، و نیز کسانى را از میان پدران و فرزندان و برادران ایشان، و همه را برگزیدیم و به راه راست هدایت نمودیم</w:t>
      </w:r>
      <w:r w:rsidRPr="00590F07">
        <w:rPr>
          <w:rFonts w:eastAsia="Arial Unicode MS" w:hint="cs"/>
        </w:rPr>
        <w:t>‌</w:t>
      </w:r>
      <w:r w:rsidRPr="00590F07">
        <w:rPr>
          <w:rFonts w:eastAsia="Arial Unicode MS" w:hint="eastAsia"/>
          <w:rtl/>
        </w:rPr>
        <w:t>].</w:t>
      </w:r>
    </w:p>
  </w:footnote>
  <w:footnote w:id="98">
    <w:p w14:paraId="3BCDB30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ترجمه در ص ٦١ گذشت.</w:t>
      </w:r>
    </w:p>
  </w:footnote>
  <w:footnote w:id="99">
    <w:p w14:paraId="5D5A43C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چُرت و خواب سبک.</w:t>
      </w:r>
    </w:p>
  </w:footnote>
  <w:footnote w:id="100">
    <w:p w14:paraId="6AE6E52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٢٨، از سور</w:t>
      </w:r>
      <w:r w:rsidRPr="00590F07">
        <w:rPr>
          <w:rFonts w:eastAsia="Arial Unicode MS" w:hint="cs"/>
          <w:rtl/>
        </w:rPr>
        <w:t>ۀ</w:t>
      </w:r>
      <w:r w:rsidRPr="00590F07">
        <w:rPr>
          <w:rFonts w:eastAsia="Arial Unicode MS" w:hint="eastAsia"/>
          <w:rtl/>
        </w:rPr>
        <w:t xml:space="preserve"> ١٣: رعد:[هان که دلها با ذکر خدا آرامش مى</w:t>
      </w:r>
      <w:r w:rsidRPr="00590F07">
        <w:rPr>
          <w:rFonts w:eastAsia="Arial Unicode MS" w:hint="cs"/>
        </w:rPr>
        <w:t>‌</w:t>
      </w:r>
      <w:r w:rsidRPr="00590F07">
        <w:rPr>
          <w:rFonts w:eastAsia="Arial Unicode MS" w:hint="eastAsia"/>
          <w:rtl/>
        </w:rPr>
        <w:t>یابد].</w:t>
      </w:r>
    </w:p>
  </w:footnote>
  <w:footnote w:id="101">
    <w:p w14:paraId="36F234C1"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[اى بسیار گشاینده، اى رهنماى متحیّران</w:t>
      </w:r>
      <w:r w:rsidRPr="00590F07">
        <w:rPr>
          <w:rFonts w:eastAsia="Arial Unicode MS" w:hint="cs"/>
        </w:rPr>
        <w:t>‌</w:t>
      </w:r>
      <w:r w:rsidRPr="00590F07">
        <w:rPr>
          <w:rFonts w:eastAsia="Arial Unicode MS" w:hint="eastAsia"/>
          <w:rtl/>
        </w:rPr>
        <w:t>].</w:t>
      </w:r>
    </w:p>
  </w:footnote>
  <w:footnote w:id="102">
    <w:p w14:paraId="04DEA87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[پاک و منزه مى</w:t>
      </w:r>
      <w:r w:rsidRPr="00590F07">
        <w:rPr>
          <w:rFonts w:eastAsia="Arial Unicode MS" w:hint="cs"/>
        </w:rPr>
        <w:t>‌</w:t>
      </w:r>
      <w:r w:rsidRPr="00590F07">
        <w:rPr>
          <w:rFonts w:eastAsia="Arial Unicode MS" w:hint="eastAsia"/>
          <w:rtl/>
        </w:rPr>
        <w:t>دانم پروردگار بلند رتبت خودم را همراه با حمد و ستایش او].</w:t>
      </w:r>
    </w:p>
  </w:footnote>
  <w:footnote w:id="103">
    <w:p w14:paraId="6CF149E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عمل شایسته آن را بالا مى</w:t>
      </w:r>
      <w:r w:rsidRPr="00590F07">
        <w:rPr>
          <w:rFonts w:eastAsia="Arial Unicode MS" w:hint="cs"/>
        </w:rPr>
        <w:t>‌</w:t>
      </w:r>
      <w:r w:rsidRPr="00590F07">
        <w:rPr>
          <w:rFonts w:eastAsia="Arial Unicode MS" w:hint="eastAsia"/>
          <w:rtl/>
        </w:rPr>
        <w:t>برد].</w:t>
      </w:r>
    </w:p>
  </w:footnote>
  <w:footnote w:id="104">
    <w:p w14:paraId="7FACDBA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[ایمان جز با عمل تحقّق نپذیرد، و عمل جزئى از ایمان است، و ایمان جز با عمل، ثابت و پایدار نمى</w:t>
      </w:r>
      <w:r w:rsidRPr="00590F07">
        <w:rPr>
          <w:rFonts w:eastAsia="Arial Unicode MS" w:hint="cs"/>
        </w:rPr>
        <w:t>‌</w:t>
      </w:r>
      <w:r w:rsidRPr="00590F07">
        <w:rPr>
          <w:rFonts w:eastAsia="Arial Unicode MS" w:hint="eastAsia"/>
          <w:rtl/>
        </w:rPr>
        <w:t>ماند].</w:t>
      </w:r>
    </w:p>
  </w:footnote>
  <w:footnote w:id="105">
    <w:p w14:paraId="2572E963" w14:textId="77777777" w:rsidR="00AA369F" w:rsidRPr="00590F07" w:rsidRDefault="00AA369F">
      <w:pPr>
        <w:pStyle w:val="FootnoteText"/>
        <w:rPr>
          <w:rtl/>
        </w:rPr>
      </w:pPr>
      <w:r w:rsidRPr="00590F07">
        <w:rPr>
          <w:rStyle w:val="FootnoteReference"/>
          <w:color w:val="FF00FF"/>
          <w:vertAlign w:val="baseline"/>
        </w:rPr>
        <w:footnoteRef/>
      </w:r>
      <w:r w:rsidRPr="00590F07">
        <w:rPr>
          <w:rFonts w:hint="cs"/>
          <w:rtl/>
        </w:rPr>
        <w:t>آیۀ</w:t>
      </w:r>
      <w:r w:rsidRPr="00590F07">
        <w:rPr>
          <w:rFonts w:hint="eastAsia"/>
          <w:rtl/>
        </w:rPr>
        <w:t>٨٢، از سور</w:t>
      </w:r>
      <w:r w:rsidRPr="00590F07">
        <w:rPr>
          <w:rFonts w:hint="cs"/>
          <w:rtl/>
        </w:rPr>
        <w:t>ۀ</w:t>
      </w:r>
      <w:r w:rsidRPr="00590F07">
        <w:rPr>
          <w:rFonts w:hint="eastAsia"/>
          <w:rtl/>
        </w:rPr>
        <w:t xml:space="preserve"> ٦: انعام:</w:t>
      </w:r>
      <w:r w:rsidRPr="00590F07">
        <w:rPr>
          <w:rFonts w:hint="cs"/>
          <w:rtl/>
        </w:rPr>
        <w:t xml:space="preserve"> </w:t>
      </w:r>
      <w:r w:rsidRPr="00590F07">
        <w:rPr>
          <w:rFonts w:hint="eastAsia"/>
          <w:rtl/>
        </w:rPr>
        <w:t>[فقط آنان که ایمان آورده و ایمان خود را به ظلم آغشته نساختند، امنیّت براى آنهاست و آنها راه</w:t>
      </w:r>
      <w:r w:rsidRPr="00590F07">
        <w:rPr>
          <w:rFonts w:hint="cs"/>
        </w:rPr>
        <w:t>‌</w:t>
      </w:r>
      <w:r w:rsidRPr="00590F07">
        <w:rPr>
          <w:rFonts w:hint="eastAsia"/>
          <w:rtl/>
        </w:rPr>
        <w:t>یافته</w:t>
      </w:r>
      <w:r w:rsidRPr="00590F07">
        <w:rPr>
          <w:rFonts w:hint="cs"/>
        </w:rPr>
        <w:t>‌</w:t>
      </w:r>
      <w:r w:rsidRPr="00590F07">
        <w:rPr>
          <w:rFonts w:hint="eastAsia"/>
          <w:rtl/>
        </w:rPr>
        <w:t>اند].</w:t>
      </w:r>
    </w:p>
  </w:footnote>
  <w:footnote w:id="106">
    <w:p w14:paraId="4470477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٦٢، از </w:t>
      </w:r>
      <w:r w:rsidRPr="00590F07">
        <w:rPr>
          <w:rFonts w:eastAsia="Arial Unicode MS" w:hint="cs"/>
          <w:rtl/>
        </w:rPr>
        <w:t>سورۀ</w:t>
      </w:r>
      <w:r w:rsidRPr="00590F07">
        <w:rPr>
          <w:rFonts w:eastAsia="Arial Unicode MS" w:hint="eastAsia"/>
          <w:rtl/>
        </w:rPr>
        <w:t>١٠: یونس:[هان که اولیاء خدا نه ترسى بر آنان است و نه اندوهى دارند].</w:t>
      </w:r>
    </w:p>
  </w:footnote>
  <w:footnote w:id="107">
    <w:p w14:paraId="22728B8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به این مطلب اشاره دارد آنچه را که امیر المؤمنین علیه السّلام گفته است</w:t>
      </w:r>
      <w:r w:rsidRPr="00590F07">
        <w:rPr>
          <w:rFonts w:eastAsia="Arial Unicode MS" w:hint="cs"/>
        </w:rPr>
        <w:t>‌</w:t>
      </w:r>
      <w:r w:rsidRPr="00590F07">
        <w:rPr>
          <w:rFonts w:eastAsia="Arial Unicode MS" w:hint="eastAsia"/>
          <w:rtl/>
        </w:rPr>
        <w:t>].</w:t>
      </w:r>
    </w:p>
  </w:footnote>
  <w:footnote w:id="108">
    <w:p w14:paraId="1F5F981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[راه خود را دیده و جاده</w:t>
      </w:r>
      <w:r w:rsidRPr="00590F07">
        <w:rPr>
          <w:rFonts w:eastAsia="Arial Unicode MS" w:hint="cs"/>
        </w:rPr>
        <w:t>‌</w:t>
      </w:r>
      <w:r w:rsidRPr="00590F07">
        <w:rPr>
          <w:rFonts w:eastAsia="Arial Unicode MS" w:hint="eastAsia"/>
          <w:rtl/>
        </w:rPr>
        <w:t>اش را پیموده و مناره آن را شناخته و از دریاى خروشانش گذشته، بنابراین یقین او( نسبت به حقائق) همچون یقین به روشنى خورشید است</w:t>
      </w:r>
      <w:r w:rsidRPr="00590F07">
        <w:rPr>
          <w:rFonts w:eastAsia="Arial Unicode MS" w:hint="cs"/>
        </w:rPr>
        <w:t>‌</w:t>
      </w:r>
      <w:r w:rsidRPr="00590F07">
        <w:rPr>
          <w:rFonts w:eastAsia="Arial Unicode MS" w:hint="eastAsia"/>
          <w:rtl/>
        </w:rPr>
        <w:t>].</w:t>
      </w:r>
    </w:p>
  </w:footnote>
  <w:footnote w:id="109">
    <w:p w14:paraId="315A0F8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[دانش با حقیقت بینش و درایت برایشان روى نموده، و با روح یقین( یا آرامش و نسیم یقین) پیوند خورده</w:t>
      </w:r>
      <w:r w:rsidRPr="00590F07">
        <w:rPr>
          <w:rFonts w:eastAsia="Arial Unicode MS" w:hint="cs"/>
        </w:rPr>
        <w:t>‌</w:t>
      </w:r>
      <w:r w:rsidRPr="00590F07">
        <w:rPr>
          <w:rFonts w:eastAsia="Arial Unicode MS" w:hint="eastAsia"/>
          <w:rtl/>
        </w:rPr>
        <w:t>اند، و آنچه را که افراد نازپرورده سخت مى</w:t>
      </w:r>
      <w:r w:rsidRPr="00590F07">
        <w:rPr>
          <w:rFonts w:eastAsia="Arial Unicode MS" w:hint="cs"/>
        </w:rPr>
        <w:t>‌</w:t>
      </w:r>
      <w:r w:rsidRPr="00590F07">
        <w:rPr>
          <w:rFonts w:eastAsia="Arial Unicode MS" w:hint="eastAsia"/>
          <w:rtl/>
        </w:rPr>
        <w:t>شمرند نرم و هموار پنداشته، و به آنچه نادانان از آن وحشت دارند انس گرفته، و در دنیا با بدنهائى زندگى مى</w:t>
      </w:r>
      <w:r w:rsidRPr="00590F07">
        <w:rPr>
          <w:rFonts w:eastAsia="Arial Unicode MS" w:hint="cs"/>
        </w:rPr>
        <w:t>‌</w:t>
      </w:r>
      <w:r w:rsidRPr="00590F07">
        <w:rPr>
          <w:rFonts w:eastAsia="Arial Unicode MS" w:hint="eastAsia"/>
          <w:rtl/>
        </w:rPr>
        <w:t>کنند که ارواح آنها به محل اعلى پیوسته است</w:t>
      </w:r>
      <w:r w:rsidRPr="00590F07">
        <w:rPr>
          <w:rFonts w:eastAsia="Arial Unicode MS" w:hint="cs"/>
        </w:rPr>
        <w:t>‌</w:t>
      </w:r>
      <w:r w:rsidRPr="00590F07">
        <w:rPr>
          <w:rFonts w:eastAsia="Arial Unicode MS" w:hint="eastAsia"/>
          <w:rtl/>
        </w:rPr>
        <w:t>].</w:t>
      </w:r>
    </w:p>
  </w:footnote>
  <w:footnote w:id="110">
    <w:p w14:paraId="6712AD3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٥٤، از سور</w:t>
      </w:r>
      <w:r w:rsidRPr="00590F07">
        <w:rPr>
          <w:rFonts w:eastAsia="Arial Unicode MS" w:hint="cs"/>
          <w:rtl/>
        </w:rPr>
        <w:t>ۀ</w:t>
      </w:r>
      <w:r w:rsidRPr="00590F07">
        <w:rPr>
          <w:rFonts w:eastAsia="Arial Unicode MS" w:hint="eastAsia"/>
          <w:rtl/>
        </w:rPr>
        <w:t xml:space="preserve"> ٥: مائده:</w:t>
      </w:r>
      <w:r w:rsidRPr="00590F07">
        <w:rPr>
          <w:rFonts w:eastAsia="Arial Unicode MS" w:hint="cs"/>
          <w:rtl/>
        </w:rPr>
        <w:t xml:space="preserve"> </w:t>
      </w:r>
      <w:r w:rsidRPr="00590F07">
        <w:rPr>
          <w:rFonts w:eastAsia="Arial Unicode MS" w:hint="eastAsia"/>
          <w:rtl/>
        </w:rPr>
        <w:t>[و( در راه خدا) از سرزنش هیچ سرزنش کننده</w:t>
      </w:r>
      <w:r w:rsidRPr="00590F07">
        <w:rPr>
          <w:rFonts w:eastAsia="Arial Unicode MS" w:hint="cs"/>
        </w:rPr>
        <w:t>‌</w:t>
      </w:r>
      <w:r w:rsidRPr="00590F07">
        <w:rPr>
          <w:rFonts w:eastAsia="Arial Unicode MS" w:hint="eastAsia"/>
          <w:rtl/>
        </w:rPr>
        <w:t>اى ترس ندارند].</w:t>
      </w:r>
    </w:p>
  </w:footnote>
  <w:footnote w:id="111">
    <w:p w14:paraId="528B3A5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١٦٠، از سور</w:t>
      </w:r>
      <w:r w:rsidRPr="00590F07">
        <w:rPr>
          <w:rFonts w:eastAsia="Arial Unicode MS" w:hint="cs"/>
          <w:rtl/>
        </w:rPr>
        <w:t>ۀ</w:t>
      </w:r>
      <w:r w:rsidRPr="00590F07">
        <w:rPr>
          <w:rFonts w:eastAsia="Arial Unicode MS" w:hint="eastAsia"/>
          <w:rtl/>
        </w:rPr>
        <w:t xml:space="preserve"> ٣: آل عمران:[و باید مؤمنان بر خداوند توکّل کنند].</w:t>
      </w:r>
    </w:p>
  </w:footnote>
  <w:footnote w:id="112">
    <w:p w14:paraId="424B14DF"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١٢، از سور</w:t>
      </w:r>
      <w:r w:rsidRPr="00590F07">
        <w:rPr>
          <w:rFonts w:eastAsia="Arial Unicode MS" w:hint="cs"/>
          <w:rtl/>
        </w:rPr>
        <w:t>ۀ</w:t>
      </w:r>
      <w:r w:rsidRPr="00590F07">
        <w:rPr>
          <w:rFonts w:eastAsia="Arial Unicode MS" w:hint="eastAsia"/>
          <w:rtl/>
        </w:rPr>
        <w:t xml:space="preserve"> ١٤: إبراهیم:[و باید توکّل</w:t>
      </w:r>
      <w:r w:rsidRPr="00590F07">
        <w:rPr>
          <w:rFonts w:eastAsia="Arial Unicode MS" w:hint="cs"/>
        </w:rPr>
        <w:t>‌</w:t>
      </w:r>
      <w:r w:rsidRPr="00590F07">
        <w:rPr>
          <w:rFonts w:eastAsia="Arial Unicode MS" w:hint="eastAsia"/>
          <w:rtl/>
        </w:rPr>
        <w:t>کنندگان بر خداوند توکّل کنند].</w:t>
      </w:r>
    </w:p>
  </w:footnote>
  <w:footnote w:id="113">
    <w:p w14:paraId="556C77F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[اى عبد العزیز ایمان ده درجه دارد مانند نردبان که باید پلّه پلّه از آن بالا رفت... و چون کسى را دیدى که یک پلّه از تو پائین</w:t>
      </w:r>
      <w:r w:rsidRPr="00590F07">
        <w:rPr>
          <w:rFonts w:eastAsia="Arial Unicode MS" w:hint="cs"/>
        </w:rPr>
        <w:t>‌</w:t>
      </w:r>
      <w:r w:rsidRPr="00590F07">
        <w:rPr>
          <w:rFonts w:eastAsia="Arial Unicode MS" w:hint="eastAsia"/>
          <w:rtl/>
        </w:rPr>
        <w:t>تر است با مدارا او را به سوى خود بالا بر، و چیزى را که توان آن را ندارد بر او تحمیل مکن که او را خواهى شکست</w:t>
      </w:r>
      <w:r w:rsidRPr="00590F07">
        <w:rPr>
          <w:rFonts w:eastAsia="Arial Unicode MS" w:hint="cs"/>
        </w:rPr>
        <w:t>‌</w:t>
      </w:r>
      <w:r w:rsidRPr="00590F07">
        <w:rPr>
          <w:rFonts w:eastAsia="Arial Unicode MS" w:hint="eastAsia"/>
          <w:rtl/>
        </w:rPr>
        <w:t>].</w:t>
      </w:r>
    </w:p>
  </w:footnote>
  <w:footnote w:id="114">
    <w:p w14:paraId="3D4421F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عبادت را بر خودتان تحمیل نکنید].</w:t>
      </w:r>
    </w:p>
  </w:footnote>
  <w:footnote w:id="115">
    <w:p w14:paraId="79D7E0A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٢١، از سور</w:t>
      </w:r>
      <w:r w:rsidRPr="00590F07">
        <w:rPr>
          <w:rFonts w:eastAsia="Arial Unicode MS" w:hint="cs"/>
          <w:rtl/>
        </w:rPr>
        <w:t>ۀ</w:t>
      </w:r>
      <w:r w:rsidRPr="00590F07">
        <w:rPr>
          <w:rFonts w:eastAsia="Arial Unicode MS" w:hint="eastAsia"/>
          <w:rtl/>
        </w:rPr>
        <w:t xml:space="preserve"> ١٥: حجر:[و هیچ چیز نیست مگر اینکه خزائن آن نزد ماست، و جز به</w:t>
      </w:r>
      <w:r w:rsidRPr="00590F07">
        <w:rPr>
          <w:rFonts w:eastAsia="Arial Unicode MS" w:hint="cs"/>
        </w:rPr>
        <w:t>‌</w:t>
      </w:r>
      <w:r w:rsidRPr="00590F07">
        <w:rPr>
          <w:rFonts w:eastAsia="Arial Unicode MS" w:hint="eastAsia"/>
          <w:rtl/>
        </w:rPr>
        <w:t>اندازه معلومى فرونفرستیم</w:t>
      </w:r>
      <w:r w:rsidRPr="00590F07">
        <w:rPr>
          <w:rFonts w:eastAsia="Arial Unicode MS" w:hint="cs"/>
        </w:rPr>
        <w:t>‌</w:t>
      </w:r>
      <w:r w:rsidRPr="00590F07">
        <w:rPr>
          <w:rFonts w:eastAsia="Arial Unicode MS" w:hint="eastAsia"/>
          <w:rtl/>
        </w:rPr>
        <w:t>].</w:t>
      </w:r>
    </w:p>
  </w:footnote>
  <w:footnote w:id="116">
    <w:p w14:paraId="69D1BA3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٢٢، از سور</w:t>
      </w:r>
      <w:r w:rsidRPr="00590F07">
        <w:rPr>
          <w:rFonts w:eastAsia="Arial Unicode MS" w:hint="cs"/>
          <w:rtl/>
        </w:rPr>
        <w:t>ۀ</w:t>
      </w:r>
      <w:r w:rsidRPr="00590F07">
        <w:rPr>
          <w:rFonts w:eastAsia="Arial Unicode MS" w:hint="eastAsia"/>
          <w:rtl/>
        </w:rPr>
        <w:t xml:space="preserve"> ٥٧: حدید:[و هیچ مصیبتى در زمین و در جانهاى شما بهم نمى</w:t>
      </w:r>
      <w:r w:rsidRPr="00590F07">
        <w:rPr>
          <w:rFonts w:eastAsia="Arial Unicode MS" w:hint="cs"/>
        </w:rPr>
        <w:t>‌</w:t>
      </w:r>
      <w:r w:rsidRPr="00590F07">
        <w:rPr>
          <w:rFonts w:eastAsia="Arial Unicode MS" w:hint="eastAsia"/>
          <w:rtl/>
        </w:rPr>
        <w:t>رسد مگر اینکه قبل از آنکه آنها را اندازه زنیم و بر تقدیر معیّن در عالم قدر بیافرینیم</w:t>
      </w:r>
      <w:r w:rsidRPr="00590F07">
        <w:rPr>
          <w:rFonts w:eastAsia="Arial Unicode MS" w:hint="cs"/>
          <w:rtl/>
        </w:rPr>
        <w:t>؛</w:t>
      </w:r>
      <w:r w:rsidRPr="00590F07">
        <w:rPr>
          <w:rFonts w:eastAsia="Arial Unicode MS" w:hint="eastAsia"/>
          <w:rtl/>
        </w:rPr>
        <w:t xml:space="preserve"> اصل آن در عالم قضاء کلّى و کتاب لوح محفوظ موجود است</w:t>
      </w:r>
      <w:r w:rsidRPr="00590F07">
        <w:rPr>
          <w:rFonts w:eastAsia="Arial Unicode MS" w:hint="cs"/>
          <w:rtl/>
        </w:rPr>
        <w:t>؛</w:t>
      </w:r>
      <w:r w:rsidRPr="00590F07">
        <w:rPr>
          <w:rFonts w:eastAsia="Arial Unicode MS" w:hint="eastAsia"/>
          <w:rtl/>
        </w:rPr>
        <w:t xml:space="preserve"> و این بر خداوند آسان است</w:t>
      </w:r>
      <w:r w:rsidRPr="00590F07">
        <w:rPr>
          <w:rFonts w:eastAsia="Arial Unicode MS" w:hint="cs"/>
        </w:rPr>
        <w:t>‌</w:t>
      </w:r>
      <w:r w:rsidRPr="00590F07">
        <w:rPr>
          <w:rFonts w:eastAsia="Arial Unicode MS" w:hint="eastAsia"/>
          <w:rtl/>
        </w:rPr>
        <w:t>].</w:t>
      </w:r>
    </w:p>
  </w:footnote>
  <w:footnote w:id="117">
    <w:p w14:paraId="2DE274BA" w14:textId="77777777" w:rsidR="00AA369F" w:rsidRPr="00590F07" w:rsidRDefault="00AA369F">
      <w:pPr>
        <w:pStyle w:val="FootnoteText"/>
        <w:rPr>
          <w:rtl/>
        </w:rPr>
      </w:pPr>
      <w:r w:rsidRPr="00590F07">
        <w:rPr>
          <w:rStyle w:val="FootnoteReference"/>
          <w:color w:val="E5DFEC" w:themeColor="accent4" w:themeTint="33"/>
          <w:vertAlign w:val="baseline"/>
        </w:rPr>
        <w:footnoteRef/>
      </w:r>
      <w:r w:rsidRPr="00590F07">
        <w:rPr>
          <w:rFonts w:eastAsia="Arial Unicode MS" w:hint="cs"/>
          <w:rtl/>
        </w:rPr>
        <w:t>و ٢.</w:t>
      </w:r>
      <w:r w:rsidRPr="00590F07">
        <w:rPr>
          <w:rFonts w:eastAsia="Arial Unicode MS" w:hint="eastAsia"/>
          <w:rtl/>
        </w:rPr>
        <w:t xml:space="preserve"> [آنچه در نزد شماست پایان مى</w:t>
      </w:r>
      <w:r w:rsidRPr="00590F07">
        <w:rPr>
          <w:rFonts w:eastAsia="Arial Unicode MS" w:hint="cs"/>
        </w:rPr>
        <w:t>‌</w:t>
      </w:r>
      <w:r w:rsidRPr="00590F07">
        <w:rPr>
          <w:rFonts w:eastAsia="Arial Unicode MS" w:hint="eastAsia"/>
          <w:rtl/>
        </w:rPr>
        <w:t>پذیرد، و آنچه نزد خداست باقى است</w:t>
      </w:r>
      <w:r w:rsidRPr="00590F07">
        <w:rPr>
          <w:rFonts w:eastAsia="Arial Unicode MS" w:hint="cs"/>
        </w:rPr>
        <w:t>‌</w:t>
      </w:r>
      <w:r w:rsidRPr="00590F07">
        <w:rPr>
          <w:rFonts w:eastAsia="Arial Unicode MS" w:hint="eastAsia"/>
          <w:rtl/>
        </w:rPr>
        <w:t>].</w:t>
      </w:r>
    </w:p>
  </w:footnote>
  <w:footnote w:id="118">
    <w:p w14:paraId="63A4D0BF" w14:textId="77777777" w:rsidR="00AA369F" w:rsidRPr="00590F07" w:rsidRDefault="00AA369F">
      <w:pPr>
        <w:pStyle w:val="FootnoteText"/>
        <w:rPr>
          <w:color w:val="FFFFFF"/>
          <w:sz w:val="2"/>
          <w:szCs w:val="2"/>
          <w:rtl/>
        </w:rPr>
      </w:pPr>
    </w:p>
  </w:footnote>
  <w:footnote w:id="119">
    <w:p w14:paraId="44E90CA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[ما گروه انبیاء مأموریم با مردم به</w:t>
      </w:r>
      <w:r w:rsidRPr="00590F07">
        <w:rPr>
          <w:rFonts w:eastAsia="Arial Unicode MS" w:hint="cs"/>
        </w:rPr>
        <w:t>‌</w:t>
      </w:r>
      <w:r w:rsidRPr="00590F07">
        <w:rPr>
          <w:rFonts w:eastAsia="Arial Unicode MS" w:hint="eastAsia"/>
          <w:rtl/>
        </w:rPr>
        <w:t>انداز</w:t>
      </w:r>
      <w:r w:rsidRPr="00590F07">
        <w:rPr>
          <w:rFonts w:eastAsia="Arial Unicode MS" w:hint="cs"/>
          <w:rtl/>
        </w:rPr>
        <w:t>ۀ</w:t>
      </w:r>
      <w:r w:rsidRPr="00590F07">
        <w:rPr>
          <w:rFonts w:eastAsia="Arial Unicode MS" w:hint="eastAsia"/>
          <w:rtl/>
        </w:rPr>
        <w:t xml:space="preserve"> خردهاشان سخن گوئیم</w:t>
      </w:r>
      <w:r w:rsidRPr="00590F07">
        <w:rPr>
          <w:rFonts w:eastAsia="Arial Unicode MS" w:hint="cs"/>
        </w:rPr>
        <w:t>‌</w:t>
      </w:r>
      <w:r w:rsidRPr="00590F07">
        <w:rPr>
          <w:rFonts w:eastAsia="Arial Unicode MS" w:hint="eastAsia"/>
          <w:rtl/>
        </w:rPr>
        <w:t>].</w:t>
      </w:r>
    </w:p>
  </w:footnote>
  <w:footnote w:id="120">
    <w:p w14:paraId="3B9801C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[نزد خداوند جز خیر و خوبى یافت نمى</w:t>
      </w:r>
      <w:r w:rsidRPr="00590F07">
        <w:rPr>
          <w:rFonts w:eastAsia="Arial Unicode MS" w:hint="cs"/>
        </w:rPr>
        <w:t>‌</w:t>
      </w:r>
      <w:r w:rsidRPr="00590F07">
        <w:rPr>
          <w:rFonts w:eastAsia="Arial Unicode MS" w:hint="eastAsia"/>
          <w:rtl/>
        </w:rPr>
        <w:t>شود].</w:t>
      </w:r>
    </w:p>
  </w:footnote>
  <w:footnote w:id="121">
    <w:p w14:paraId="5189A46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امّا شرها و زشتیها و تاریکیها همه از ناحی</w:t>
      </w:r>
      <w:r w:rsidRPr="00590F07">
        <w:rPr>
          <w:rFonts w:eastAsia="Arial Unicode MS" w:hint="cs"/>
          <w:rtl/>
        </w:rPr>
        <w:t>ۀ</w:t>
      </w:r>
      <w:r w:rsidRPr="00590F07">
        <w:rPr>
          <w:rFonts w:eastAsia="Arial Unicode MS" w:hint="eastAsia"/>
          <w:rtl/>
        </w:rPr>
        <w:t xml:space="preserve"> خود ماست</w:t>
      </w:r>
      <w:r w:rsidRPr="00590F07">
        <w:rPr>
          <w:rFonts w:eastAsia="Arial Unicode MS" w:hint="cs"/>
        </w:rPr>
        <w:t>‌</w:t>
      </w:r>
      <w:r w:rsidRPr="00590F07">
        <w:rPr>
          <w:rFonts w:eastAsia="Arial Unicode MS" w:hint="eastAsia"/>
          <w:rtl/>
        </w:rPr>
        <w:t>].</w:t>
      </w:r>
    </w:p>
  </w:footnote>
  <w:footnote w:id="122">
    <w:p w14:paraId="2874231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شر به ساحت مقدّس تو راه ندارد].</w:t>
      </w:r>
    </w:p>
  </w:footnote>
  <w:footnote w:id="123">
    <w:p w14:paraId="0A71E00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[از ما نیست آن کس که روزى یک بار به حساب خود نرسد].</w:t>
      </w:r>
    </w:p>
  </w:footnote>
  <w:footnote w:id="124">
    <w:p w14:paraId="4DAC1D6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[خداوندا دوستى خودت و دوستى کسى را که تو را دوست مى</w:t>
      </w:r>
      <w:r w:rsidRPr="00590F07">
        <w:rPr>
          <w:rFonts w:eastAsia="Arial Unicode MS" w:hint="cs"/>
        </w:rPr>
        <w:t>‌</w:t>
      </w:r>
      <w:r w:rsidRPr="00590F07">
        <w:rPr>
          <w:rFonts w:eastAsia="Arial Unicode MS" w:hint="eastAsia"/>
          <w:rtl/>
        </w:rPr>
        <w:t>دارد از تو خواستارم</w:t>
      </w:r>
      <w:r w:rsidRPr="00590F07">
        <w:rPr>
          <w:rFonts w:eastAsia="Arial Unicode MS" w:hint="cs"/>
        </w:rPr>
        <w:t>‌</w:t>
      </w:r>
      <w:r w:rsidRPr="00590F07">
        <w:rPr>
          <w:rFonts w:eastAsia="Arial Unicode MS" w:hint="eastAsia"/>
          <w:rtl/>
        </w:rPr>
        <w:t>].</w:t>
      </w:r>
    </w:p>
  </w:footnote>
  <w:footnote w:id="125">
    <w:p w14:paraId="5EF09603"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[به خاطر دوستى او( لیلى) تپّه</w:t>
      </w:r>
      <w:r w:rsidRPr="00590F07">
        <w:rPr>
          <w:rFonts w:eastAsia="Arial Unicode MS" w:hint="cs"/>
        </w:rPr>
        <w:t>‌</w:t>
      </w:r>
      <w:r w:rsidRPr="00590F07">
        <w:rPr>
          <w:rFonts w:eastAsia="Arial Unicode MS" w:hint="eastAsia"/>
          <w:rtl/>
        </w:rPr>
        <w:t>هاى سرزمین ن</w:t>
      </w:r>
      <w:r w:rsidRPr="00590F07">
        <w:rPr>
          <w:rFonts w:eastAsia="Arial Unicode MS" w:hint="cs"/>
          <w:rtl/>
        </w:rPr>
        <w:t>َ</w:t>
      </w:r>
      <w:r w:rsidRPr="00590F07">
        <w:rPr>
          <w:rFonts w:eastAsia="Arial Unicode MS" w:hint="eastAsia"/>
          <w:rtl/>
        </w:rPr>
        <w:t>ج</w:t>
      </w:r>
      <w:r w:rsidRPr="00590F07">
        <w:rPr>
          <w:rFonts w:eastAsia="Arial Unicode MS" w:hint="cs"/>
          <w:rtl/>
        </w:rPr>
        <w:t>ْ</w:t>
      </w:r>
      <w:r w:rsidRPr="00590F07">
        <w:rPr>
          <w:rFonts w:eastAsia="Arial Unicode MS" w:hint="eastAsia"/>
          <w:rtl/>
        </w:rPr>
        <w:t>د را نیز دوست مى</w:t>
      </w:r>
      <w:r w:rsidRPr="00590F07">
        <w:rPr>
          <w:rFonts w:eastAsia="Arial Unicode MS" w:hint="cs"/>
        </w:rPr>
        <w:t>‌</w:t>
      </w:r>
      <w:r w:rsidRPr="00590F07">
        <w:rPr>
          <w:rFonts w:eastAsia="Arial Unicode MS" w:hint="eastAsia"/>
          <w:rtl/>
        </w:rPr>
        <w:t>دارم. و اگر میل و هواى او نبود چه عشقى پرشور بدانها مى</w:t>
      </w:r>
      <w:r w:rsidRPr="00590F07">
        <w:rPr>
          <w:rFonts w:eastAsia="Arial Unicode MS" w:hint="cs"/>
        </w:rPr>
        <w:t>‌</w:t>
      </w:r>
      <w:r w:rsidRPr="00590F07">
        <w:rPr>
          <w:rFonts w:eastAsia="Arial Unicode MS" w:hint="eastAsia"/>
          <w:rtl/>
        </w:rPr>
        <w:t>توانم داشت؟ در راه عشق او خود را خاکسار خاندان وى مى</w:t>
      </w:r>
      <w:r w:rsidRPr="00590F07">
        <w:rPr>
          <w:rFonts w:eastAsia="Arial Unicode MS" w:hint="cs"/>
        </w:rPr>
        <w:t>‌</w:t>
      </w:r>
      <w:r w:rsidRPr="00590F07">
        <w:rPr>
          <w:rFonts w:eastAsia="Arial Unicode MS" w:hint="eastAsia"/>
          <w:rtl/>
        </w:rPr>
        <w:t>دانم، و خرد و کلان را در راه او تحمّل مى</w:t>
      </w:r>
      <w:r w:rsidRPr="00590F07">
        <w:rPr>
          <w:rFonts w:eastAsia="Arial Unicode MS" w:hint="cs"/>
        </w:rPr>
        <w:t>‌</w:t>
      </w:r>
      <w:r w:rsidRPr="00590F07">
        <w:rPr>
          <w:rFonts w:eastAsia="Arial Unicode MS" w:hint="eastAsia"/>
          <w:rtl/>
        </w:rPr>
        <w:t>کنم</w:t>
      </w:r>
      <w:r w:rsidRPr="00590F07">
        <w:rPr>
          <w:rFonts w:eastAsia="Arial Unicode MS" w:hint="cs"/>
        </w:rPr>
        <w:t>‌</w:t>
      </w:r>
      <w:r w:rsidRPr="00590F07">
        <w:rPr>
          <w:rFonts w:eastAsia="Arial Unicode MS" w:hint="eastAsia"/>
          <w:rtl/>
        </w:rPr>
        <w:t>].</w:t>
      </w:r>
    </w:p>
  </w:footnote>
  <w:footnote w:id="126">
    <w:p w14:paraId="4EB7E7A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١٤، از سور</w:t>
      </w:r>
      <w:r w:rsidRPr="00590F07">
        <w:rPr>
          <w:rFonts w:eastAsia="Arial Unicode MS" w:hint="cs"/>
          <w:rtl/>
        </w:rPr>
        <w:t>ۀ</w:t>
      </w:r>
      <w:r w:rsidRPr="00590F07">
        <w:rPr>
          <w:rFonts w:eastAsia="Arial Unicode MS" w:hint="eastAsia"/>
          <w:rtl/>
        </w:rPr>
        <w:t xml:space="preserve"> ٤٠: غافر:[پس خدا را بخوانید در حالى که دین را براى او خالص کرده باشید].</w:t>
      </w:r>
    </w:p>
  </w:footnote>
  <w:footnote w:id="127">
    <w:p w14:paraId="003DCC9B"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[عبادت</w:t>
      </w:r>
      <w:r w:rsidRPr="00590F07">
        <w:rPr>
          <w:rFonts w:eastAsia="Arial Unicode MS" w:hint="cs"/>
        </w:rPr>
        <w:t>‌</w:t>
      </w:r>
      <w:r w:rsidRPr="00590F07">
        <w:rPr>
          <w:rFonts w:eastAsia="Arial Unicode MS" w:hint="eastAsia"/>
          <w:rtl/>
        </w:rPr>
        <w:t>کنندگان سه دسته</w:t>
      </w:r>
      <w:r w:rsidRPr="00590F07">
        <w:rPr>
          <w:rFonts w:eastAsia="Arial Unicode MS" w:hint="cs"/>
        </w:rPr>
        <w:t>‌</w:t>
      </w:r>
      <w:r w:rsidRPr="00590F07">
        <w:rPr>
          <w:rFonts w:eastAsia="Arial Unicode MS" w:hint="eastAsia"/>
          <w:rtl/>
        </w:rPr>
        <w:t>اند: گروهى خدا را از روى ترس عبادت مى</w:t>
      </w:r>
      <w:r w:rsidRPr="00590F07">
        <w:rPr>
          <w:rFonts w:eastAsia="Arial Unicode MS" w:hint="cs"/>
        </w:rPr>
        <w:t>‌</w:t>
      </w:r>
      <w:r w:rsidRPr="00590F07">
        <w:rPr>
          <w:rFonts w:eastAsia="Arial Unicode MS" w:hint="eastAsia"/>
          <w:rtl/>
        </w:rPr>
        <w:t>کنند، و آن عبادت بندگان و غلامان است. و گروهى خدا را از روى طمع و چشمداشت عبادت مى</w:t>
      </w:r>
      <w:r w:rsidRPr="00590F07">
        <w:rPr>
          <w:rFonts w:eastAsia="Arial Unicode MS" w:hint="cs"/>
        </w:rPr>
        <w:t>‌</w:t>
      </w:r>
      <w:r w:rsidRPr="00590F07">
        <w:rPr>
          <w:rFonts w:eastAsia="Arial Unicode MS" w:hint="eastAsia"/>
          <w:rtl/>
        </w:rPr>
        <w:t>کنند، و آن عبادت مزدبران است. و گروهى خدا را از روى محبّت عبادت مى</w:t>
      </w:r>
      <w:r w:rsidRPr="00590F07">
        <w:rPr>
          <w:rFonts w:eastAsia="Arial Unicode MS" w:hint="cs"/>
        </w:rPr>
        <w:t>‌</w:t>
      </w:r>
      <w:r w:rsidRPr="00590F07">
        <w:rPr>
          <w:rFonts w:eastAsia="Arial Unicode MS" w:hint="eastAsia"/>
          <w:rtl/>
        </w:rPr>
        <w:t>کنند، و آن عبادت آزادگان است</w:t>
      </w:r>
      <w:r w:rsidRPr="00590F07">
        <w:rPr>
          <w:rFonts w:eastAsia="Arial Unicode MS" w:hint="cs"/>
        </w:rPr>
        <w:t>‌</w:t>
      </w:r>
      <w:r w:rsidRPr="00590F07">
        <w:rPr>
          <w:rFonts w:eastAsia="Arial Unicode MS" w:hint="eastAsia"/>
          <w:rtl/>
        </w:rPr>
        <w:t>].</w:t>
      </w:r>
    </w:p>
  </w:footnote>
  <w:footnote w:id="128">
    <w:p w14:paraId="5DDF03D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٣٠، از سور</w:t>
      </w:r>
      <w:r w:rsidRPr="00590F07">
        <w:rPr>
          <w:rFonts w:eastAsia="Arial Unicode MS" w:hint="cs"/>
          <w:rtl/>
        </w:rPr>
        <w:t>ۀ</w:t>
      </w:r>
      <w:r w:rsidRPr="00590F07">
        <w:rPr>
          <w:rFonts w:eastAsia="Arial Unicode MS" w:hint="eastAsia"/>
          <w:rtl/>
        </w:rPr>
        <w:t xml:space="preserve"> ٣٠: روم:[پس روى خود را به سوى دین کن در حالى که میانه</w:t>
      </w:r>
      <w:r w:rsidRPr="00590F07">
        <w:rPr>
          <w:rFonts w:eastAsia="Arial Unicode MS" w:hint="cs"/>
        </w:rPr>
        <w:t>‌</w:t>
      </w:r>
      <w:r w:rsidRPr="00590F07">
        <w:rPr>
          <w:rFonts w:eastAsia="Arial Unicode MS" w:hint="eastAsia"/>
          <w:rtl/>
        </w:rPr>
        <w:t>رو و معتدل بوده و به حقّ گرایش داشته باشى، که آن همان فطرتى است که خداوند مردم را بر اساس آن آفریده، تبدیلى در آفرینش خدا نیست، اینست دین استوار و لیکن بیشتر مردم نمى</w:t>
      </w:r>
      <w:r w:rsidRPr="00590F07">
        <w:rPr>
          <w:rFonts w:eastAsia="Arial Unicode MS" w:hint="cs"/>
        </w:rPr>
        <w:t>‌</w:t>
      </w:r>
      <w:r w:rsidRPr="00590F07">
        <w:rPr>
          <w:rFonts w:eastAsia="Arial Unicode MS" w:hint="eastAsia"/>
          <w:rtl/>
        </w:rPr>
        <w:t>دانند].</w:t>
      </w:r>
    </w:p>
  </w:footnote>
  <w:footnote w:id="129">
    <w:p w14:paraId="4FA41FE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٤٨، از سور</w:t>
      </w:r>
      <w:r w:rsidRPr="00590F07">
        <w:rPr>
          <w:rFonts w:eastAsia="Arial Unicode MS" w:hint="cs"/>
          <w:rtl/>
        </w:rPr>
        <w:t>ۀ</w:t>
      </w:r>
      <w:r w:rsidRPr="00590F07">
        <w:rPr>
          <w:rFonts w:eastAsia="Arial Unicode MS" w:hint="eastAsia"/>
          <w:rtl/>
        </w:rPr>
        <w:t xml:space="preserve"> ٤: نساء:[خداوند گناه شرک را نمى</w:t>
      </w:r>
      <w:r w:rsidRPr="00590F07">
        <w:rPr>
          <w:rFonts w:eastAsia="Arial Unicode MS" w:hint="cs"/>
        </w:rPr>
        <w:t>‌</w:t>
      </w:r>
      <w:r w:rsidRPr="00590F07">
        <w:rPr>
          <w:rFonts w:eastAsia="Arial Unicode MS" w:hint="eastAsia"/>
          <w:rtl/>
        </w:rPr>
        <w:t>آمرزد و پائین</w:t>
      </w:r>
      <w:r w:rsidRPr="00590F07">
        <w:rPr>
          <w:rFonts w:eastAsia="Arial Unicode MS" w:hint="cs"/>
        </w:rPr>
        <w:t>‌</w:t>
      </w:r>
      <w:r w:rsidRPr="00590F07">
        <w:rPr>
          <w:rFonts w:eastAsia="Arial Unicode MS" w:hint="eastAsia"/>
          <w:rtl/>
        </w:rPr>
        <w:t>تر از آن را براى هر کس که بخواهد مى</w:t>
      </w:r>
      <w:r w:rsidRPr="00590F07">
        <w:rPr>
          <w:rFonts w:eastAsia="Arial Unicode MS" w:hint="cs"/>
        </w:rPr>
        <w:t>‌</w:t>
      </w:r>
      <w:r w:rsidRPr="00590F07">
        <w:rPr>
          <w:rFonts w:eastAsia="Arial Unicode MS" w:hint="eastAsia"/>
          <w:rtl/>
        </w:rPr>
        <w:t>آمرزد].</w:t>
      </w:r>
    </w:p>
  </w:footnote>
  <w:footnote w:id="130">
    <w:p w14:paraId="666901B6"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[این عبادت کریمان و بزرگواران است</w:t>
      </w:r>
      <w:r w:rsidRPr="00590F07">
        <w:rPr>
          <w:rFonts w:eastAsia="Arial Unicode MS" w:hint="cs"/>
        </w:rPr>
        <w:t>‌</w:t>
      </w:r>
      <w:r w:rsidRPr="00590F07">
        <w:rPr>
          <w:rFonts w:eastAsia="Arial Unicode MS" w:hint="eastAsia"/>
          <w:rtl/>
        </w:rPr>
        <w:t>].</w:t>
      </w:r>
    </w:p>
  </w:footnote>
  <w:footnote w:id="131">
    <w:p w14:paraId="65739BAD"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این مقام پوشیده و دربستى است که جز پاکان بدان دست نیابند].</w:t>
      </w:r>
    </w:p>
  </w:footnote>
  <w:footnote w:id="132">
    <w:p w14:paraId="1F281FA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[خدایا من تو را از روى بیم از آتش و به طمع بهشت نپرستیده</w:t>
      </w:r>
      <w:r w:rsidRPr="00590F07">
        <w:rPr>
          <w:rFonts w:eastAsia="Arial Unicode MS" w:hint="cs"/>
        </w:rPr>
        <w:t>‌</w:t>
      </w:r>
      <w:r w:rsidRPr="00590F07">
        <w:rPr>
          <w:rFonts w:eastAsia="Arial Unicode MS" w:hint="eastAsia"/>
          <w:rtl/>
        </w:rPr>
        <w:t>ام بلکه تو را شایست</w:t>
      </w:r>
      <w:r w:rsidRPr="00590F07">
        <w:rPr>
          <w:rFonts w:eastAsia="Arial Unicode MS" w:hint="cs"/>
          <w:rtl/>
        </w:rPr>
        <w:t>ۀ</w:t>
      </w:r>
      <w:r w:rsidRPr="00590F07">
        <w:rPr>
          <w:rFonts w:eastAsia="Arial Unicode MS" w:hint="eastAsia"/>
          <w:rtl/>
        </w:rPr>
        <w:t xml:space="preserve"> پرستش یافته و بدین جهت پرستیده</w:t>
      </w:r>
      <w:r w:rsidRPr="00590F07">
        <w:rPr>
          <w:rFonts w:eastAsia="Arial Unicode MS" w:hint="cs"/>
        </w:rPr>
        <w:t>‌</w:t>
      </w:r>
      <w:r w:rsidRPr="00590F07">
        <w:rPr>
          <w:rFonts w:eastAsia="Arial Unicode MS" w:hint="eastAsia"/>
          <w:rtl/>
        </w:rPr>
        <w:t>ام</w:t>
      </w:r>
      <w:r w:rsidRPr="00590F07">
        <w:rPr>
          <w:rFonts w:eastAsia="Arial Unicode MS" w:hint="cs"/>
        </w:rPr>
        <w:t>‌</w:t>
      </w:r>
      <w:r w:rsidRPr="00590F07">
        <w:rPr>
          <w:rFonts w:eastAsia="Arial Unicode MS" w:hint="eastAsia"/>
          <w:rtl/>
        </w:rPr>
        <w:t>].</w:t>
      </w:r>
    </w:p>
  </w:footnote>
  <w:footnote w:id="133">
    <w:p w14:paraId="6153216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[تو مرا به خود ره نمودى و به سوى خویش خواندى، و اگر تو نبودى من نمى</w:t>
      </w:r>
      <w:r w:rsidRPr="00590F07">
        <w:rPr>
          <w:rFonts w:eastAsia="Arial Unicode MS" w:hint="cs"/>
        </w:rPr>
        <w:t>‌</w:t>
      </w:r>
      <w:r w:rsidRPr="00590F07">
        <w:rPr>
          <w:rFonts w:eastAsia="Arial Unicode MS" w:hint="eastAsia"/>
          <w:rtl/>
        </w:rPr>
        <w:t>دانستم تو چه هستى</w:t>
      </w:r>
      <w:r w:rsidRPr="00590F07">
        <w:rPr>
          <w:rFonts w:eastAsia="Arial Unicode MS" w:hint="cs"/>
        </w:rPr>
        <w:t>‌</w:t>
      </w:r>
      <w:r w:rsidRPr="00590F07">
        <w:rPr>
          <w:rFonts w:eastAsia="Arial Unicode MS" w:hint="eastAsia"/>
          <w:rtl/>
        </w:rPr>
        <w:t>].</w:t>
      </w:r>
    </w:p>
  </w:footnote>
  <w:footnote w:id="134">
    <w:p w14:paraId="4D358785"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[چه مى</w:t>
      </w:r>
      <w:r w:rsidRPr="00590F07">
        <w:rPr>
          <w:rFonts w:eastAsia="Arial Unicode MS" w:hint="cs"/>
        </w:rPr>
        <w:t>‌</w:t>
      </w:r>
      <w:r w:rsidRPr="00590F07">
        <w:rPr>
          <w:rFonts w:eastAsia="Arial Unicode MS" w:hint="eastAsia"/>
          <w:rtl/>
        </w:rPr>
        <w:t>خواهى... مى</w:t>
      </w:r>
      <w:r w:rsidRPr="00590F07">
        <w:rPr>
          <w:rFonts w:eastAsia="Arial Unicode MS" w:hint="cs"/>
        </w:rPr>
        <w:t>‌</w:t>
      </w:r>
      <w:r w:rsidRPr="00590F07">
        <w:rPr>
          <w:rFonts w:eastAsia="Arial Unicode MS" w:hint="eastAsia"/>
          <w:rtl/>
        </w:rPr>
        <w:t>خواهم که چیزى نخواهم</w:t>
      </w:r>
      <w:r w:rsidRPr="00590F07">
        <w:rPr>
          <w:rFonts w:eastAsia="Arial Unicode MS" w:hint="cs"/>
        </w:rPr>
        <w:t>‌</w:t>
      </w:r>
      <w:r w:rsidRPr="00590F07">
        <w:rPr>
          <w:rFonts w:eastAsia="Arial Unicode MS" w:hint="eastAsia"/>
          <w:rtl/>
        </w:rPr>
        <w:t>].</w:t>
      </w:r>
    </w:p>
  </w:footnote>
  <w:footnote w:id="135">
    <w:p w14:paraId="199CD30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[شیعیان ما زبانشان بسته است</w:t>
      </w:r>
      <w:r w:rsidRPr="00590F07">
        <w:rPr>
          <w:rFonts w:eastAsia="Arial Unicode MS" w:hint="cs"/>
        </w:rPr>
        <w:t>‌</w:t>
      </w:r>
      <w:r w:rsidRPr="00590F07">
        <w:rPr>
          <w:rFonts w:eastAsia="Arial Unicode MS" w:hint="eastAsia"/>
          <w:rtl/>
        </w:rPr>
        <w:t>].</w:t>
      </w:r>
    </w:p>
  </w:footnote>
  <w:footnote w:id="136">
    <w:p w14:paraId="3057B77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[سکوت شعار محبّان است، و خشنودى خدا در آن است، و آن از اخلاق پیامبران و شعار برگزیدگان است</w:t>
      </w:r>
      <w:r w:rsidRPr="00590F07">
        <w:rPr>
          <w:rFonts w:eastAsia="Arial Unicode MS" w:hint="cs"/>
        </w:rPr>
        <w:t>‌</w:t>
      </w:r>
      <w:r w:rsidRPr="00590F07">
        <w:rPr>
          <w:rFonts w:eastAsia="Arial Unicode MS" w:hint="eastAsia"/>
          <w:rtl/>
        </w:rPr>
        <w:t>].</w:t>
      </w:r>
    </w:p>
  </w:footnote>
  <w:footnote w:id="137">
    <w:p w14:paraId="30260B8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[سکوت درى از درهاى حکمت است، و رهنماى به هر خیرى است</w:t>
      </w:r>
      <w:r w:rsidRPr="00590F07">
        <w:rPr>
          <w:rFonts w:eastAsia="Arial Unicode MS" w:hint="cs"/>
        </w:rPr>
        <w:t>‌</w:t>
      </w:r>
      <w:r w:rsidRPr="00590F07">
        <w:rPr>
          <w:rFonts w:eastAsia="Arial Unicode MS" w:hint="eastAsia"/>
          <w:rtl/>
        </w:rPr>
        <w:t>].</w:t>
      </w:r>
    </w:p>
  </w:footnote>
  <w:footnote w:id="138">
    <w:p w14:paraId="3E93FAF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[گرسنگى خورش مؤمن، و غذاى روح، و خوراک قلب است</w:t>
      </w:r>
      <w:r w:rsidRPr="00590F07">
        <w:rPr>
          <w:rFonts w:eastAsia="Arial Unicode MS" w:hint="cs"/>
        </w:rPr>
        <w:t>‌</w:t>
      </w:r>
      <w:r w:rsidRPr="00590F07">
        <w:rPr>
          <w:rFonts w:eastAsia="Arial Unicode MS" w:hint="eastAsia"/>
          <w:rtl/>
        </w:rPr>
        <w:t>].</w:t>
      </w:r>
    </w:p>
  </w:footnote>
  <w:footnote w:id="139">
    <w:p w14:paraId="4E101B9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٧٠، از سور</w:t>
      </w:r>
      <w:r w:rsidRPr="00590F07">
        <w:rPr>
          <w:rFonts w:eastAsia="Arial Unicode MS" w:hint="cs"/>
          <w:rtl/>
        </w:rPr>
        <w:t>ۀ</w:t>
      </w:r>
      <w:r w:rsidRPr="00590F07">
        <w:rPr>
          <w:rFonts w:eastAsia="Arial Unicode MS" w:hint="eastAsia"/>
          <w:rtl/>
        </w:rPr>
        <w:t xml:space="preserve"> ٦: انعام:[و رها کن کسانى را که دین خود را به بازى و سرگرمى گرفته</w:t>
      </w:r>
      <w:r w:rsidRPr="00590F07">
        <w:rPr>
          <w:rFonts w:eastAsia="Arial Unicode MS" w:hint="cs"/>
        </w:rPr>
        <w:t>‌</w:t>
      </w:r>
      <w:r w:rsidRPr="00590F07">
        <w:rPr>
          <w:rFonts w:eastAsia="Arial Unicode MS" w:hint="eastAsia"/>
          <w:rtl/>
        </w:rPr>
        <w:t>اند و زندگى دنیا فریبشان داده است</w:t>
      </w:r>
      <w:r w:rsidRPr="00590F07">
        <w:rPr>
          <w:rFonts w:eastAsia="Arial Unicode MS" w:hint="cs"/>
        </w:rPr>
        <w:t>‌</w:t>
      </w:r>
      <w:r w:rsidRPr="00590F07">
        <w:rPr>
          <w:rFonts w:eastAsia="Arial Unicode MS" w:hint="eastAsia"/>
          <w:rtl/>
        </w:rPr>
        <w:t>].</w:t>
      </w:r>
    </w:p>
  </w:footnote>
  <w:footnote w:id="140">
    <w:p w14:paraId="5B004B39"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[دیوارها].</w:t>
      </w:r>
    </w:p>
  </w:footnote>
  <w:footnote w:id="141">
    <w:p w14:paraId="3552A6D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١٧ و ١٨ از سور</w:t>
      </w:r>
      <w:r w:rsidRPr="00590F07">
        <w:rPr>
          <w:rFonts w:eastAsia="Arial Unicode MS" w:hint="cs"/>
          <w:rtl/>
        </w:rPr>
        <w:t>ۀ</w:t>
      </w:r>
      <w:r w:rsidRPr="00590F07">
        <w:rPr>
          <w:rFonts w:eastAsia="Arial Unicode MS" w:hint="eastAsia"/>
          <w:rtl/>
        </w:rPr>
        <w:t xml:space="preserve"> ٥١: ذاریات:[و چنین بودند که پاسى کوتاه از شب را مى</w:t>
      </w:r>
      <w:r w:rsidRPr="00590F07">
        <w:rPr>
          <w:rFonts w:eastAsia="Arial Unicode MS" w:hint="cs"/>
        </w:rPr>
        <w:t>‌</w:t>
      </w:r>
      <w:r w:rsidRPr="00590F07">
        <w:rPr>
          <w:rFonts w:eastAsia="Arial Unicode MS" w:hint="eastAsia"/>
          <w:rtl/>
        </w:rPr>
        <w:t>خوابیدند و در سحرها استغفار مى</w:t>
      </w:r>
      <w:r w:rsidRPr="00590F07">
        <w:rPr>
          <w:rFonts w:eastAsia="Arial Unicode MS" w:hint="cs"/>
        </w:rPr>
        <w:t>‌</w:t>
      </w:r>
      <w:r w:rsidRPr="00590F07">
        <w:rPr>
          <w:rFonts w:eastAsia="Arial Unicode MS" w:hint="eastAsia"/>
          <w:rtl/>
        </w:rPr>
        <w:t>کردند].</w:t>
      </w:r>
    </w:p>
  </w:footnote>
  <w:footnote w:id="142">
    <w:p w14:paraId="3ED77DD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براى دستیابى به نیازهاى خود از کتمان و پرده</w:t>
      </w:r>
      <w:r w:rsidRPr="00590F07">
        <w:rPr>
          <w:rFonts w:eastAsia="Arial Unicode MS" w:hint="cs"/>
        </w:rPr>
        <w:t>‌</w:t>
      </w:r>
      <w:r w:rsidRPr="00590F07">
        <w:rPr>
          <w:rFonts w:eastAsia="Arial Unicode MS" w:hint="eastAsia"/>
          <w:rtl/>
        </w:rPr>
        <w:t>پوشى یارى بجوئید].</w:t>
      </w:r>
    </w:p>
  </w:footnote>
  <w:footnote w:id="143">
    <w:p w14:paraId="6C0384F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٤٥، از سور</w:t>
      </w:r>
      <w:r w:rsidRPr="00590F07">
        <w:rPr>
          <w:rFonts w:eastAsia="Arial Unicode MS" w:hint="cs"/>
          <w:rtl/>
        </w:rPr>
        <w:t>ۀ</w:t>
      </w:r>
      <w:r w:rsidRPr="00590F07">
        <w:rPr>
          <w:rFonts w:eastAsia="Arial Unicode MS" w:hint="eastAsia"/>
          <w:rtl/>
        </w:rPr>
        <w:t xml:space="preserve"> ٢: بقره:[و از صبر( روزه) و نماز یارى بجوئید، و این کار بسى گران است مگر بر کسانى که دلشان براى خدا خاشع است</w:t>
      </w:r>
      <w:r w:rsidRPr="00590F07">
        <w:rPr>
          <w:rFonts w:eastAsia="Arial Unicode MS" w:hint="cs"/>
        </w:rPr>
        <w:t>‌</w:t>
      </w:r>
      <w:r w:rsidRPr="00590F07">
        <w:rPr>
          <w:rFonts w:eastAsia="Arial Unicode MS" w:hint="eastAsia"/>
          <w:rtl/>
        </w:rPr>
        <w:t>].</w:t>
      </w:r>
    </w:p>
  </w:footnote>
  <w:footnote w:id="144">
    <w:p w14:paraId="5E119641" w14:textId="77777777" w:rsidR="00AA369F" w:rsidRPr="00590F07" w:rsidRDefault="00AA369F">
      <w:pPr>
        <w:pStyle w:val="FootnoteText"/>
        <w:rPr>
          <w:rFonts w:eastAsia="Arial Unicode MS"/>
        </w:rPr>
      </w:pPr>
      <w:r w:rsidRPr="00590F07">
        <w:rPr>
          <w:rStyle w:val="FootnoteReference"/>
          <w:color w:val="FF00FF"/>
          <w:vertAlign w:val="baseline"/>
        </w:rPr>
        <w:footnoteRef/>
      </w:r>
      <w:r w:rsidRPr="00590F07">
        <w:rPr>
          <w:rFonts w:eastAsia="Arial Unicode MS" w:hint="eastAsia"/>
          <w:rtl/>
        </w:rPr>
        <w:t>این روایت را در «توحید» صدوق در باب «رؤیة» در ص ١١٧ از طبع سربى آورده است با اسناد متّصل خود از أبو بصیر ع</w:t>
      </w:r>
      <w:r w:rsidRPr="00590F07">
        <w:rPr>
          <w:rFonts w:eastAsia="Arial Unicode MS" w:hint="cs"/>
          <w:rtl/>
        </w:rPr>
        <w:t>َ</w:t>
      </w:r>
      <w:r w:rsidRPr="00590F07">
        <w:rPr>
          <w:rFonts w:eastAsia="Arial Unicode MS" w:hint="eastAsia"/>
          <w:rtl/>
        </w:rPr>
        <w:t>ن</w:t>
      </w:r>
      <w:r w:rsidRPr="00590F07">
        <w:rPr>
          <w:rFonts w:eastAsia="Arial Unicode MS" w:hint="cs"/>
          <w:rtl/>
        </w:rPr>
        <w:t>ْ</w:t>
      </w:r>
      <w:r w:rsidRPr="00590F07">
        <w:rPr>
          <w:rFonts w:eastAsia="Arial Unicode MS" w:hint="eastAsia"/>
          <w:rtl/>
        </w:rPr>
        <w:t xml:space="preserve"> أبی ع</w:t>
      </w:r>
      <w:r w:rsidRPr="00590F07">
        <w:rPr>
          <w:rFonts w:eastAsia="Arial Unicode MS" w:hint="cs"/>
          <w:rtl/>
        </w:rPr>
        <w:t>َ</w:t>
      </w:r>
      <w:r w:rsidRPr="00590F07">
        <w:rPr>
          <w:rFonts w:eastAsia="Arial Unicode MS" w:hint="eastAsia"/>
          <w:rtl/>
        </w:rPr>
        <w:t>ب</w:t>
      </w:r>
      <w:r w:rsidRPr="00590F07">
        <w:rPr>
          <w:rFonts w:eastAsia="Arial Unicode MS" w:hint="cs"/>
          <w:rtl/>
        </w:rPr>
        <w:t>ْ</w:t>
      </w:r>
      <w:r w:rsidRPr="00590F07">
        <w:rPr>
          <w:rFonts w:eastAsia="Arial Unicode MS" w:hint="eastAsia"/>
          <w:rtl/>
        </w:rPr>
        <w:t>د الله علیه السّلام قال:</w:t>
      </w:r>
    </w:p>
    <w:p w14:paraId="63BE2C3B" w14:textId="77777777" w:rsidR="00AA369F" w:rsidRPr="00590F07" w:rsidRDefault="00AA369F">
      <w:pPr>
        <w:pStyle w:val="RevayatArabiPavaraghi"/>
        <w:rPr>
          <w:rStyle w:val="RevayatFarsiPavaraghiChar"/>
          <w:rtl/>
        </w:rPr>
      </w:pPr>
      <w:r w:rsidRPr="00590F07">
        <w:rPr>
          <w:rStyle w:val="RevayatFarsiPavaraghiChar"/>
          <w:rtl/>
        </w:rPr>
        <w:t>اَخْبِرْنی عَن اللهِ عَزَّوَجَلَّ هَلْ یَراهْ الْمُؤمِنونَ یَوْمَ الْقِیمَةِ؟ قالَ: نَعَمْ وَ قَدْ رَأَوْهُ قَبْلَ یَوْمِ الْقیمَةِ، فَقُلْتُ: مَتَی؟ قالَ: حینَ قالَ لَهُمْ: اَلَسْتُ بِرَبِّکُمْ؟ قالُوا: بَلَی. ثُمَّ سَکَتَ سَاعَةً ثُمَّ قالَ: وَ اِنَّ الْمُؤمنینَ لَیَرَوْنَهُ فِی الدُّنْیَا قَبْلَ یَوْم الْقِیمَةِ، اَلَسْتَ تَراهُ فِی وَقْتِکَ هَذا؟ قالَ اَبُو بَصیرٍ: فَقُلْتُ لَهْ: جُعِلْتُ فِداکَ فَاُحَدِّثُ بِهَذا عَنْکَ؟ فَقالَ: لا، فَاِنَّکَ اِذا حَدَّثْتَ بِهِ فَاَنْکَرَهُ مُنْکِرٌ جاهلٌ بِمَعْنَی ما تَقولُهُ ثُمَّ قَدَّرَ اِنَّ ذَلِکَ تَشْبیهٌ کَفَرَ. وَ لَیْسَتِ الرُّؤْیَةُ بِالْقَلْب کَالرُّؤْیَةِ بِالْعَیْنِ، تَعالَی اللهُ عَمّا یَصِفُهُ الْمُشَبِّهونَ وَ الْمُلْحِدونَ</w:t>
      </w:r>
      <w:r w:rsidRPr="00590F07">
        <w:rPr>
          <w:rStyle w:val="RevayatFarsiPavaraghiChar"/>
          <w:rFonts w:hint="eastAsia"/>
          <w:rtl/>
        </w:rPr>
        <w:t>.</w:t>
      </w:r>
    </w:p>
  </w:footnote>
  <w:footnote w:id="145">
    <w:p w14:paraId="11B3AD80"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٤٣، از سور</w:t>
      </w:r>
      <w:r w:rsidRPr="00590F07">
        <w:rPr>
          <w:rFonts w:eastAsia="Arial Unicode MS" w:hint="cs"/>
          <w:rtl/>
        </w:rPr>
        <w:t>ۀ</w:t>
      </w:r>
      <w:r w:rsidRPr="00590F07">
        <w:rPr>
          <w:rFonts w:eastAsia="Arial Unicode MS" w:hint="eastAsia"/>
          <w:rtl/>
        </w:rPr>
        <w:t xml:space="preserve"> ١٦: نحل:[پس از اهل ذکر( و خبره) بپرسید اگر نمى</w:t>
      </w:r>
      <w:r w:rsidRPr="00590F07">
        <w:rPr>
          <w:rFonts w:eastAsia="Arial Unicode MS" w:hint="cs"/>
        </w:rPr>
        <w:t>‌</w:t>
      </w:r>
      <w:r w:rsidRPr="00590F07">
        <w:rPr>
          <w:rFonts w:eastAsia="Arial Unicode MS" w:hint="eastAsia"/>
          <w:rtl/>
        </w:rPr>
        <w:t>دانید].</w:t>
      </w:r>
    </w:p>
  </w:footnote>
  <w:footnote w:id="146">
    <w:p w14:paraId="3513C7B7"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[خداوند به وسیل</w:t>
      </w:r>
      <w:r w:rsidRPr="00590F07">
        <w:rPr>
          <w:rFonts w:eastAsia="Arial Unicode MS" w:hint="cs"/>
          <w:rtl/>
        </w:rPr>
        <w:t>ۀ</w:t>
      </w:r>
      <w:r w:rsidRPr="00590F07">
        <w:rPr>
          <w:rFonts w:eastAsia="Arial Unicode MS" w:hint="eastAsia"/>
          <w:rtl/>
        </w:rPr>
        <w:t xml:space="preserve"> ما شناخته شد، و به وسیل</w:t>
      </w:r>
      <w:r w:rsidRPr="00590F07">
        <w:rPr>
          <w:rFonts w:eastAsia="Arial Unicode MS" w:hint="cs"/>
          <w:rtl/>
        </w:rPr>
        <w:t>ۀ</w:t>
      </w:r>
      <w:r w:rsidRPr="00590F07">
        <w:rPr>
          <w:rFonts w:eastAsia="Arial Unicode MS" w:hint="eastAsia"/>
          <w:rtl/>
        </w:rPr>
        <w:t xml:space="preserve"> ما پرستش شد].</w:t>
      </w:r>
    </w:p>
  </w:footnote>
  <w:footnote w:id="147">
    <w:p w14:paraId="52E18482"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[عبارات و تعبیرهاى ما مختلف است ولى حسن و زیبائى تو یکى است، و این تعابیر به همان جمال و زیبائى اشاره دارد].</w:t>
      </w:r>
    </w:p>
  </w:footnote>
  <w:footnote w:id="148">
    <w:p w14:paraId="30A53E9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[و در آنجا دیگر جز خدا چیزى نیست</w:t>
      </w:r>
      <w:r w:rsidRPr="00590F07">
        <w:rPr>
          <w:rFonts w:eastAsia="Arial Unicode MS" w:hint="cs"/>
        </w:rPr>
        <w:t>‌</w:t>
      </w:r>
      <w:r w:rsidRPr="00590F07">
        <w:rPr>
          <w:rFonts w:eastAsia="Arial Unicode MS" w:hint="eastAsia"/>
          <w:rtl/>
        </w:rPr>
        <w:t>].</w:t>
      </w:r>
    </w:p>
  </w:footnote>
  <w:footnote w:id="149">
    <w:p w14:paraId="4E5E74F4"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٩٩ و ١٠٠، از سور</w:t>
      </w:r>
      <w:r w:rsidRPr="00590F07">
        <w:rPr>
          <w:rFonts w:eastAsia="Arial Unicode MS" w:hint="cs"/>
          <w:rtl/>
        </w:rPr>
        <w:t>ۀ</w:t>
      </w:r>
      <w:r w:rsidRPr="00590F07">
        <w:rPr>
          <w:rFonts w:eastAsia="Arial Unicode MS" w:hint="eastAsia"/>
          <w:rtl/>
        </w:rPr>
        <w:t xml:space="preserve"> ١٦: نحل:[به درستى که او( شیطان) بر کسانى که ایمان آورده و بر پروردگارشان توکّل مى</w:t>
      </w:r>
      <w:r w:rsidRPr="00590F07">
        <w:rPr>
          <w:rFonts w:eastAsia="Arial Unicode MS" w:hint="cs"/>
        </w:rPr>
        <w:t>‌</w:t>
      </w:r>
      <w:r w:rsidRPr="00590F07">
        <w:rPr>
          <w:rFonts w:eastAsia="Arial Unicode MS" w:hint="eastAsia"/>
          <w:rtl/>
        </w:rPr>
        <w:t>کنند تسلّط ندارد، و تنها تسلّط او بر کسانى است که او را سرپرست خود گرفته و او را شریک خدا قرار مى</w:t>
      </w:r>
      <w:r w:rsidRPr="00590F07">
        <w:rPr>
          <w:rFonts w:eastAsia="Arial Unicode MS" w:hint="cs"/>
        </w:rPr>
        <w:t>‌</w:t>
      </w:r>
      <w:r w:rsidRPr="00590F07">
        <w:rPr>
          <w:rFonts w:eastAsia="Arial Unicode MS" w:hint="eastAsia"/>
          <w:rtl/>
        </w:rPr>
        <w:t>دهند].</w:t>
      </w:r>
    </w:p>
  </w:footnote>
  <w:footnote w:id="150">
    <w:p w14:paraId="18B98F8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[بت</w:t>
      </w:r>
      <w:r w:rsidRPr="00590F07">
        <w:rPr>
          <w:rFonts w:eastAsia="Arial Unicode MS" w:hint="cs"/>
        </w:rPr>
        <w:t>‌</w:t>
      </w:r>
      <w:r w:rsidRPr="00590F07">
        <w:rPr>
          <w:rFonts w:eastAsia="Arial Unicode MS" w:hint="eastAsia"/>
          <w:rtl/>
        </w:rPr>
        <w:t>ها].</w:t>
      </w:r>
    </w:p>
  </w:footnote>
  <w:footnote w:id="151">
    <w:p w14:paraId="21C4148C"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[احدى جز او صاحبخانه نیست</w:t>
      </w:r>
      <w:r w:rsidRPr="00590F07">
        <w:rPr>
          <w:rFonts w:eastAsia="Arial Unicode MS" w:hint="cs"/>
        </w:rPr>
        <w:t>‌</w:t>
      </w:r>
      <w:r w:rsidRPr="00590F07">
        <w:rPr>
          <w:rFonts w:eastAsia="Arial Unicode MS" w:hint="eastAsia"/>
          <w:rtl/>
        </w:rPr>
        <w:t>].</w:t>
      </w:r>
    </w:p>
  </w:footnote>
  <w:footnote w:id="152">
    <w:p w14:paraId="7A5504EA"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٢٠١، از سور</w:t>
      </w:r>
      <w:r w:rsidRPr="00590F07">
        <w:rPr>
          <w:rFonts w:eastAsia="Arial Unicode MS" w:hint="cs"/>
          <w:rtl/>
        </w:rPr>
        <w:t>ۀ</w:t>
      </w:r>
      <w:r w:rsidRPr="00590F07">
        <w:rPr>
          <w:rFonts w:eastAsia="Arial Unicode MS" w:hint="eastAsia"/>
          <w:rtl/>
        </w:rPr>
        <w:t xml:space="preserve"> ٧: اعراف:[کسانى که تقوا دارند وقتى که اندیشه</w:t>
      </w:r>
      <w:r w:rsidRPr="00590F07">
        <w:rPr>
          <w:rFonts w:eastAsia="Arial Unicode MS" w:hint="cs"/>
        </w:rPr>
        <w:t>‌</w:t>
      </w:r>
      <w:r w:rsidRPr="00590F07">
        <w:rPr>
          <w:rFonts w:eastAsia="Arial Unicode MS" w:hint="eastAsia"/>
          <w:rtl/>
        </w:rPr>
        <w:t>اى از سوى شیطان آنان را وسوسه کند، زود یادآور شوند و در این صورت ایشان از بینایان خواهند بود].</w:t>
      </w:r>
    </w:p>
  </w:footnote>
  <w:footnote w:id="153">
    <w:p w14:paraId="2AAA7ED8"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٣٦، از سور</w:t>
      </w:r>
      <w:r w:rsidRPr="00590F07">
        <w:rPr>
          <w:rFonts w:eastAsia="Arial Unicode MS" w:hint="cs"/>
          <w:rtl/>
        </w:rPr>
        <w:t>ۀ</w:t>
      </w:r>
      <w:r w:rsidRPr="00590F07">
        <w:rPr>
          <w:rFonts w:eastAsia="Arial Unicode MS" w:hint="eastAsia"/>
          <w:rtl/>
        </w:rPr>
        <w:t xml:space="preserve"> ٤٣: زخرف:[و هر که از یاد خداى رحمن چشم بپوشد شیطانى را برایش برانگیزیم که قرین و همراه وى باشد].</w:t>
      </w:r>
    </w:p>
  </w:footnote>
  <w:footnote w:id="154">
    <w:p w14:paraId="69D0E56E" w14:textId="77777777" w:rsidR="00AA369F" w:rsidRPr="00590F07" w:rsidRDefault="00AA369F">
      <w:pPr>
        <w:pStyle w:val="FootnoteText"/>
        <w:rPr>
          <w:rtl/>
        </w:rPr>
      </w:pPr>
      <w:r w:rsidRPr="00590F07">
        <w:rPr>
          <w:rStyle w:val="FootnoteReference"/>
          <w:color w:val="FF00FF"/>
          <w:vertAlign w:val="baseline"/>
        </w:rPr>
        <w:footnoteRef/>
      </w:r>
      <w:r w:rsidRPr="00590F07">
        <w:rPr>
          <w:rFonts w:eastAsia="Arial Unicode MS" w:hint="eastAsia"/>
          <w:rtl/>
        </w:rPr>
        <w:t>[موجودى جز خدا نیست</w:t>
      </w:r>
      <w:r w:rsidRPr="00590F07">
        <w:rPr>
          <w:rFonts w:eastAsia="Arial Unicode MS" w:hint="cs"/>
        </w:rPr>
        <w:t>‌</w:t>
      </w:r>
      <w:r w:rsidRPr="00590F07">
        <w:rPr>
          <w:rFonts w:eastAsia="Arial Unicode MS" w:hint="eastAsia"/>
          <w:rtl/>
        </w:rPr>
        <w:t>].</w:t>
      </w:r>
    </w:p>
  </w:footnote>
  <w:footnote w:id="155">
    <w:p w14:paraId="0DFE9950" w14:textId="77777777" w:rsidR="00AA369F" w:rsidRPr="00115817" w:rsidRDefault="00AA369F">
      <w:pPr>
        <w:pStyle w:val="FootnoteText"/>
        <w:rPr>
          <w:rtl/>
        </w:rPr>
      </w:pPr>
      <w:r w:rsidRPr="00590F07">
        <w:rPr>
          <w:rStyle w:val="FootnoteReference"/>
          <w:color w:val="FF00FF"/>
          <w:vertAlign w:val="baseline"/>
        </w:rPr>
        <w:footnoteRef/>
      </w:r>
      <w:r w:rsidRPr="00590F07">
        <w:rPr>
          <w:rFonts w:eastAsia="Arial Unicode MS" w:hint="eastAsia"/>
          <w:rtl/>
        </w:rPr>
        <w:t>آی</w:t>
      </w:r>
      <w:r w:rsidRPr="00590F07">
        <w:rPr>
          <w:rFonts w:eastAsia="Arial Unicode MS" w:hint="cs"/>
          <w:rtl/>
        </w:rPr>
        <w:t>ۀ</w:t>
      </w:r>
      <w:r w:rsidRPr="00590F07">
        <w:rPr>
          <w:rFonts w:eastAsia="Arial Unicode MS" w:hint="eastAsia"/>
          <w:rtl/>
        </w:rPr>
        <w:t xml:space="preserve"> ١٠٥، از سور</w:t>
      </w:r>
      <w:r w:rsidRPr="00590F07">
        <w:rPr>
          <w:rFonts w:eastAsia="Arial Unicode MS" w:hint="cs"/>
          <w:rtl/>
        </w:rPr>
        <w:t>ۀ</w:t>
      </w:r>
      <w:r w:rsidRPr="00590F07">
        <w:rPr>
          <w:rFonts w:eastAsia="Arial Unicode MS" w:hint="eastAsia"/>
          <w:rtl/>
        </w:rPr>
        <w:t xml:space="preserve"> ٥: مائده:[اى کسانى که ایمان آورده</w:t>
      </w:r>
      <w:r w:rsidRPr="00590F07">
        <w:rPr>
          <w:rFonts w:eastAsia="Arial Unicode MS" w:hint="cs"/>
        </w:rPr>
        <w:t>‌</w:t>
      </w:r>
      <w:r w:rsidRPr="00590F07">
        <w:rPr>
          <w:rFonts w:eastAsia="Arial Unicode MS" w:hint="eastAsia"/>
          <w:rtl/>
        </w:rPr>
        <w:t>اید مراقب خود باشید، اگر شما راه یافته باشید( گمراهى) گمراهان به شما زیانى نتواند رساند].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C675" w14:textId="77777777" w:rsidR="00AA369F" w:rsidRDefault="00AA369F">
    <w:pPr>
      <w:pStyle w:val="Header"/>
      <w:rPr>
        <w:b/>
        <w:bCs/>
        <w:rtl/>
      </w:rPr>
    </w:pPr>
    <w:r>
      <w:rPr>
        <w:b/>
        <w:bCs/>
        <w:rtl/>
      </w:rPr>
      <w:fldChar w:fldCharType="begin"/>
    </w:r>
    <w:r>
      <w:rPr>
        <w:b/>
        <w:bCs/>
        <w:rtl/>
      </w:rPr>
      <w:instrText xml:space="preserve"> </w:instrText>
    </w:r>
    <w:r>
      <w:rPr>
        <w:b/>
        <w:bCs/>
      </w:rPr>
      <w:instrText xml:space="preserve">PAGE </w:instrText>
    </w:r>
    <w:r>
      <w:rPr>
        <w:b/>
        <w:bCs/>
        <w:rtl/>
      </w:rPr>
      <w:fldChar w:fldCharType="separate"/>
    </w:r>
    <w:r>
      <w:rPr>
        <w:b/>
        <w:bCs/>
        <w:noProof/>
        <w:rtl/>
      </w:rPr>
      <w:t>156</w:t>
    </w:r>
    <w:r>
      <w:rPr>
        <w:b/>
        <w:bCs/>
        <w:rtl/>
      </w:rPr>
      <w:fldChar w:fldCharType="end"/>
    </w:r>
    <w:r>
      <w:rPr>
        <w:b/>
        <w:bCs/>
        <w:rtl/>
      </w:rPr>
      <w:tab/>
    </w:r>
    <w:r>
      <w:rPr>
        <w:rFonts w:hint="cs"/>
        <w:b/>
        <w:bCs/>
        <w:rtl/>
      </w:rPr>
      <w:t>رسالۀ لُبّ اللُّباب در سیر و سلوک اُولی الألباب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36F1" w14:textId="77777777" w:rsidR="00AA369F" w:rsidRDefault="00AA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63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3096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2AA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A61D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8AE8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5E15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E6F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1A32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E90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A20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50EE2"/>
    <w:multiLevelType w:val="multilevel"/>
    <w:tmpl w:val="0528396C"/>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11" w15:restartNumberingAfterBreak="0">
    <w:nsid w:val="2DFC5D62"/>
    <w:multiLevelType w:val="hybridMultilevel"/>
    <w:tmpl w:val="60E47200"/>
    <w:lvl w:ilvl="0" w:tplc="5F522C5E">
      <w:start w:val="1"/>
      <w:numFmt w:val="decimal"/>
      <w:lvlRestart w:val="0"/>
      <w:pStyle w:val="Heading4"/>
      <w:lvlText w:val="%1."/>
      <w:lvlJc w:val="left"/>
      <w:pPr>
        <w:ind w:left="1287" w:hanging="363"/>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0904F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B419B"/>
    <w:multiLevelType w:val="multilevel"/>
    <w:tmpl w:val="06B0EC48"/>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14" w15:restartNumberingAfterBreak="0">
    <w:nsid w:val="3E07518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034183"/>
    <w:multiLevelType w:val="multilevel"/>
    <w:tmpl w:val="C38EA24E"/>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EDB082C"/>
    <w:multiLevelType w:val="multilevel"/>
    <w:tmpl w:val="242C00E4"/>
    <w:styleLink w:val="111111"/>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num w:numId="1" w16cid:durableId="1545362005">
    <w:abstractNumId w:val="9"/>
  </w:num>
  <w:num w:numId="2" w16cid:durableId="878664778">
    <w:abstractNumId w:val="7"/>
  </w:num>
  <w:num w:numId="3" w16cid:durableId="1194229330">
    <w:abstractNumId w:val="6"/>
  </w:num>
  <w:num w:numId="4" w16cid:durableId="1230194671">
    <w:abstractNumId w:val="5"/>
  </w:num>
  <w:num w:numId="5" w16cid:durableId="264777968">
    <w:abstractNumId w:val="4"/>
  </w:num>
  <w:num w:numId="6" w16cid:durableId="211886894">
    <w:abstractNumId w:val="8"/>
  </w:num>
  <w:num w:numId="7" w16cid:durableId="521825449">
    <w:abstractNumId w:val="3"/>
  </w:num>
  <w:num w:numId="8" w16cid:durableId="833960490">
    <w:abstractNumId w:val="2"/>
  </w:num>
  <w:num w:numId="9" w16cid:durableId="1394113603">
    <w:abstractNumId w:val="1"/>
  </w:num>
  <w:num w:numId="10" w16cid:durableId="957566346">
    <w:abstractNumId w:val="0"/>
  </w:num>
  <w:num w:numId="11" w16cid:durableId="854540644">
    <w:abstractNumId w:val="14"/>
  </w:num>
  <w:num w:numId="12" w16cid:durableId="1411272676">
    <w:abstractNumId w:val="10"/>
  </w:num>
  <w:num w:numId="13" w16cid:durableId="1584796636">
    <w:abstractNumId w:val="12"/>
  </w:num>
  <w:num w:numId="14" w16cid:durableId="285507211">
    <w:abstractNumId w:val="16"/>
  </w:num>
  <w:num w:numId="15" w16cid:durableId="1781099545">
    <w:abstractNumId w:val="15"/>
  </w:num>
  <w:num w:numId="16" w16cid:durableId="650522261">
    <w:abstractNumId w:val="13"/>
  </w:num>
  <w:num w:numId="17" w16cid:durableId="403065731">
    <w:abstractNumId w:val="10"/>
  </w:num>
  <w:num w:numId="18" w16cid:durableId="1728531900">
    <w:abstractNumId w:val="16"/>
  </w:num>
  <w:num w:numId="19" w16cid:durableId="1623150916">
    <w:abstractNumId w:val="13"/>
  </w:num>
  <w:num w:numId="20" w16cid:durableId="849682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E9"/>
    <w:rsid w:val="00032FE9"/>
    <w:rsid w:val="0009771C"/>
    <w:rsid w:val="000E5C28"/>
    <w:rsid w:val="00100BA2"/>
    <w:rsid w:val="00115817"/>
    <w:rsid w:val="00134273"/>
    <w:rsid w:val="001A4833"/>
    <w:rsid w:val="001E4A2A"/>
    <w:rsid w:val="00291E22"/>
    <w:rsid w:val="002E60FB"/>
    <w:rsid w:val="002F2D1C"/>
    <w:rsid w:val="003A0EAD"/>
    <w:rsid w:val="004C401E"/>
    <w:rsid w:val="004D2E0E"/>
    <w:rsid w:val="00520639"/>
    <w:rsid w:val="00590F07"/>
    <w:rsid w:val="006326CD"/>
    <w:rsid w:val="006B6A7E"/>
    <w:rsid w:val="00700338"/>
    <w:rsid w:val="008008DF"/>
    <w:rsid w:val="0082050E"/>
    <w:rsid w:val="0088597F"/>
    <w:rsid w:val="0088706E"/>
    <w:rsid w:val="008D68CA"/>
    <w:rsid w:val="0095563D"/>
    <w:rsid w:val="00962EA2"/>
    <w:rsid w:val="00967EE1"/>
    <w:rsid w:val="00971CC9"/>
    <w:rsid w:val="009C086C"/>
    <w:rsid w:val="00A505D5"/>
    <w:rsid w:val="00AA369F"/>
    <w:rsid w:val="00AC03FE"/>
    <w:rsid w:val="00BA7144"/>
    <w:rsid w:val="00BC4D89"/>
    <w:rsid w:val="00C21C56"/>
    <w:rsid w:val="00C250EF"/>
    <w:rsid w:val="00C32B23"/>
    <w:rsid w:val="00CB6EC2"/>
    <w:rsid w:val="00CE658E"/>
    <w:rsid w:val="00DA691E"/>
    <w:rsid w:val="00DB25CD"/>
    <w:rsid w:val="00DB6B57"/>
    <w:rsid w:val="00DC5066"/>
    <w:rsid w:val="00DC5A74"/>
    <w:rsid w:val="00E86022"/>
    <w:rsid w:val="00ED3B14"/>
    <w:rsid w:val="00EE4ACE"/>
    <w:rsid w:val="00EF4F05"/>
    <w:rsid w:val="00F83310"/>
    <w:rsid w:val="00FB4F10"/>
    <w:rsid w:val="00FE1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67B0"/>
  <w15:docId w15:val="{D931985B-5E04-4E2A-80C4-7B6D80E4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39"/>
    <w:lsdException w:name="Emphasis" w:uiPriority="3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9F"/>
    <w:pPr>
      <w:widowControl w:val="0"/>
      <w:bidi/>
      <w:spacing w:after="0" w:line="228" w:lineRule="auto"/>
      <w:ind w:firstLine="567"/>
      <w:jc w:val="both"/>
    </w:pPr>
    <w:rPr>
      <w:rFonts w:ascii="_F Anvar" w:hAnsi="_F Anvar" w:cs="_F Anvar"/>
      <w:color w:val="0070C0"/>
      <w:sz w:val="28"/>
      <w:szCs w:val="28"/>
      <w:lang w:bidi="fa-IR"/>
    </w:rPr>
  </w:style>
  <w:style w:type="paragraph" w:styleId="Heading1">
    <w:name w:val="heading 1"/>
    <w:basedOn w:val="Normal"/>
    <w:next w:val="Normal"/>
    <w:link w:val="Heading1Char"/>
    <w:uiPriority w:val="9"/>
    <w:qFormat/>
    <w:rsid w:val="00AA369F"/>
    <w:pPr>
      <w:keepNext/>
      <w:spacing w:before="240" w:after="240" w:line="240" w:lineRule="auto"/>
      <w:jc w:val="center"/>
      <w:outlineLvl w:val="0"/>
    </w:pPr>
    <w:rPr>
      <w:b/>
      <w:bCs/>
      <w:kern w:val="32"/>
      <w:sz w:val="40"/>
      <w:szCs w:val="40"/>
    </w:rPr>
  </w:style>
  <w:style w:type="paragraph" w:styleId="Heading2">
    <w:name w:val="heading 2"/>
    <w:basedOn w:val="Normal"/>
    <w:next w:val="Normal"/>
    <w:link w:val="Heading2Char"/>
    <w:uiPriority w:val="9"/>
    <w:qFormat/>
    <w:rsid w:val="00971CC9"/>
    <w:pPr>
      <w:ind w:left="567" w:right="567"/>
      <w:outlineLvl w:val="1"/>
    </w:pPr>
    <w:rPr>
      <w:b/>
      <w:bCs/>
      <w:color w:val="7030A0"/>
      <w:szCs w:val="32"/>
    </w:rPr>
  </w:style>
  <w:style w:type="paragraph" w:styleId="Heading3">
    <w:name w:val="heading 3"/>
    <w:basedOn w:val="Normal"/>
    <w:next w:val="Normal"/>
    <w:link w:val="Heading3Char"/>
    <w:uiPriority w:val="9"/>
    <w:qFormat/>
    <w:rsid w:val="00AA369F"/>
    <w:pPr>
      <w:keepNext/>
      <w:spacing w:line="240" w:lineRule="auto"/>
      <w:ind w:firstLine="0"/>
      <w:outlineLvl w:val="2"/>
    </w:pPr>
    <w:rPr>
      <w:b/>
      <w:bCs/>
      <w:color w:val="948A54" w:themeColor="background2" w:themeShade="80"/>
      <w:sz w:val="32"/>
      <w:szCs w:val="32"/>
    </w:rPr>
  </w:style>
  <w:style w:type="paragraph" w:styleId="Heading4">
    <w:name w:val="heading 4"/>
    <w:basedOn w:val="Normal"/>
    <w:next w:val="Normal"/>
    <w:link w:val="Heading4Char"/>
    <w:uiPriority w:val="9"/>
    <w:rsid w:val="00AA369F"/>
    <w:pPr>
      <w:numPr>
        <w:numId w:val="20"/>
      </w:numPr>
      <w:spacing w:before="240" w:after="60"/>
      <w:outlineLvl w:val="3"/>
    </w:pPr>
    <w:rPr>
      <w:b/>
      <w:bCs/>
      <w:color w:val="auto"/>
      <w:sz w:val="32"/>
      <w:szCs w:val="32"/>
    </w:rPr>
  </w:style>
  <w:style w:type="paragraph" w:styleId="Heading5">
    <w:name w:val="heading 5"/>
    <w:basedOn w:val="Normal"/>
    <w:next w:val="Normal"/>
    <w:link w:val="Heading5Char"/>
    <w:uiPriority w:val="9"/>
    <w:rsid w:val="00AA369F"/>
    <w:pPr>
      <w:spacing w:before="240" w:after="60" w:line="240" w:lineRule="auto"/>
      <w:ind w:firstLine="1021"/>
      <w:outlineLvl w:val="4"/>
    </w:pPr>
    <w:rPr>
      <w:b/>
      <w:bCs/>
      <w:i/>
      <w:iCs/>
      <w:sz w:val="30"/>
      <w:szCs w:val="30"/>
    </w:rPr>
  </w:style>
  <w:style w:type="paragraph" w:styleId="Heading6">
    <w:name w:val="heading 6"/>
    <w:basedOn w:val="Heading3"/>
    <w:next w:val="Normal"/>
    <w:link w:val="Heading6Char"/>
    <w:uiPriority w:val="9"/>
    <w:qFormat/>
    <w:rsid w:val="00AA369F"/>
    <w:pPr>
      <w:spacing w:before="200" w:after="160"/>
      <w:jc w:val="center"/>
      <w:outlineLvl w:val="5"/>
    </w:pPr>
    <w:rPr>
      <w:b w:val="0"/>
      <w:bCs w:val="0"/>
      <w:kern w:val="20"/>
      <w:sz w:val="30"/>
      <w:szCs w:val="30"/>
    </w:rPr>
  </w:style>
  <w:style w:type="paragraph" w:styleId="Heading7">
    <w:name w:val="heading 7"/>
    <w:basedOn w:val="Normal"/>
    <w:next w:val="Normal"/>
    <w:link w:val="Heading7Char"/>
    <w:uiPriority w:val="9"/>
    <w:rsid w:val="00AA369F"/>
    <w:pPr>
      <w:spacing w:before="240" w:after="60"/>
      <w:outlineLvl w:val="6"/>
    </w:pPr>
    <w:rPr>
      <w:szCs w:val="24"/>
    </w:rPr>
  </w:style>
  <w:style w:type="paragraph" w:styleId="Heading8">
    <w:name w:val="heading 8"/>
    <w:basedOn w:val="Normal"/>
    <w:next w:val="Normal"/>
    <w:link w:val="Heading8Char"/>
    <w:uiPriority w:val="9"/>
    <w:rsid w:val="00AA369F"/>
    <w:pPr>
      <w:keepNext/>
      <w:jc w:val="lowKashida"/>
      <w:outlineLvl w:val="7"/>
    </w:pPr>
    <w:rPr>
      <w:color w:val="000000"/>
      <w:kern w:val="20"/>
    </w:rPr>
  </w:style>
  <w:style w:type="paragraph" w:styleId="Heading9">
    <w:name w:val="heading 9"/>
    <w:basedOn w:val="Normal"/>
    <w:next w:val="Normal"/>
    <w:link w:val="Heading9Char"/>
    <w:uiPriority w:val="9"/>
    <w:rsid w:val="00AA369F"/>
    <w:pPr>
      <w:keepNext/>
      <w:jc w:val="lowKashida"/>
      <w:outlineLvl w:val="8"/>
    </w:pPr>
    <w:rPr>
      <w:b/>
      <w:bCs/>
      <w:color w:val="00000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69F"/>
    <w:rPr>
      <w:rFonts w:ascii="_F Anvar" w:hAnsi="_F Anvar" w:cs="_F Anvar"/>
      <w:b/>
      <w:bCs/>
      <w:kern w:val="32"/>
      <w:sz w:val="40"/>
      <w:szCs w:val="40"/>
      <w:lang w:bidi="fa-IR"/>
    </w:rPr>
  </w:style>
  <w:style w:type="character" w:customStyle="1" w:styleId="Heading2Char">
    <w:name w:val="Heading 2 Char"/>
    <w:basedOn w:val="DefaultParagraphFont"/>
    <w:link w:val="Heading2"/>
    <w:uiPriority w:val="9"/>
    <w:rsid w:val="00971CC9"/>
    <w:rPr>
      <w:rFonts w:ascii="_F Anvar" w:hAnsi="_F Anvar" w:cs="_F Anvar"/>
      <w:b/>
      <w:bCs/>
      <w:color w:val="7030A0"/>
      <w:sz w:val="28"/>
      <w:szCs w:val="32"/>
      <w:lang w:bidi="fa-IR"/>
    </w:rPr>
  </w:style>
  <w:style w:type="character" w:customStyle="1" w:styleId="Heading3Char">
    <w:name w:val="Heading 3 Char"/>
    <w:basedOn w:val="DefaultParagraphFont"/>
    <w:link w:val="Heading3"/>
    <w:uiPriority w:val="9"/>
    <w:rsid w:val="00AA369F"/>
    <w:rPr>
      <w:rFonts w:ascii="_F Anvar" w:hAnsi="_F Anvar" w:cs="_F Anvar"/>
      <w:b/>
      <w:bCs/>
      <w:color w:val="948A54" w:themeColor="background2" w:themeShade="80"/>
      <w:sz w:val="32"/>
      <w:szCs w:val="32"/>
      <w:lang w:bidi="fa-IR"/>
    </w:rPr>
  </w:style>
  <w:style w:type="character" w:customStyle="1" w:styleId="Heading4Char">
    <w:name w:val="Heading 4 Char"/>
    <w:basedOn w:val="DefaultParagraphFont"/>
    <w:link w:val="Heading4"/>
    <w:uiPriority w:val="9"/>
    <w:rsid w:val="00AA369F"/>
    <w:rPr>
      <w:rFonts w:ascii="_F Anvar" w:hAnsi="_F Anvar" w:cs="_F Anvar"/>
      <w:b/>
      <w:bCs/>
      <w:sz w:val="32"/>
      <w:szCs w:val="32"/>
      <w:lang w:bidi="fa-IR"/>
    </w:rPr>
  </w:style>
  <w:style w:type="character" w:customStyle="1" w:styleId="Heading5Char">
    <w:name w:val="Heading 5 Char"/>
    <w:basedOn w:val="DefaultParagraphFont"/>
    <w:link w:val="Heading5"/>
    <w:uiPriority w:val="9"/>
    <w:rsid w:val="00AA369F"/>
    <w:rPr>
      <w:rFonts w:ascii="_F Anvar" w:hAnsi="_F Anvar" w:cs="_F Anvar"/>
      <w:b/>
      <w:bCs/>
      <w:i/>
      <w:iCs/>
      <w:sz w:val="30"/>
      <w:szCs w:val="30"/>
      <w:lang w:bidi="fa-IR"/>
    </w:rPr>
  </w:style>
  <w:style w:type="character" w:customStyle="1" w:styleId="Heading6Char">
    <w:name w:val="Heading 6 Char"/>
    <w:basedOn w:val="DefaultParagraphFont"/>
    <w:link w:val="Heading6"/>
    <w:uiPriority w:val="9"/>
    <w:rsid w:val="00AA369F"/>
    <w:rPr>
      <w:rFonts w:ascii="_F Anvar" w:hAnsi="_F Anvar" w:cs="_F Anvar"/>
      <w:color w:val="948A54" w:themeColor="background2" w:themeShade="80"/>
      <w:kern w:val="20"/>
      <w:sz w:val="30"/>
      <w:szCs w:val="30"/>
      <w:lang w:bidi="fa-IR"/>
    </w:rPr>
  </w:style>
  <w:style w:type="character" w:customStyle="1" w:styleId="Heading7Char">
    <w:name w:val="Heading 7 Char"/>
    <w:basedOn w:val="DefaultParagraphFont"/>
    <w:link w:val="Heading7"/>
    <w:uiPriority w:val="9"/>
    <w:rsid w:val="00AA369F"/>
    <w:rPr>
      <w:rFonts w:ascii="_F Anvar" w:hAnsi="_F Anvar" w:cs="_F Anvar"/>
      <w:sz w:val="28"/>
      <w:szCs w:val="24"/>
      <w:lang w:bidi="fa-IR"/>
    </w:rPr>
  </w:style>
  <w:style w:type="character" w:customStyle="1" w:styleId="Heading8Char">
    <w:name w:val="Heading 8 Char"/>
    <w:basedOn w:val="DefaultParagraphFont"/>
    <w:link w:val="Heading8"/>
    <w:uiPriority w:val="9"/>
    <w:rsid w:val="00AA369F"/>
    <w:rPr>
      <w:rFonts w:ascii="_F Anvar" w:hAnsi="_F Anvar" w:cs="_F Anvar"/>
      <w:color w:val="000000"/>
      <w:kern w:val="20"/>
      <w:sz w:val="28"/>
      <w:szCs w:val="28"/>
      <w:lang w:bidi="fa-IR"/>
    </w:rPr>
  </w:style>
  <w:style w:type="paragraph" w:customStyle="1" w:styleId="RevayatArabiPavaraghi">
    <w:name w:val="Revayat Arabi Pavaraghi ++"/>
    <w:basedOn w:val="Normal"/>
    <w:link w:val="RevayatArabiPavaraghiChar"/>
    <w:rsid w:val="00AA369F"/>
    <w:pPr>
      <w:tabs>
        <w:tab w:val="right" w:pos="6803"/>
      </w:tabs>
      <w:spacing w:line="216" w:lineRule="auto"/>
      <w:ind w:firstLine="0"/>
    </w:pPr>
    <w:rPr>
      <w:rFonts w:ascii="_A Anvar" w:hAnsi="_A Anvar" w:cs="_A Anvar"/>
      <w:b/>
      <w:bCs/>
      <w:color w:val="00D25F"/>
      <w:sz w:val="24"/>
      <w:szCs w:val="24"/>
    </w:rPr>
  </w:style>
  <w:style w:type="character" w:customStyle="1" w:styleId="RevayatArabiPavaraghiChar">
    <w:name w:val="Revayat Arabi Pavaraghi ++ Char"/>
    <w:basedOn w:val="DefaultParagraphFont"/>
    <w:link w:val="RevayatArabiPavaraghi"/>
    <w:rsid w:val="00AA369F"/>
    <w:rPr>
      <w:rFonts w:ascii="_A Anvar" w:hAnsi="_A Anvar" w:cs="_A Anvar"/>
      <w:b/>
      <w:bCs/>
      <w:color w:val="00D25F"/>
      <w:sz w:val="24"/>
      <w:szCs w:val="24"/>
      <w:lang w:bidi="fa-IR"/>
    </w:rPr>
  </w:style>
  <w:style w:type="paragraph" w:customStyle="1" w:styleId="RevayatArabiNaghleghol">
    <w:name w:val="Revayat Arabi Naghleghol"/>
    <w:basedOn w:val="Normal"/>
    <w:link w:val="RevayatArabiNaghlegholChar"/>
    <w:rsid w:val="00AA369F"/>
    <w:pPr>
      <w:tabs>
        <w:tab w:val="right" w:pos="6803"/>
      </w:tabs>
      <w:spacing w:line="216" w:lineRule="auto"/>
      <w:ind w:left="1134" w:firstLine="0"/>
    </w:pPr>
    <w:rPr>
      <w:rFonts w:ascii="_A Anvar" w:hAnsi="_A Anvar" w:cs="_A Anvar"/>
      <w:b/>
      <w:bCs/>
      <w:color w:val="00D25F"/>
      <w:sz w:val="26"/>
      <w:szCs w:val="26"/>
    </w:rPr>
  </w:style>
  <w:style w:type="character" w:customStyle="1" w:styleId="RevayatArabiNaghlegholChar">
    <w:name w:val="Revayat Arabi Naghleghol Char"/>
    <w:basedOn w:val="DefaultParagraphFont"/>
    <w:link w:val="RevayatArabiNaghleghol"/>
    <w:rsid w:val="00AA369F"/>
    <w:rPr>
      <w:rFonts w:ascii="_A Anvar" w:hAnsi="_A Anvar" w:cs="_A Anvar"/>
      <w:b/>
      <w:bCs/>
      <w:color w:val="00D25F"/>
      <w:sz w:val="26"/>
      <w:szCs w:val="26"/>
      <w:lang w:bidi="fa-IR"/>
    </w:rPr>
  </w:style>
  <w:style w:type="character" w:styleId="FootnoteReference">
    <w:name w:val="footnote reference"/>
    <w:basedOn w:val="DefaultParagraphFont"/>
    <w:uiPriority w:val="1"/>
    <w:qFormat/>
    <w:rsid w:val="00AA369F"/>
    <w:rPr>
      <w:rFonts w:ascii="_F Anvar" w:hAnsi="_F Anvar" w:cs="_F Anvar"/>
      <w:b w:val="0"/>
      <w:bCs w:val="0"/>
      <w:i w:val="0"/>
      <w:iCs w:val="0"/>
      <w:color w:val="auto"/>
      <w:vertAlign w:val="superscript"/>
    </w:rPr>
  </w:style>
  <w:style w:type="paragraph" w:styleId="FootnoteText">
    <w:name w:val="footnote text"/>
    <w:basedOn w:val="Normal"/>
    <w:link w:val="FootnoteTextChar"/>
    <w:uiPriority w:val="3"/>
    <w:qFormat/>
    <w:rsid w:val="00AA369F"/>
    <w:pPr>
      <w:spacing w:line="216" w:lineRule="auto"/>
      <w:ind w:firstLine="0"/>
    </w:pPr>
    <w:rPr>
      <w:color w:val="FFC000"/>
      <w:sz w:val="24"/>
      <w:szCs w:val="24"/>
    </w:rPr>
  </w:style>
  <w:style w:type="character" w:customStyle="1" w:styleId="FootnoteTextChar">
    <w:name w:val="Footnote Text Char"/>
    <w:basedOn w:val="DefaultParagraphFont"/>
    <w:link w:val="FootnoteText"/>
    <w:uiPriority w:val="3"/>
    <w:rsid w:val="00AA369F"/>
    <w:rPr>
      <w:rFonts w:ascii="_F Anvar" w:hAnsi="_F Anvar" w:cs="_F Anvar"/>
      <w:color w:val="FFC000"/>
      <w:sz w:val="24"/>
      <w:szCs w:val="24"/>
      <w:lang w:bidi="fa-IR"/>
    </w:rPr>
  </w:style>
  <w:style w:type="paragraph" w:styleId="Header">
    <w:name w:val="header"/>
    <w:basedOn w:val="Normal"/>
    <w:link w:val="HeaderChar"/>
    <w:uiPriority w:val="19"/>
    <w:rsid w:val="00AA369F"/>
    <w:pPr>
      <w:pBdr>
        <w:bottom w:val="single" w:sz="4" w:space="1" w:color="auto"/>
      </w:pBdr>
      <w:spacing w:line="216" w:lineRule="auto"/>
    </w:pPr>
  </w:style>
  <w:style w:type="character" w:customStyle="1" w:styleId="HeaderChar">
    <w:name w:val="Header Char"/>
    <w:basedOn w:val="DefaultParagraphFont"/>
    <w:link w:val="Header"/>
    <w:uiPriority w:val="19"/>
    <w:rsid w:val="00AA369F"/>
    <w:rPr>
      <w:rFonts w:ascii="_F Anvar" w:hAnsi="_F Anvar" w:cs="_F Anvar"/>
      <w:sz w:val="28"/>
      <w:szCs w:val="28"/>
      <w:lang w:bidi="fa-IR"/>
    </w:rPr>
  </w:style>
  <w:style w:type="paragraph" w:styleId="Footer">
    <w:name w:val="footer"/>
    <w:basedOn w:val="Normal"/>
    <w:link w:val="FooterChar"/>
    <w:uiPriority w:val="19"/>
    <w:rsid w:val="00AA369F"/>
    <w:pPr>
      <w:spacing w:line="216" w:lineRule="auto"/>
      <w:jc w:val="center"/>
    </w:pPr>
  </w:style>
  <w:style w:type="character" w:customStyle="1" w:styleId="FooterChar">
    <w:name w:val="Footer Char"/>
    <w:basedOn w:val="DefaultParagraphFont"/>
    <w:link w:val="Footer"/>
    <w:uiPriority w:val="19"/>
    <w:rsid w:val="00AA369F"/>
    <w:rPr>
      <w:rFonts w:ascii="_F Anvar" w:hAnsi="_F Anvar" w:cs="_F Anvar"/>
      <w:sz w:val="28"/>
      <w:szCs w:val="28"/>
      <w:lang w:bidi="fa-IR"/>
    </w:rPr>
  </w:style>
  <w:style w:type="paragraph" w:customStyle="1" w:styleId="ashararabepavaraghe">
    <w:name w:val="ashar arabe pavaraghe++"/>
    <w:basedOn w:val="Normal"/>
    <w:uiPriority w:val="7"/>
    <w:qFormat/>
    <w:rsid w:val="00DC5066"/>
    <w:pPr>
      <w:spacing w:line="216" w:lineRule="auto"/>
      <w:ind w:firstLine="0"/>
      <w:jc w:val="lowKashida"/>
    </w:pPr>
    <w:rPr>
      <w:rFonts w:ascii="_A Anvar" w:eastAsia="_A Anvar" w:hAnsi="_A Anvar" w:cs="_A Anvar"/>
      <w:sz w:val="23"/>
      <w:szCs w:val="23"/>
    </w:rPr>
  </w:style>
  <w:style w:type="character" w:styleId="Hyperlink">
    <w:name w:val="Hyperlink"/>
    <w:basedOn w:val="DefaultParagraphFont"/>
    <w:uiPriority w:val="99"/>
    <w:unhideWhenUsed/>
    <w:rsid w:val="00AA369F"/>
    <w:rPr>
      <w:rFonts w:ascii="_F Anvar" w:hAnsi="_F Anvar" w:cs="_F Anvar"/>
      <w:color w:val="0000FF" w:themeColor="hyperlink"/>
      <w:u w:val="single"/>
    </w:rPr>
  </w:style>
  <w:style w:type="paragraph" w:customStyle="1" w:styleId="AshaarArabiMatn">
    <w:name w:val="Ashaar Arabi Matn ++"/>
    <w:basedOn w:val="NormalA"/>
    <w:link w:val="AshaarArabiMatnChar"/>
    <w:uiPriority w:val="6"/>
    <w:qFormat/>
    <w:rsid w:val="00AA369F"/>
    <w:pPr>
      <w:spacing w:line="240" w:lineRule="auto"/>
      <w:ind w:firstLine="0"/>
      <w:jc w:val="lowKashida"/>
    </w:pPr>
    <w:rPr>
      <w:rFonts w:eastAsia="_A Anvar"/>
      <w:color w:val="E36C0A"/>
      <w14:ligatures w14:val="all"/>
    </w:rPr>
  </w:style>
  <w:style w:type="character" w:customStyle="1" w:styleId="AshaarArabiMatnChar">
    <w:name w:val="Ashaar Arabi Matn ++ Char"/>
    <w:basedOn w:val="DefaultParagraphFont"/>
    <w:link w:val="AshaarArabiMatn"/>
    <w:uiPriority w:val="6"/>
    <w:rsid w:val="00AA369F"/>
    <w:rPr>
      <w:rFonts w:ascii="_A Anvar" w:eastAsia="_A Anvar" w:hAnsi="_A Anvar" w:cs="_A Anvar"/>
      <w:color w:val="E36C0A"/>
      <w:sz w:val="28"/>
      <w:szCs w:val="28"/>
      <w:lang w:bidi="fa-IR"/>
      <w14:ligatures w14:val="all"/>
    </w:rPr>
  </w:style>
  <w:style w:type="paragraph" w:customStyle="1" w:styleId="AshaarArabiNaghleghol">
    <w:name w:val="Ashaar Arabi Naghleghol ++"/>
    <w:basedOn w:val="AshaarArabiMatn"/>
    <w:link w:val="AshaarArabiNaghlegholChar"/>
    <w:uiPriority w:val="6"/>
    <w:qFormat/>
    <w:rsid w:val="00AA369F"/>
    <w:rPr>
      <w:color w:val="FABF8F"/>
      <w:sz w:val="26"/>
      <w:szCs w:val="26"/>
    </w:rPr>
  </w:style>
  <w:style w:type="paragraph" w:customStyle="1" w:styleId="AshaarArabiPavaraghi">
    <w:name w:val="Ashaar Arabi Pavaraghi ++"/>
    <w:basedOn w:val="AshaarArabiMatn"/>
    <w:link w:val="AshaarArabiPavaraghiChar"/>
    <w:uiPriority w:val="6"/>
    <w:qFormat/>
    <w:rsid w:val="00AA369F"/>
    <w:pPr>
      <w:spacing w:line="228" w:lineRule="auto"/>
    </w:pPr>
    <w:rPr>
      <w:sz w:val="24"/>
      <w:szCs w:val="24"/>
    </w:rPr>
  </w:style>
  <w:style w:type="paragraph" w:customStyle="1" w:styleId="AshaarFarsiMatn">
    <w:name w:val="Ashaar Farsi Matn ++"/>
    <w:basedOn w:val="Normal"/>
    <w:link w:val="AshaarFarsiMatnChar"/>
    <w:uiPriority w:val="6"/>
    <w:qFormat/>
    <w:rsid w:val="00AA369F"/>
    <w:pPr>
      <w:spacing w:line="240" w:lineRule="auto"/>
      <w:ind w:firstLine="0"/>
      <w:jc w:val="lowKashida"/>
    </w:pPr>
    <w:rPr>
      <w:color w:val="31849B"/>
      <w14:ligatures w14:val="all"/>
    </w:rPr>
  </w:style>
  <w:style w:type="character" w:customStyle="1" w:styleId="AshaarFarsiMatnChar">
    <w:name w:val="Ashaar Farsi Matn ++ Char"/>
    <w:basedOn w:val="DefaultParagraphFont"/>
    <w:link w:val="AshaarFarsiMatn"/>
    <w:uiPriority w:val="6"/>
    <w:rsid w:val="00AA369F"/>
    <w:rPr>
      <w:rFonts w:ascii="_F Anvar" w:hAnsi="_F Anvar" w:cs="_F Anvar"/>
      <w:color w:val="31849B"/>
      <w:sz w:val="28"/>
      <w:szCs w:val="28"/>
      <w:lang w:bidi="fa-IR"/>
      <w14:ligatures w14:val="all"/>
    </w:rPr>
  </w:style>
  <w:style w:type="paragraph" w:customStyle="1" w:styleId="AshaarFarsiNaghleghol">
    <w:name w:val="Ashaar Farsi Naghleghol ++"/>
    <w:basedOn w:val="AshaarFarsiMatn"/>
    <w:link w:val="AshaarFarsiNaghlegholChar"/>
    <w:uiPriority w:val="6"/>
    <w:qFormat/>
    <w:rsid w:val="00AA369F"/>
    <w:rPr>
      <w:color w:val="92CDDC"/>
      <w:sz w:val="26"/>
      <w:szCs w:val="26"/>
    </w:rPr>
  </w:style>
  <w:style w:type="paragraph" w:customStyle="1" w:styleId="AshaarFarsiPavaraghi">
    <w:name w:val="Ashaar Farsi Pavaraghi ++"/>
    <w:basedOn w:val="AshaarFarsiMatn"/>
    <w:link w:val="AshaarFarsiPavaraghiChar"/>
    <w:uiPriority w:val="6"/>
    <w:qFormat/>
    <w:rsid w:val="00AA369F"/>
    <w:pPr>
      <w:spacing w:line="228" w:lineRule="auto"/>
    </w:pPr>
    <w:rPr>
      <w:color w:val="B6DDE8"/>
      <w:sz w:val="24"/>
      <w:szCs w:val="24"/>
    </w:rPr>
  </w:style>
  <w:style w:type="character" w:customStyle="1" w:styleId="Ayat2Matn">
    <w:name w:val="Ayat 2 Matn ++"/>
    <w:basedOn w:val="DefaultParagraphFont"/>
    <w:uiPriority w:val="1"/>
    <w:qFormat/>
    <w:rsid w:val="00AA369F"/>
    <w:rPr>
      <w:rFonts w:ascii="KFGQPC Uthmanic Script HAFS" w:eastAsia="KFGQPC Uthmanic Script HAFS" w:hAnsi="KFGQPC Uthmanic Script HAFS" w:cs="KFGQPC Uthmanic Script HAFS"/>
      <w:color w:val="76923C"/>
      <w:sz w:val="26"/>
      <w:szCs w:val="26"/>
      <w:lang w:bidi="ar-SA"/>
    </w:rPr>
  </w:style>
  <w:style w:type="character" w:customStyle="1" w:styleId="Ayat2Naghleghol">
    <w:name w:val="Ayat 2 Naghleghol ++"/>
    <w:basedOn w:val="Ayat2Matn"/>
    <w:uiPriority w:val="1"/>
    <w:rsid w:val="00AA369F"/>
    <w:rPr>
      <w:rFonts w:ascii="KFGQPC Uthmanic Script HAFS" w:eastAsia="KFGQPC Uthmanic Script HAFS" w:hAnsi="KFGQPC Uthmanic Script HAFS" w:cs="KFGQPC Uthmanic Script HAFS"/>
      <w:b w:val="0"/>
      <w:bCs w:val="0"/>
      <w:i w:val="0"/>
      <w:iCs w:val="0"/>
      <w:color w:val="C2D69B"/>
      <w:sz w:val="24"/>
      <w:szCs w:val="24"/>
      <w:lang w:eastAsia="ar-SA" w:bidi="ar-SA"/>
    </w:rPr>
  </w:style>
  <w:style w:type="character" w:customStyle="1" w:styleId="Ayat2Pavaraghi">
    <w:name w:val="Ayat 2 Pavaraghi ++"/>
    <w:basedOn w:val="Ayat2Matn"/>
    <w:uiPriority w:val="1"/>
    <w:rsid w:val="00AA369F"/>
    <w:rPr>
      <w:rFonts w:ascii="KFGQPC Uthmanic Script HAFS" w:eastAsia="KFGQPC Uthmanic Script HAFS" w:hAnsi="KFGQPC Uthmanic Script HAFS" w:cs="KFGQPC Uthmanic Script HAFS"/>
      <w:b w:val="0"/>
      <w:bCs w:val="0"/>
      <w:i w:val="0"/>
      <w:iCs w:val="0"/>
      <w:color w:val="D6E3BC"/>
      <w:sz w:val="22"/>
      <w:szCs w:val="22"/>
      <w:lang w:eastAsia="ar-SA" w:bidi="ar-SA"/>
    </w:rPr>
  </w:style>
  <w:style w:type="character" w:customStyle="1" w:styleId="BoldItalic">
    <w:name w:val="Bold &amp; Italic ++"/>
    <w:uiPriority w:val="2"/>
    <w:qFormat/>
    <w:rsid w:val="00AA369F"/>
    <w:rPr>
      <w:rFonts w:ascii="_F Anvar" w:eastAsia="_F Anvar" w:hAnsi="_F Anvar" w:cs="_F Anvar"/>
      <w:b/>
      <w:bCs/>
      <w:i/>
      <w:iCs/>
      <w:sz w:val="24"/>
      <w:szCs w:val="24"/>
      <w:lang w:eastAsia="ar-SA" w:bidi="ar-SA"/>
    </w:rPr>
  </w:style>
  <w:style w:type="character" w:customStyle="1" w:styleId="EsmeKetab">
    <w:name w:val="Esme Ketab ++"/>
    <w:basedOn w:val="DefaultParagraphFont"/>
    <w:uiPriority w:val="2"/>
    <w:qFormat/>
    <w:rsid w:val="00AA369F"/>
    <w:rPr>
      <w:rFonts w:ascii="_F Anvar" w:hAnsi="_F Anvar" w:cs="_F Anvar"/>
      <w:i/>
      <w:iCs/>
      <w:lang w:bidi="ar-SA"/>
    </w:rPr>
  </w:style>
  <w:style w:type="paragraph" w:customStyle="1" w:styleId="FootnoteTextA">
    <w:name w:val="Footnote TextA ++"/>
    <w:basedOn w:val="FootnoteText"/>
    <w:link w:val="FootnoteTextAChar"/>
    <w:uiPriority w:val="3"/>
    <w:qFormat/>
    <w:rsid w:val="00AA369F"/>
    <w:rPr>
      <w:rFonts w:ascii="_A Anvar" w:eastAsia="_A Anvar" w:hAnsi="_A Anvar" w:cs="_A Anvar"/>
      <w:color w:val="92D050"/>
    </w:rPr>
  </w:style>
  <w:style w:type="character" w:customStyle="1" w:styleId="FootnoteTextAChar">
    <w:name w:val="Footnote TextA ++ Char"/>
    <w:basedOn w:val="FootnoteTextChar"/>
    <w:link w:val="FootnoteTextA"/>
    <w:uiPriority w:val="3"/>
    <w:rsid w:val="00AA369F"/>
    <w:rPr>
      <w:rFonts w:ascii="_A Anvar" w:eastAsia="_A Anvar" w:hAnsi="_A Anvar" w:cs="_A Anvar"/>
      <w:color w:val="92D050"/>
      <w:sz w:val="24"/>
      <w:szCs w:val="24"/>
      <w:lang w:bidi="fa-IR"/>
    </w:rPr>
  </w:style>
  <w:style w:type="paragraph" w:customStyle="1" w:styleId="NormalA">
    <w:name w:val="NormalA ++"/>
    <w:basedOn w:val="Normal"/>
    <w:link w:val="NormalAChar"/>
    <w:qFormat/>
    <w:rsid w:val="00AA369F"/>
    <w:rPr>
      <w:rFonts w:ascii="_A Anvar" w:eastAsia="Times New Roman" w:hAnsi="_A Anvar" w:cs="_A Anvar"/>
      <w:color w:val="833D6C"/>
    </w:rPr>
  </w:style>
  <w:style w:type="character" w:customStyle="1" w:styleId="NormalAChar">
    <w:name w:val="NormalA ++ Char"/>
    <w:link w:val="NormalA"/>
    <w:locked/>
    <w:rsid w:val="00AA369F"/>
    <w:rPr>
      <w:rFonts w:ascii="_A Anvar" w:eastAsia="Times New Roman" w:hAnsi="_A Anvar" w:cs="_A Anvar"/>
      <w:color w:val="833D6C"/>
      <w:sz w:val="28"/>
      <w:szCs w:val="28"/>
      <w:lang w:bidi="fa-IR"/>
    </w:rPr>
  </w:style>
  <w:style w:type="paragraph" w:customStyle="1" w:styleId="NaghlegholArabiMatn">
    <w:name w:val="Naghleghol Arabi Matn ++"/>
    <w:basedOn w:val="NormalA"/>
    <w:link w:val="NaghlegholArabiMatnChar"/>
    <w:uiPriority w:val="2"/>
    <w:qFormat/>
    <w:rsid w:val="00AA369F"/>
    <w:pPr>
      <w:tabs>
        <w:tab w:val="right" w:pos="6804"/>
      </w:tabs>
      <w:ind w:left="1134" w:firstLine="0"/>
    </w:pPr>
    <w:rPr>
      <w:color w:val="BA06B6"/>
      <w:sz w:val="26"/>
      <w:szCs w:val="26"/>
    </w:rPr>
  </w:style>
  <w:style w:type="character" w:customStyle="1" w:styleId="NaghlegholArabiMatnChar">
    <w:name w:val="Naghleghol Arabi Matn ++ Char"/>
    <w:basedOn w:val="NormalAChar"/>
    <w:link w:val="NaghlegholArabiMatn"/>
    <w:uiPriority w:val="2"/>
    <w:rsid w:val="00AA369F"/>
    <w:rPr>
      <w:rFonts w:ascii="_A Anvar" w:eastAsia="Times New Roman" w:hAnsi="_A Anvar" w:cs="_A Anvar"/>
      <w:color w:val="BA06B6"/>
      <w:sz w:val="26"/>
      <w:szCs w:val="26"/>
      <w:lang w:bidi="fa-IR"/>
    </w:rPr>
  </w:style>
  <w:style w:type="paragraph" w:customStyle="1" w:styleId="NaghlegholArabiPavaraghi">
    <w:name w:val="Naghleghol Arabi Pavaraghi ++"/>
    <w:basedOn w:val="NaghlegholArabiMatn"/>
    <w:link w:val="NaghlegholArabiPavaraghiChar"/>
    <w:uiPriority w:val="3"/>
    <w:qFormat/>
    <w:rsid w:val="00AA369F"/>
    <w:pPr>
      <w:spacing w:line="216" w:lineRule="auto"/>
    </w:pPr>
    <w:rPr>
      <w:color w:val="C4BC96"/>
      <w:sz w:val="23"/>
      <w:szCs w:val="23"/>
    </w:rPr>
  </w:style>
  <w:style w:type="character" w:customStyle="1" w:styleId="NaghlegholArabiPavaraghiChar">
    <w:name w:val="Naghleghol Arabi Pavaraghi ++ Char"/>
    <w:basedOn w:val="NaghlegholArabiMatnChar"/>
    <w:link w:val="NaghlegholArabiPavaraghi"/>
    <w:uiPriority w:val="3"/>
    <w:rsid w:val="00AA369F"/>
    <w:rPr>
      <w:rFonts w:ascii="_A Anvar" w:eastAsia="Times New Roman" w:hAnsi="_A Anvar" w:cs="_A Anvar"/>
      <w:color w:val="C4BC96"/>
      <w:sz w:val="23"/>
      <w:szCs w:val="23"/>
      <w:lang w:bidi="fa-IR"/>
    </w:rPr>
  </w:style>
  <w:style w:type="paragraph" w:customStyle="1" w:styleId="NaghlegholFarsiMatn">
    <w:name w:val="Naghleghol Farsi Matn ++"/>
    <w:basedOn w:val="Normal"/>
    <w:link w:val="NaghlegholFarsiMatnChar"/>
    <w:uiPriority w:val="2"/>
    <w:qFormat/>
    <w:rsid w:val="00AA369F"/>
    <w:pPr>
      <w:tabs>
        <w:tab w:val="right" w:pos="6804"/>
      </w:tabs>
      <w:ind w:left="1134" w:firstLine="0"/>
    </w:pPr>
    <w:rPr>
      <w:color w:val="808080" w:themeColor="background1" w:themeShade="80"/>
      <w:sz w:val="26"/>
      <w:szCs w:val="26"/>
    </w:rPr>
  </w:style>
  <w:style w:type="character" w:customStyle="1" w:styleId="NaghlegholFarsiMatnChar">
    <w:name w:val="Naghleghol Farsi Matn ++ Char"/>
    <w:basedOn w:val="DefaultParagraphFont"/>
    <w:link w:val="NaghlegholFarsiMatn"/>
    <w:uiPriority w:val="2"/>
    <w:rsid w:val="00AA369F"/>
    <w:rPr>
      <w:rFonts w:ascii="_F Anvar" w:hAnsi="_F Anvar" w:cs="_F Anvar"/>
      <w:color w:val="808080" w:themeColor="background1" w:themeShade="80"/>
      <w:sz w:val="26"/>
      <w:szCs w:val="26"/>
      <w:lang w:bidi="fa-IR"/>
    </w:rPr>
  </w:style>
  <w:style w:type="paragraph" w:customStyle="1" w:styleId="NaghlegholFarsiPavaraghi">
    <w:name w:val="Naghleghol Farsi Pavaraghi ++"/>
    <w:basedOn w:val="NaghlegholFarsiMatn"/>
    <w:link w:val="NaghlegholFarsiPavaraghiChar"/>
    <w:uiPriority w:val="3"/>
    <w:qFormat/>
    <w:rsid w:val="00AA369F"/>
    <w:pPr>
      <w:spacing w:line="216" w:lineRule="auto"/>
    </w:pPr>
    <w:rPr>
      <w:color w:val="D9D9D9" w:themeColor="background1" w:themeShade="D9"/>
      <w:sz w:val="23"/>
      <w:szCs w:val="23"/>
    </w:rPr>
  </w:style>
  <w:style w:type="character" w:customStyle="1" w:styleId="NaghlegholFarsiPavaraghiChar">
    <w:name w:val="Naghleghol Farsi Pavaraghi ++ Char"/>
    <w:basedOn w:val="NaghlegholFarsiMatnChar"/>
    <w:link w:val="NaghlegholFarsiPavaraghi"/>
    <w:uiPriority w:val="3"/>
    <w:rsid w:val="00AA369F"/>
    <w:rPr>
      <w:rFonts w:ascii="_F Anvar" w:hAnsi="_F Anvar" w:cs="_F Anvar"/>
      <w:color w:val="D9D9D9" w:themeColor="background1" w:themeShade="D9"/>
      <w:sz w:val="23"/>
      <w:szCs w:val="23"/>
      <w:lang w:bidi="fa-IR"/>
    </w:rPr>
  </w:style>
  <w:style w:type="character" w:customStyle="1" w:styleId="RevayatArabi">
    <w:name w:val="Revayat Arabi ++"/>
    <w:basedOn w:val="DefaultParagraphFont"/>
    <w:uiPriority w:val="2"/>
    <w:qFormat/>
    <w:rsid w:val="00AA369F"/>
    <w:rPr>
      <w:rFonts w:ascii="_A Anvar" w:hAnsi="_A Anvar" w:cs="_A Anvar"/>
      <w:b/>
      <w:bCs/>
      <w:i w:val="0"/>
      <w:iCs w:val="0"/>
      <w:color w:val="00B050"/>
      <w:lang w:bidi="ar-SA"/>
    </w:rPr>
  </w:style>
  <w:style w:type="paragraph" w:customStyle="1" w:styleId="RevayatFarsiMatn">
    <w:name w:val="Revayat Farsi Matn ++"/>
    <w:basedOn w:val="Normal"/>
    <w:link w:val="RevayatFarsiMatnChar"/>
    <w:uiPriority w:val="2"/>
    <w:qFormat/>
    <w:rsid w:val="00AA369F"/>
    <w:rPr>
      <w:b/>
      <w:bCs/>
      <w:color w:val="F2831E"/>
      <w:sz w:val="27"/>
      <w:szCs w:val="27"/>
    </w:rPr>
  </w:style>
  <w:style w:type="character" w:customStyle="1" w:styleId="RevayatFarsiMatnChar">
    <w:name w:val="Revayat Farsi Matn ++ Char"/>
    <w:basedOn w:val="DefaultParagraphFont"/>
    <w:link w:val="RevayatFarsiMatn"/>
    <w:uiPriority w:val="2"/>
    <w:rsid w:val="00AA369F"/>
    <w:rPr>
      <w:rFonts w:ascii="_F Anvar" w:hAnsi="_F Anvar" w:cs="_F Anvar"/>
      <w:b/>
      <w:bCs/>
      <w:color w:val="F2831E"/>
      <w:sz w:val="27"/>
      <w:szCs w:val="27"/>
      <w:lang w:bidi="fa-IR"/>
    </w:rPr>
  </w:style>
  <w:style w:type="paragraph" w:customStyle="1" w:styleId="RevayatFarsiNaghleghol">
    <w:name w:val="Revayat Farsi Naghleghol ++"/>
    <w:basedOn w:val="RevayatFarsiMatn"/>
    <w:link w:val="RevayatFarsiNaghlegholChar"/>
    <w:uiPriority w:val="2"/>
    <w:qFormat/>
    <w:rsid w:val="00AA369F"/>
    <w:pPr>
      <w:spacing w:line="216" w:lineRule="auto"/>
      <w:ind w:left="1134"/>
    </w:pPr>
    <w:rPr>
      <w:color w:val="49F56A"/>
      <w:sz w:val="25"/>
      <w:szCs w:val="25"/>
    </w:rPr>
  </w:style>
  <w:style w:type="character" w:customStyle="1" w:styleId="RevayatFarsiNaghlegholChar">
    <w:name w:val="Revayat Farsi Naghleghol ++ Char"/>
    <w:basedOn w:val="DefaultParagraphFont"/>
    <w:link w:val="RevayatFarsiNaghleghol"/>
    <w:uiPriority w:val="2"/>
    <w:rsid w:val="00AA369F"/>
    <w:rPr>
      <w:rFonts w:ascii="_F Anvar" w:hAnsi="_F Anvar" w:cs="_F Anvar"/>
      <w:b/>
      <w:bCs/>
      <w:color w:val="49F56A"/>
      <w:sz w:val="25"/>
      <w:szCs w:val="25"/>
      <w:lang w:bidi="fa-IR"/>
    </w:rPr>
  </w:style>
  <w:style w:type="paragraph" w:customStyle="1" w:styleId="RevayatFarsiPavaraghi">
    <w:name w:val="Revayat Farsi Pavaraghi ++"/>
    <w:basedOn w:val="RevayatFarsiMatn"/>
    <w:link w:val="RevayatFarsiPavaraghiChar"/>
    <w:uiPriority w:val="2"/>
    <w:qFormat/>
    <w:rsid w:val="00AA369F"/>
    <w:pPr>
      <w:spacing w:line="216" w:lineRule="auto"/>
    </w:pPr>
    <w:rPr>
      <w:color w:val="8A8DF4"/>
      <w:sz w:val="23"/>
      <w:szCs w:val="23"/>
    </w:rPr>
  </w:style>
  <w:style w:type="character" w:customStyle="1" w:styleId="RevayatFarsiPavaraghiChar">
    <w:name w:val="Revayat Farsi Pavaraghi ++ Char"/>
    <w:basedOn w:val="RevayatFarsiMatnChar"/>
    <w:link w:val="RevayatFarsiPavaraghi"/>
    <w:uiPriority w:val="2"/>
    <w:rsid w:val="00AA369F"/>
    <w:rPr>
      <w:rFonts w:ascii="_F Anvar" w:hAnsi="_F Anvar" w:cs="_F Anvar"/>
      <w:b/>
      <w:bCs/>
      <w:color w:val="8A8DF4"/>
      <w:sz w:val="23"/>
      <w:szCs w:val="23"/>
      <w:lang w:bidi="fa-IR"/>
    </w:rPr>
  </w:style>
  <w:style w:type="paragraph" w:customStyle="1" w:styleId="VasatChinArabi">
    <w:name w:val="Vasat Chin Arabi ++"/>
    <w:basedOn w:val="NormalA"/>
    <w:link w:val="VasatChinArabiChar"/>
    <w:uiPriority w:val="8"/>
    <w:qFormat/>
    <w:rsid w:val="00AA369F"/>
    <w:pPr>
      <w:ind w:firstLine="0"/>
      <w:jc w:val="center"/>
    </w:pPr>
    <w:rPr>
      <w:rFonts w:eastAsia="_A Anvar"/>
    </w:rPr>
  </w:style>
  <w:style w:type="character" w:customStyle="1" w:styleId="VasatChinArabiChar">
    <w:name w:val="Vasat Chin Arabi ++ Char"/>
    <w:basedOn w:val="DefaultParagraphFont"/>
    <w:link w:val="VasatChinArabi"/>
    <w:uiPriority w:val="8"/>
    <w:rsid w:val="00AA369F"/>
    <w:rPr>
      <w:rFonts w:ascii="_A Anvar" w:eastAsia="_A Anvar" w:hAnsi="_A Anvar" w:cs="_A Anvar"/>
      <w:sz w:val="28"/>
      <w:szCs w:val="28"/>
      <w:lang w:bidi="fa-IR"/>
    </w:rPr>
  </w:style>
  <w:style w:type="paragraph" w:customStyle="1" w:styleId="VasatChinFarsi">
    <w:name w:val="Vasat Chin Farsi ++"/>
    <w:basedOn w:val="Normal"/>
    <w:link w:val="VasatChinFarsiChar"/>
    <w:uiPriority w:val="8"/>
    <w:qFormat/>
    <w:rsid w:val="00AA369F"/>
    <w:pPr>
      <w:ind w:firstLine="0"/>
      <w:jc w:val="center"/>
    </w:pPr>
    <w:rPr>
      <w:rFonts w:eastAsia="Times New Roman"/>
      <w:color w:val="D5F709"/>
    </w:rPr>
  </w:style>
  <w:style w:type="character" w:customStyle="1" w:styleId="VasatChinFarsiChar">
    <w:name w:val="Vasat Chin Farsi ++ Char"/>
    <w:link w:val="VasatChinFarsi"/>
    <w:uiPriority w:val="8"/>
    <w:locked/>
    <w:rsid w:val="00AA369F"/>
    <w:rPr>
      <w:rFonts w:ascii="_F Anvar" w:eastAsia="Times New Roman" w:hAnsi="_F Anvar" w:cs="_F Anvar"/>
      <w:color w:val="D5F709"/>
      <w:sz w:val="28"/>
      <w:szCs w:val="28"/>
      <w:lang w:bidi="fa-IR"/>
    </w:rPr>
  </w:style>
  <w:style w:type="paragraph" w:customStyle="1" w:styleId="Heading6-">
    <w:name w:val="Heading 6 (-)"/>
    <w:basedOn w:val="Heading6"/>
    <w:uiPriority w:val="9"/>
    <w:rsid w:val="00AA369F"/>
    <w:rPr>
      <w:rFonts w:eastAsia="Times New Roman"/>
      <w:b/>
    </w:rPr>
  </w:style>
  <w:style w:type="character" w:customStyle="1" w:styleId="Heading9Char">
    <w:name w:val="Heading 9 Char"/>
    <w:basedOn w:val="DefaultParagraphFont"/>
    <w:link w:val="Heading9"/>
    <w:uiPriority w:val="9"/>
    <w:rsid w:val="00AA369F"/>
    <w:rPr>
      <w:rFonts w:ascii="_F Anvar" w:hAnsi="_F Anvar" w:cs="_F Anvar"/>
      <w:b/>
      <w:bCs/>
      <w:color w:val="000000"/>
      <w:kern w:val="20"/>
      <w:sz w:val="28"/>
      <w:szCs w:val="28"/>
      <w:lang w:bidi="fa-IR"/>
    </w:rPr>
  </w:style>
  <w:style w:type="paragraph" w:customStyle="1" w:styleId="FahareseAmmeh">
    <w:name w:val="Faharese Ammeh ++"/>
    <w:basedOn w:val="FootnoteText"/>
    <w:link w:val="FahareseAmmehChar"/>
    <w:uiPriority w:val="10"/>
    <w:qFormat/>
    <w:rsid w:val="00AA369F"/>
    <w:pPr>
      <w:tabs>
        <w:tab w:val="right" w:pos="6804"/>
      </w:tabs>
    </w:pPr>
    <w:rPr>
      <w:b/>
      <w:bCs/>
    </w:rPr>
  </w:style>
  <w:style w:type="character" w:customStyle="1" w:styleId="FahareseAmmehChar">
    <w:name w:val="Faharese Ammeh ++ Char"/>
    <w:basedOn w:val="FootnoteTextChar"/>
    <w:link w:val="FahareseAmmeh"/>
    <w:uiPriority w:val="10"/>
    <w:rsid w:val="00AA369F"/>
    <w:rPr>
      <w:rFonts w:ascii="_F Anvar" w:hAnsi="_F Anvar" w:cs="_F Anvar"/>
      <w:b/>
      <w:bCs/>
      <w:color w:val="FFC000"/>
      <w:sz w:val="24"/>
      <w:szCs w:val="24"/>
      <w:lang w:bidi="fa-IR"/>
    </w:rPr>
  </w:style>
  <w:style w:type="paragraph" w:styleId="TOC1">
    <w:name w:val="toc 1"/>
    <w:basedOn w:val="Normal"/>
    <w:next w:val="Normal"/>
    <w:uiPriority w:val="39"/>
    <w:rsid w:val="00AA369F"/>
    <w:pPr>
      <w:spacing w:before="120" w:after="80" w:line="216" w:lineRule="auto"/>
      <w:ind w:left="567" w:right="397"/>
    </w:pPr>
    <w:rPr>
      <w:bCs/>
      <w:color w:val="000000"/>
      <w:szCs w:val="26"/>
    </w:rPr>
  </w:style>
  <w:style w:type="paragraph" w:styleId="TOC2">
    <w:name w:val="toc 2"/>
    <w:basedOn w:val="Normal"/>
    <w:next w:val="Normal"/>
    <w:uiPriority w:val="39"/>
    <w:rsid w:val="00AA369F"/>
    <w:pPr>
      <w:spacing w:before="120"/>
      <w:ind w:right="397"/>
    </w:pPr>
    <w:rPr>
      <w:b/>
      <w:bCs/>
      <w:sz w:val="26"/>
      <w:szCs w:val="26"/>
    </w:rPr>
  </w:style>
  <w:style w:type="paragraph" w:styleId="TOC3">
    <w:name w:val="toc 3"/>
    <w:basedOn w:val="Normal"/>
    <w:next w:val="Normal"/>
    <w:uiPriority w:val="39"/>
    <w:rsid w:val="00AA369F"/>
    <w:pPr>
      <w:jc w:val="center"/>
    </w:pPr>
    <w:rPr>
      <w:b/>
      <w:bCs/>
      <w:sz w:val="24"/>
      <w:szCs w:val="24"/>
    </w:rPr>
  </w:style>
  <w:style w:type="paragraph" w:styleId="TOC4">
    <w:name w:val="toc 4"/>
    <w:basedOn w:val="Normal"/>
    <w:next w:val="Normal"/>
    <w:uiPriority w:val="39"/>
    <w:rsid w:val="00AA369F"/>
    <w:pPr>
      <w:ind w:left="851" w:right="284"/>
    </w:pPr>
    <w:rPr>
      <w:i/>
      <w:iCs/>
      <w:sz w:val="26"/>
      <w:szCs w:val="26"/>
    </w:rPr>
  </w:style>
  <w:style w:type="paragraph" w:styleId="TOC5">
    <w:name w:val="toc 5"/>
    <w:basedOn w:val="Normal"/>
    <w:next w:val="Normal"/>
    <w:uiPriority w:val="39"/>
    <w:rsid w:val="00AA369F"/>
    <w:pPr>
      <w:ind w:left="1134" w:right="284"/>
    </w:pPr>
    <w:rPr>
      <w:bCs/>
      <w:iCs/>
      <w:szCs w:val="24"/>
    </w:rPr>
  </w:style>
  <w:style w:type="paragraph" w:styleId="TOC6">
    <w:name w:val="toc 6"/>
    <w:basedOn w:val="Normal"/>
    <w:next w:val="Normal"/>
    <w:uiPriority w:val="39"/>
    <w:rsid w:val="00AA369F"/>
    <w:pPr>
      <w:tabs>
        <w:tab w:val="right" w:leader="dot" w:pos="6804"/>
      </w:tabs>
      <w:spacing w:line="216" w:lineRule="auto"/>
      <w:ind w:right="340"/>
    </w:pPr>
    <w:rPr>
      <w:sz w:val="24"/>
      <w:szCs w:val="24"/>
    </w:rPr>
  </w:style>
  <w:style w:type="paragraph" w:styleId="TOC7">
    <w:name w:val="toc 7"/>
    <w:basedOn w:val="Normal"/>
    <w:next w:val="Normal"/>
    <w:uiPriority w:val="39"/>
    <w:rsid w:val="00AA369F"/>
    <w:pPr>
      <w:tabs>
        <w:tab w:val="right" w:leader="dot" w:pos="6804"/>
      </w:tabs>
      <w:ind w:left="284" w:right="284"/>
    </w:pPr>
    <w:rPr>
      <w:bCs/>
      <w:szCs w:val="24"/>
    </w:rPr>
  </w:style>
  <w:style w:type="paragraph" w:styleId="TOC8">
    <w:name w:val="toc 8"/>
    <w:basedOn w:val="Normal"/>
    <w:next w:val="Normal"/>
    <w:autoRedefine/>
    <w:uiPriority w:val="39"/>
    <w:rsid w:val="00AA369F"/>
    <w:pPr>
      <w:ind w:left="1680"/>
    </w:pPr>
    <w:rPr>
      <w:szCs w:val="24"/>
    </w:rPr>
  </w:style>
  <w:style w:type="paragraph" w:styleId="TOC9">
    <w:name w:val="toc 9"/>
    <w:basedOn w:val="Normal"/>
    <w:next w:val="Normal"/>
    <w:autoRedefine/>
    <w:uiPriority w:val="39"/>
    <w:rsid w:val="00AA369F"/>
    <w:pPr>
      <w:ind w:left="1920"/>
    </w:pPr>
    <w:rPr>
      <w:szCs w:val="24"/>
    </w:rPr>
  </w:style>
  <w:style w:type="numbering" w:styleId="1ai">
    <w:name w:val="Outline List 1"/>
    <w:basedOn w:val="NoList"/>
    <w:uiPriority w:val="99"/>
    <w:semiHidden/>
    <w:unhideWhenUsed/>
    <w:rsid w:val="00AA369F"/>
    <w:pPr>
      <w:numPr>
        <w:numId w:val="11"/>
      </w:numPr>
    </w:pPr>
  </w:style>
  <w:style w:type="numbering" w:styleId="111111">
    <w:name w:val="Outline List 2"/>
    <w:basedOn w:val="NoList"/>
    <w:uiPriority w:val="99"/>
    <w:semiHidden/>
    <w:unhideWhenUsed/>
    <w:rsid w:val="00AA369F"/>
    <w:pPr>
      <w:numPr>
        <w:numId w:val="14"/>
      </w:numPr>
    </w:pPr>
  </w:style>
  <w:style w:type="numbering" w:styleId="ArticleSection">
    <w:name w:val="Outline List 3"/>
    <w:basedOn w:val="NoList"/>
    <w:uiPriority w:val="99"/>
    <w:semiHidden/>
    <w:unhideWhenUsed/>
    <w:rsid w:val="00AA369F"/>
    <w:pPr>
      <w:numPr>
        <w:numId w:val="15"/>
      </w:numPr>
    </w:pPr>
  </w:style>
  <w:style w:type="table" w:styleId="TableGrid">
    <w:name w:val="Table Grid"/>
    <w:basedOn w:val="TableNormal"/>
    <w:rsid w:val="00AA369F"/>
    <w:pPr>
      <w:bidi/>
      <w:spacing w:after="16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haarArabiNaghlegholChar">
    <w:name w:val="Ashaar Arabi Naghleghol ++ Char"/>
    <w:basedOn w:val="AshaarArabiMatnChar"/>
    <w:link w:val="AshaarArabiNaghleghol"/>
    <w:uiPriority w:val="6"/>
    <w:rsid w:val="00AA369F"/>
    <w:rPr>
      <w:rFonts w:ascii="_A Anvar" w:eastAsia="_A Anvar" w:hAnsi="_A Anvar" w:cs="_A Anvar"/>
      <w:color w:val="FABF8F"/>
      <w:sz w:val="26"/>
      <w:szCs w:val="26"/>
      <w:lang w:bidi="fa-IR"/>
      <w14:ligatures w14:val="all"/>
    </w:rPr>
  </w:style>
  <w:style w:type="character" w:customStyle="1" w:styleId="AshaarArabiPavaraghiChar">
    <w:name w:val="Ashaar Arabi Pavaraghi ++ Char"/>
    <w:basedOn w:val="AshaarArabiMatnChar"/>
    <w:link w:val="AshaarArabiPavaraghi"/>
    <w:uiPriority w:val="6"/>
    <w:rsid w:val="00AA369F"/>
    <w:rPr>
      <w:rFonts w:ascii="_A Anvar" w:eastAsia="_A Anvar" w:hAnsi="_A Anvar" w:cs="_A Anvar"/>
      <w:color w:val="E36C0A"/>
      <w:sz w:val="24"/>
      <w:szCs w:val="24"/>
      <w:lang w:bidi="fa-IR"/>
      <w14:ligatures w14:val="all"/>
    </w:rPr>
  </w:style>
  <w:style w:type="character" w:customStyle="1" w:styleId="AshaarFarsiNaghlegholChar">
    <w:name w:val="Ashaar Farsi Naghleghol ++ Char"/>
    <w:basedOn w:val="AshaarFarsiMatnChar"/>
    <w:link w:val="AshaarFarsiNaghleghol"/>
    <w:uiPriority w:val="6"/>
    <w:rsid w:val="00AA369F"/>
    <w:rPr>
      <w:rFonts w:ascii="_F Anvar" w:hAnsi="_F Anvar" w:cs="_F Anvar"/>
      <w:color w:val="92CDDC"/>
      <w:sz w:val="26"/>
      <w:szCs w:val="26"/>
      <w:lang w:bidi="fa-IR"/>
      <w14:ligatures w14:val="all"/>
    </w:rPr>
  </w:style>
  <w:style w:type="character" w:customStyle="1" w:styleId="AshaarFarsiPavaraghiChar">
    <w:name w:val="Ashaar Farsi Pavaraghi ++ Char"/>
    <w:basedOn w:val="AshaarFarsiMatnChar"/>
    <w:link w:val="AshaarFarsiPavaraghi"/>
    <w:uiPriority w:val="6"/>
    <w:rsid w:val="00AA369F"/>
    <w:rPr>
      <w:rFonts w:ascii="_F Anvar" w:hAnsi="_F Anvar" w:cs="_F Anvar"/>
      <w:color w:val="B6DDE8"/>
      <w:sz w:val="24"/>
      <w:szCs w:val="24"/>
      <w:lang w:bidi="fa-IR"/>
      <w14:ligatures w14:val="all"/>
    </w:rPr>
  </w:style>
  <w:style w:type="character" w:customStyle="1" w:styleId="AyatMatn">
    <w:name w:val="Ayat Matn ++"/>
    <w:basedOn w:val="DefaultParagraphFont"/>
    <w:uiPriority w:val="2"/>
    <w:qFormat/>
    <w:rsid w:val="00AA369F"/>
    <w:rPr>
      <w:rFonts w:ascii="_A Anvar" w:eastAsia="_A Anvar" w:hAnsi="_A Anvar" w:cs="_A Anvar"/>
      <w:color w:val="auto"/>
      <w:sz w:val="22"/>
      <w:szCs w:val="22"/>
      <w:lang w:eastAsia="ar-SA" w:bidi="ar-SA"/>
    </w:rPr>
  </w:style>
  <w:style w:type="character" w:customStyle="1" w:styleId="AyatNaghleghol">
    <w:name w:val="Ayat Naghleghol ++"/>
    <w:basedOn w:val="AyatMatn"/>
    <w:uiPriority w:val="2"/>
    <w:qFormat/>
    <w:rsid w:val="00AA369F"/>
    <w:rPr>
      <w:rFonts w:ascii="_A Anvar" w:eastAsia="_A Anvar" w:hAnsi="_A Anvar" w:cs="_A Anvar"/>
      <w:b w:val="0"/>
      <w:bCs w:val="0"/>
      <w:i w:val="0"/>
      <w:iCs w:val="0"/>
      <w:color w:val="auto"/>
      <w:sz w:val="20"/>
      <w:szCs w:val="20"/>
      <w:lang w:eastAsia="ar-SA" w:bidi="ar-SA"/>
    </w:rPr>
  </w:style>
  <w:style w:type="character" w:customStyle="1" w:styleId="AyatPavaraghi">
    <w:name w:val="Ayat Pavaraghi ++"/>
    <w:basedOn w:val="AyatMatn"/>
    <w:uiPriority w:val="2"/>
    <w:qFormat/>
    <w:rsid w:val="00AA369F"/>
    <w:rPr>
      <w:rFonts w:ascii="_A Anvar" w:eastAsia="_A Anvar" w:hAnsi="_A Anvar" w:cs="_A Anvar"/>
      <w:b w:val="0"/>
      <w:bCs w:val="0"/>
      <w:i w:val="0"/>
      <w:iCs w:val="0"/>
      <w:color w:val="auto"/>
      <w:sz w:val="18"/>
      <w:szCs w:val="18"/>
      <w:lang w:eastAsia="ar-SA" w:bidi="ar-SA"/>
    </w:rPr>
  </w:style>
  <w:style w:type="paragraph" w:customStyle="1" w:styleId="EnglishMatn">
    <w:name w:val="English Matn ++"/>
    <w:basedOn w:val="Normal"/>
    <w:link w:val="EnglishMatnChar"/>
    <w:rsid w:val="00AA369F"/>
    <w:pPr>
      <w:tabs>
        <w:tab w:val="right" w:pos="6803"/>
      </w:tabs>
    </w:pPr>
    <w:rPr>
      <w:sz w:val="24"/>
      <w:szCs w:val="24"/>
    </w:rPr>
  </w:style>
  <w:style w:type="character" w:customStyle="1" w:styleId="EnglishMatnChar">
    <w:name w:val="English Matn ++ Char"/>
    <w:basedOn w:val="DefaultParagraphFont"/>
    <w:link w:val="EnglishMatn"/>
    <w:rsid w:val="00AA369F"/>
    <w:rPr>
      <w:rFonts w:ascii="_F Anvar" w:hAnsi="_F Anvar" w:cs="_F Anvar"/>
      <w:sz w:val="24"/>
      <w:szCs w:val="24"/>
      <w:lang w:bidi="fa-IR"/>
    </w:rPr>
  </w:style>
  <w:style w:type="paragraph" w:customStyle="1" w:styleId="EnglishNaghleghol">
    <w:name w:val="English Naghleghol"/>
    <w:basedOn w:val="Normal"/>
    <w:link w:val="EnglishNaghlegholChar"/>
    <w:rsid w:val="00AA369F"/>
    <w:pPr>
      <w:tabs>
        <w:tab w:val="right" w:pos="6803"/>
      </w:tabs>
      <w:spacing w:line="216" w:lineRule="auto"/>
      <w:ind w:left="1134" w:firstLine="0"/>
      <w:jc w:val="center"/>
    </w:pPr>
    <w:rPr>
      <w:sz w:val="22"/>
      <w:szCs w:val="22"/>
    </w:rPr>
  </w:style>
  <w:style w:type="character" w:customStyle="1" w:styleId="EnglishNaghlegholChar">
    <w:name w:val="English Naghleghol Char"/>
    <w:basedOn w:val="DefaultParagraphFont"/>
    <w:link w:val="EnglishNaghleghol"/>
    <w:rsid w:val="00AA369F"/>
    <w:rPr>
      <w:rFonts w:ascii="_F Anvar" w:hAnsi="_F Anvar" w:cs="_F Anvar"/>
      <w:lang w:bidi="fa-IR"/>
    </w:rPr>
  </w:style>
  <w:style w:type="paragraph" w:customStyle="1" w:styleId="EnglishPavaraghi">
    <w:name w:val="English Pavaraghi ++"/>
    <w:basedOn w:val="Normal"/>
    <w:link w:val="EnglishPavaraghiChar"/>
    <w:rsid w:val="00AA369F"/>
    <w:pPr>
      <w:tabs>
        <w:tab w:val="right" w:pos="6803"/>
      </w:tabs>
      <w:spacing w:line="216" w:lineRule="auto"/>
      <w:ind w:firstLine="0"/>
    </w:pPr>
    <w:rPr>
      <w:noProof/>
      <w:sz w:val="20"/>
      <w:szCs w:val="20"/>
    </w:rPr>
  </w:style>
  <w:style w:type="character" w:customStyle="1" w:styleId="EnglishPavaraghiChar">
    <w:name w:val="English Pavaraghi ++ Char"/>
    <w:basedOn w:val="DefaultParagraphFont"/>
    <w:link w:val="EnglishPavaraghi"/>
    <w:rsid w:val="00AA369F"/>
    <w:rPr>
      <w:rFonts w:ascii="_F Anvar" w:hAnsi="_F Anvar" w:cs="_F Anvar"/>
      <w:noProof/>
      <w:sz w:val="20"/>
      <w:szCs w:val="20"/>
      <w:lang w:bidi="fa-IR"/>
    </w:rPr>
  </w:style>
  <w:style w:type="paragraph" w:customStyle="1" w:styleId="Normal0">
    <w:name w:val="Normal +"/>
    <w:basedOn w:val="Normal"/>
    <w:link w:val="NormalChar"/>
    <w:qFormat/>
    <w:rsid w:val="00AA369F"/>
  </w:style>
  <w:style w:type="character" w:customStyle="1" w:styleId="NormalChar">
    <w:name w:val="Normal + Char"/>
    <w:basedOn w:val="DefaultParagraphFont"/>
    <w:link w:val="Normal0"/>
    <w:rsid w:val="00AA369F"/>
    <w:rPr>
      <w:rFonts w:ascii="_F Anvar" w:hAnsi="_F Anvar" w:cs="_F Anvar"/>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B472-FBC8-4A39-8DF4-C8F26873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156</Pages>
  <Words>20544</Words>
  <Characters>117105</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137375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Mostafa Tehranikia</cp:lastModifiedBy>
  <cp:revision>9</cp:revision>
  <cp:lastPrinted>2016-11-13T04:39:00Z</cp:lastPrinted>
  <dcterms:created xsi:type="dcterms:W3CDTF">2019-10-27T05:20:00Z</dcterms:created>
  <dcterms:modified xsi:type="dcterms:W3CDTF">2023-10-08T09:39:00Z</dcterms:modified>
</cp:coreProperties>
</file>