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اعوذ بالله من الشیطان الرجیم</w:t>
      </w:r>
    </w:p>
    <w:p>
      <w:pPr/>
      <w:r>
        <w:rPr>
          <w:rtl w:val="0"/>
          <w:lang w:val="fa-IR"/>
        </w:rPr>
        <w:t xml:space="preserve">بسم الله الرحمن الرحيم</w:t>
      </w:r>
    </w:p>
    <w:p>
      <w:pPr/>
      <w:r>
        <w:rPr>
          <w:rtl w:val="0"/>
          <w:lang w:val="fa-IR"/>
        </w:rPr>
        <w:t xml:space="preserve">ایشان در آن موقع کسی نبودند که بر این مطالب اشراف داشته باشد یا اگر هم احتمال این مسأله هست مرحوم آقای انصاری شاید در حدی نبودند که ایشان بخواهند نزدشان بروند. بالاخره اینها یک دفعه که صاحب مقام نشدند، مراتب دارند. لذا ارتباطی هم بین مرحوم علامه و آقای انصاری اصلا نبوده است. من نه از مرحوم آقا شنیدم و نه اینکه خود مرحوم آقای طباطبایی به این مسأله در این 7 سال اشاره کردند. چون مرحوم آقا 7 سال در قم با مرحوم علامه طباطبایی بودند</w:t>
      </w:r>
      <w:r>
        <w:rPr>
          <w:rStyle w:val="FootnoteReference"/>
        </w:rPr>
        <w:footnoteReference w:id="1"/>
      </w:r>
      <w:r>
        <w:rPr>
          <w:rtl w:val="0"/>
          <w:lang w:val="fa-IR"/>
        </w:rPr>
        <w:t xml:space="preserve">، در این مدت 7 سال به ایشان نگفتند که "حالا با مرحوم انصاری هم یک ارتباط و یا یک مکاتبه و یا یک مباحثه و امثال اینها داشته باشید" اصلاً به هیچ‌وجه نبوده است و وقتی که ایشان به نجف رفتند بعد از گذشت چهار سال، ایشان گفتند یک روز آقای شیخ عباس هاتف به ایشان گفته بوده که یکی از آقایان که در همدان هست او به نجف آمده و خوب است که ما هم برای دیدن ایشان برویم، حتی تا آن موقع مرحوم آقا، اسم آقای انصاری را هم نشنیده بودند! </w:t>
      </w:r>
    </w:p>
    <w:p>
      <w:pPr/>
      <w:r>
        <w:rPr>
          <w:rtl w:val="0"/>
          <w:lang w:val="fa-IR"/>
        </w:rPr>
        <w:t xml:space="preserve">مرحوم آقا می</w:t>
        <w:softHyphen/>
        <w:t xml:space="preserve">گفتند: ما آن شب برای اولین بار برای دیدن آقای انصاری رفتیم و از آن شب آقای هاتف گفتند دیگر شما از این به بعد تحت نظر ایشان باشید، ایشان بهتر است</w:t>
      </w:r>
      <w:r>
        <w:rPr>
          <w:rStyle w:val="FootnoteReference"/>
        </w:rPr>
        <w:footnoteReference w:id="2"/>
      </w:r>
      <w:r>
        <w:rPr>
          <w:rtl w:val="0"/>
          <w:lang w:val="fa-IR"/>
        </w:rPr>
        <w:t xml:space="preserve">. که مرحوم آقا هم ارتباط داشتند و نامه</w:t>
        <w:softHyphen/>
        <w:t xml:space="preserve">ها و مراسلاتی بوده که ما بعضی از اینها را در همین پاورقی</w:t>
        <w:softHyphen/>
        <w:t xml:space="preserve">هایی که راجع به جُنگ‌ها هست آوردیم. نامه</w:t>
        <w:softHyphen/>
        <w:t xml:space="preserve">هایی که ایشان داده بودند پيش من هست</w:t>
      </w:r>
      <w:r>
        <w:rPr>
          <w:rStyle w:val="FootnoteReference"/>
        </w:rPr>
        <w:footnoteReference w:id="3"/>
      </w:r>
      <w:r>
        <w:rPr>
          <w:rtl w:val="0"/>
          <w:lang w:val="fa-IR"/>
        </w:rPr>
        <w:t xml:space="preserve"> و یک مرتبه هم از نجف به ایران آمدند و رفتند همدان، حتی تهران هم نرفتند و سه روز در همدان بودند بعد مراجعت به نجف کردند و فقط همین یک بار بود در طول این هفت سالی که ایشان در نجف بودند.</w:t>
      </w:r>
    </w:p>
    <w:p>
      <w:pPr/>
      <w:r>
        <w:rPr>
          <w:rtl w:val="0"/>
          <w:lang w:val="fa-IR"/>
        </w:rPr>
        <w:t xml:space="preserve">در عین اینکه در این مدت با مرحوم علامه طباطبایی هم مراسله داشتند، حتی مطالب و دستورات را از ایشان می</w:t>
        <w:softHyphen/>
        <w:t xml:space="preserve">گرفتند، نامه</w:t>
        <w:softHyphen/>
        <w:t xml:space="preserve">هایش هست</w:t>
      </w:r>
      <w:r>
        <w:rPr>
          <w:rStyle w:val="FootnoteReference"/>
        </w:rPr>
        <w:footnoteReference w:id="4"/>
      </w:r>
      <w:r>
        <w:rPr>
          <w:rtl w:val="0"/>
          <w:lang w:val="fa-IR"/>
        </w:rPr>
        <w:t xml:space="preserve"> و این نشان می</w:t>
        <w:softHyphen/>
        <w:t xml:space="preserve">دهد که در آن موقع ایشان با چند نفر مرتبط بودند از افرادی که اهل راه بودند، آقای انصاری، آقای طباطبایی، آقای قوچانی و افراد دیگر.</w:t>
      </w:r>
    </w:p>
    <w:p>
      <w:pPr/>
      <w:r>
        <w:rPr>
          <w:rtl w:val="0"/>
          <w:lang w:val="fa-IR"/>
        </w:rPr>
        <w:t xml:space="preserve">بعد در آن سال آخر که آن قضیه اتفاق افتاد، آن قضیۀ نیمه شعبان که خودشان نوشته‌اند</w:t>
      </w:r>
      <w:r>
        <w:rPr>
          <w:rStyle w:val="FootnoteReference"/>
        </w:rPr>
        <w:footnoteReference w:id="5"/>
      </w:r>
      <w:r>
        <w:rPr>
          <w:rtl w:val="0"/>
          <w:lang w:val="fa-IR"/>
        </w:rPr>
        <w:t xml:space="preserve"> و پیاده به کربلا آمده بودند وقتی که با آقای حداد برخورد کردند دیگر دور همه را خط کشیدند! همه را! دور همه را خط کشیدند! نه اینکه خط بکشند، ارتباط که بوده، خیلی زیاد هم بوده ولی دیگر آن مسأله تغییر کرده بود، فرق کرده بود، و دیگر از آن به بعد تا وقتی مرحوم حداد زنده بودند در تحت شاگردی ایشان بودند، شاگرد آقای حداد بودند. و این که مطرح است که ایشان رفیق بودند و دیگر شاگرد نبودند اینها همه‌اش حرف‌های خلاف است</w:t>
      </w:r>
      <w:r>
        <w:rPr>
          <w:rStyle w:val="FootnoteReference"/>
        </w:rPr>
        <w:footnoteReference w:id="6"/>
      </w:r>
      <w:r>
        <w:rPr>
          <w:rtl w:val="0"/>
          <w:lang w:val="fa-IR"/>
        </w:rPr>
        <w:t xml:space="preserve">، رفاقت به جای خود بود ولی شاگردی هم به جای خود بود، منافاتی هم با هم نداشت. رفیق داریم تا رفیق، شاگرد هم داریم تا شاگرد، برادر هم داریم تا برادر، امیرالمؤمنین علیه‌السلام هم به پیغمبر می</w:t>
        <w:softHyphen/>
        <w:t xml:space="preserve">گفت برادرم رسول خدا، پس به رسول خدا دستور هم می‌داد؟! می‌گفت حالا که برادرم هستی دستور هم بدهیم؟! اینکه این‌طور نبوده است! يك برادر هم عثمان بن مظعون است "کَانَ لِی فِیمَا مَضَى أَخٌ فِی اللَّه"</w:t>
      </w:r>
      <w:r>
        <w:rPr>
          <w:rStyle w:val="FootnoteReference"/>
        </w:rPr>
        <w:footnoteReference w:id="7"/>
      </w:r>
      <w:r>
        <w:rPr>
          <w:rtl w:val="0"/>
          <w:lang w:val="fa-IR"/>
        </w:rPr>
        <w:t xml:space="preserve">‏، آن یکی برادرم آن‌طور بود، رسول الله هم یک برادر، این کجا و آن کجا؟ توجه می</w:t>
        <w:softHyphen/>
        <w:t xml:space="preserve">کنید؟</w:t>
      </w:r>
    </w:p>
    <w:p>
      <w:pPr/>
      <w:r>
        <w:rPr>
          <w:rtl w:val="0"/>
          <w:lang w:val="fa-IR"/>
        </w:rPr>
        <w:t xml:space="preserve">بله من خودم شنیدم که ایشان گفتند ما با هم رفیق هستیم ولی استاد هم شنیدم و هر دو جهت بوده و حتی هجرت به مشهدشان به دستور ایشان بوده، دیگر از این بالاتر چه می</w:t>
        <w:softHyphen/>
        <w:t xml:space="preserve">خواهید؟ </w:t>
      </w:r>
      <w:r>
        <w:rPr>
          <w:rStyle w:val="FootnoteReference"/>
        </w:rPr>
        <w:footnoteReference w:id="8"/>
      </w:r>
      <w:r>
        <w:rPr>
          <w:rtl w:val="0"/>
          <w:lang w:val="fa-IR"/>
        </w:rPr>
        <w:t xml:space="preserve"> در حرم حضرت زینب سلام الله علیها، ایشان به آقا فرمودند که: شما باید به مشهد هجرت کنید. منتهی ایشان حرف را مخفی می</w:t>
        <w:softHyphen/>
        <w:t xml:space="preserve">کردند و نمی</w:t>
        <w:softHyphen/>
        <w:t xml:space="preserve">زدند. و وقتی یکی از افراد مرحوم حداد را ملاقات کرد ایشان گفتند که آیا ایشان هنوز در طهران هستند یا اینکه هجرت کرده‌اند؟ گفت که نه، هنوز در طهرانند. منظورش این بود که چرا هجرت نمی</w:t>
        <w:softHyphen/>
        <w:t xml:space="preserve">کنند! حالا آیا آقا به آقای حداد می</w:t>
        <w:softHyphen/>
        <w:t xml:space="preserve">گوید که آقا شما خوب است که به ایران هجرت کنید من صلاح شما را این می</w:t>
        <w:softHyphen/>
        <w:t xml:space="preserve">دانم؟ صلاح می</w:t>
        <w:softHyphen/>
        <w:t xml:space="preserve">دانم که شما بیایید ایران، آخر عمري...! اینها نبوده، این‌ها هیچ کدام نبوده است!</w:t>
      </w:r>
    </w:p>
    <w:p>
      <w:pPr/>
      <w:r>
        <w:rPr>
          <w:rtl w:val="0"/>
          <w:lang w:val="fa-IR"/>
        </w:rPr>
        <w:t xml:space="preserve">فهمیدن مطالب عرفا و بزرگان مشکل است، یعنی مشکل است برای کسی که ارتباط و آن انس و آن درک را نداشته باشد ولی در عين حال از این اشتباهات پیش می</w:t>
        <w:softHyphen/>
        <w:t xml:space="preserve">آید. و بعد هم ما نمی</w:t>
        <w:softHyphen/>
        <w:t xml:space="preserve">دانیم که چه بوده دیگر.</w:t>
      </w:r>
    </w:p>
    <w:p>
      <w:pPr/>
      <w:r>
        <w:rPr>
          <w:rtl w:val="0"/>
          <w:lang w:val="fa-IR"/>
        </w:rPr>
        <w:t xml:space="preserve">من یک وقت به مرحوم آقا نسبت به بعضی از افراد اشکال داشتم - حالا اسم نمی</w:t>
        <w:softHyphen/>
        <w:t xml:space="preserve">برم دیگر، الان فوت کرده‌اند- که چرا با وجود این‌که فلانی شاگرد مرحوم قاضی بود و شما از او اینقدر تعریف می</w:t>
        <w:softHyphen/>
        <w:t xml:space="preserve">کنید چرا پیش آقای حداد نیامده؟ این کاری ندارد برای کسی که پنج، شش ماه، یک سال، پیش بزرگان باشد برایش تا حدودی مطلب به دست می</w:t>
        <w:softHyphen/>
        <w:t xml:space="preserve">آید، مراتب افراد به دست می</w:t>
        <w:softHyphen/>
        <w:t xml:space="preserve">آید، خیلی مؤونه نمی</w:t>
        <w:softHyphen/>
        <w:t xml:space="preserve">برد، آن‌وقت خب مي‌</w:t>
        <w:softHyphen/>
        <w:t xml:space="preserve">گویم که یک همچنين شخصی با همچنین خصوصیاتی چطور مثلا آقای حداد بیخ گوش آدم باشد و آدم محروم باشد؟ ایشان پاسخ ما را ندادند. ما نمی</w:t>
        <w:softHyphen/>
        <w:t xml:space="preserve">دانیم که جهت چه بوده و چه قضیه</w:t>
        <w:softHyphen/>
        <w:t xml:space="preserve">ای بوده، چون ایشان سکوت کردند. علی کل حال این اشکال باقی است که آدم وقتی احساس می</w:t>
        <w:softHyphen/>
        <w:t xml:space="preserve">کند یک نفر می</w:t>
        <w:softHyphen/>
        <w:t xml:space="preserve">تواند برایش مفید باشد برای چه باید بنشیند؟ چه دلیلی دارد؟! این بالاخره جای ابهام است، جای سؤال است که به این نحوه و به این کیفیت نمی</w:t>
        <w:softHyphen/>
        <w:t xml:space="preserve">تواند باشد. </w:t>
      </w:r>
    </w:p>
    <w:p>
      <w:pPr/>
      <w:r>
        <w:rPr>
          <w:rtl w:val="0"/>
          <w:lang w:val="fa-IR"/>
        </w:rPr>
        <w:t xml:space="preserve">امّا مرحوم آقا دیگر بار خودشان را بستند. اینها همه‌اش توفیقات خداست، توفیقات خداست، آدم می‌بیند و احساس می‌کند امّا نمی‌تواند بگذرد، نمي‌تواند رد شود. خیلی باید به خدا پناه برد، باید به خدا پناه برد. چطور نمی‌تواند رد شود! بعد هم از آن‌طرف بالاخره نفسش و وجدانش درگیر با قضیه است، یک راهی مي</w:t>
        <w:softHyphen/>
        <w:t xml:space="preserve">خواهد که یک گوشه</w:t>
        <w:softHyphen/>
        <w:t xml:space="preserve">ای پیدا کند که اینجا نیاید و آنجا برود! یک وسائط و وسائلی را سرهم کند که اینجا نیاید و آنجا برود. می‌گوید: آن، مثلاً این‌طوری است، اگر مثلاً آنجایی که می‌خواهد برود آن طرف مُرد، دوباره یک راهی می</w:t>
        <w:softHyphen/>
        <w:t xml:space="preserve">خواهد پیدا کند که اینجا نیاید. علی کل حال آن کسی که به دردش می</w:t>
        <w:softHyphen/>
        <w:t xml:space="preserve">خورد از او فرار می</w:t>
        <w:softHyphen/>
        <w:t xml:space="preserve">کند! و بعد متشبّث به یک چیزها و مسائل می‌شود. </w:t>
      </w:r>
    </w:p>
    <w:p>
      <w:pPr/>
      <w:r>
        <w:rPr>
          <w:rtl w:val="0"/>
          <w:lang w:val="fa-IR"/>
        </w:rPr>
        <w:t xml:space="preserve">خودمان داریم می</w:t>
        <w:softHyphen/>
        <w:t xml:space="preserve">بینیم آن کسی که به درد می</w:t>
        <w:softHyphen/>
        <w:t xml:space="preserve">خورد این است و اگر این نباشد هزار تا هم باشند چه فایده‌ای دارد؟ همه در یک حدّ و در یک سطح و در یک فضا هستند، همه در یک فضا هستند، مشخص است، مشخص است دیگر، فضا مشخص است که در چه وضعی هستند، امّا آن کسی که باید به درد بخورد آن یک مسائلی هم دارد. شیرینی تنها و حلوای تنها هم نیست دیگر. باید یک جوری و یک قسمی، نه آن‌طوری است که بخواهد خودش را ول کند و برود و اصلا فرض کنید بی‌خیال همه چیز و از دیوار بالا برود و عرق و ورق و نمی</w:t>
        <w:softHyphen/>
        <w:t xml:space="preserve">دانم ساده و باده و همه را در کنار هم قرار بدهد، نه آن‌طور می‌تواند مسأله را رها کند و نه می‌تواند این‌طور. این وسط یکجا می</w:t>
        <w:softHyphen/>
        <w:t xml:space="preserve">خواهد هم بگوید که ما هستیم و هم بگوید که ما نیستیم.! همۀ اینها شیطان است که چطور روز و شب آدم را این‌طوری به باد می</w:t>
        <w:softHyphen/>
        <w:t xml:space="preserve">دهد. روز و شب اگر اینجا باشد به صلاحش است، حرکت می‌کند امّا این روز و شب صرف در یک فضاهایی می‌شود امشب نگاه می‌کنید یک‌سال گذشت همان خری بود که هست! دو سال گذشت باز همان یابویی بود که بود، سه سال گذشت هیچ تفاوتی نمی</w:t>
        <w:softHyphen/>
        <w:t xml:space="preserve">کند! افکارش همان است، تصرفاتش همان است، جمعبندی</w:t>
        <w:softHyphen/>
        <w:t xml:space="preserve">هایش همان هست، تصمیم</w:t>
        <w:softHyphen/>
        <w:t xml:space="preserve">گیری</w:t>
        <w:softHyphen/>
        <w:t xml:space="preserve">ها و سلیقه</w:t>
        <w:softHyphen/>
        <w:t xml:space="preserve">ها همه همان است، حالا گاهی اوقات بدتر هم می</w:t>
        <w:softHyphen/>
        <w:t xml:space="preserve">شود نه اين‌كه همان است، توجه می</w:t>
        <w:softHyphen/>
        <w:t xml:space="preserve">کنید؟ این همان است.</w:t>
      </w:r>
    </w:p>
    <w:p>
      <w:pPr/>
      <w:r>
        <w:rPr>
          <w:rtl w:val="0"/>
          <w:lang w:val="fa-IR"/>
        </w:rPr>
        <w:t xml:space="preserve">امّا اگر بیاید در یک فضایی قرار بگیرد که حرکت به او بدهد و نایستد، حرکت به او بدهد و فکرش را عوض کند و براساس تغییر فکر، نفسش عوض شود، تمایلاتش تغییر پیدا کند و خصوصیات و صفات و ملکاتش همه تغییر کند، آن یک چیزی است، حالا هر کسی می‌خواهد باشد، هر شخصی که می‌خواهد باشد. وقتی که آدم در این زمینه به بعضی چیزها دل می</w:t>
        <w:softHyphen/>
        <w:t xml:space="preserve">بندد و دل خوش می</w:t>
        <w:softHyphen/>
        <w:t xml:space="preserve">کند؛ همه‌اش آن مسأله‌ای است که بارها گفتم مسألۀ کیفیت شکل</w:t>
        <w:softHyphen/>
        <w:t xml:space="preserve">گیری نفس است، آن را باید ببینیم که چطوری شکل گرفته است. </w:t>
      </w:r>
    </w:p>
    <w:p>
      <w:pPr/>
      <w:r>
        <w:rPr>
          <w:rtl w:val="0"/>
          <w:lang w:val="fa-IR"/>
        </w:rPr>
        <w:t xml:space="preserve">کوچک که بودیم مادرمان - خدا او را بیامرزد- شب‌ها برايمان قصه می‌گفت. می</w:t>
        <w:softHyphen/>
        <w:t xml:space="preserve">گفت همه‌‌اش زير سر ملك جمشيد است. این هم، همه‌اش زیر سر جناب ملک جمشید است که خدا در نفس آدم گذاشته است. آن‌وقت این نفس، هر جا که شکل </w:t>
        <w:softHyphen/>
        <w:t xml:space="preserve">پيدا کند فکر و عقل و خواست و تصرفات و سخن و بیان و قوا و... همه را در راستای همان ملک جمشید، ملک جمشیدِ اینجا، همه را در راستای آن صرف می‌کند و به جلو می‌برد. توجه می</w:t>
        <w:softHyphen/>
        <w:t xml:space="preserve">کنید؟</w:t>
      </w:r>
    </w:p>
    <w:p>
      <w:pPr/>
      <w:r>
        <w:rPr>
          <w:rtl w:val="0"/>
          <w:lang w:val="fa-IR"/>
        </w:rPr>
        <w:t xml:space="preserve">تا دیروز نفسش به یک کیفیت گرایش داشت؛ شما می</w:t>
        <w:softHyphen/>
        <w:t xml:space="preserve">بینید افکارش فرق می</w:t>
        <w:softHyphen/>
        <w:t xml:space="preserve">کند، صحبت</w:t>
        <w:softHyphen/>
        <w:t xml:space="preserve">هایش فرق می</w:t>
        <w:softHyphen/>
        <w:t xml:space="preserve">کند، قضاوت</w:t>
        <w:softHyphen/>
        <w:t xml:space="preserve">هایش راجع به یک مورد به یک قسم است، بعد می</w:t>
        <w:softHyphen/>
        <w:t xml:space="preserve">بینید یک چرخش پیدا شد و فضا عوض شد، شد 180 درجه. این بابا که تغییر نکرده است. همان نمازش را دارد می</w:t>
        <w:softHyphen/>
        <w:t xml:space="preserve">خواند. این که نظرت عوض شد برای چیست؟ این شخص که نمازش را کنار نگذاشته، دارد نمازش را می</w:t>
        <w:softHyphen/>
        <w:t xml:space="preserve">خواند، روزه</w:t>
        <w:softHyphen/>
        <w:t xml:space="preserve">اش را می</w:t>
        <w:softHyphen/>
        <w:t xml:space="preserve">گیرد، قرآنش را می</w:t>
        <w:softHyphen/>
        <w:t xml:space="preserve">خواند، معلوماتش را دارد، کارهایش را دارد، فرقی نکرده است، فقط با تو به هم زد، این از این رو به آن رو شدنش برای چیست؟ با تو به هم زد برو پی کارت. نه حالا که به‌ هم زد پس نمازش هم ریایی است، تا حالا خالص</w:t>
        <w:softHyphen/>
        <w:t xml:space="preserve">ترین نماز در دنیا بود، مثل این نمازی وجود نداشت، روزه</w:t>
        <w:softHyphen/>
        <w:t xml:space="preserve">ای وجود نداشت، قرآن و بیان و تفسیر و اخلاق وجود نداشت، از حالا دیگر نمازش شد ریائی! چون با تو به هم زده است نمازش ریائی شد!؟ کارهایش شده کارهای نفسانی! تو که تا دیروز...</w:t>
      </w:r>
    </w:p>
    <w:p>
      <w:pPr/>
      <w:r>
        <w:rPr>
          <w:rtl w:val="0"/>
          <w:lang w:val="fa-IR"/>
        </w:rPr>
        <w:t xml:space="preserve"> به خود من یک بنده خدایی می</w:t>
        <w:softHyphen/>
        <w:t xml:space="preserve">گفت که ایشان کارهایش برای خداست - قضیه برای الان نیست برای خیلی وقت پیش است- من در او نفس نمی</w:t>
        <w:softHyphen/>
        <w:t xml:space="preserve">بینم، اگر بدانید فلانی چیست؟ بعد که یک مشکلی پیدا شد، می‌گفت: ایشان در نفس حرکت می</w:t>
        <w:softHyphen/>
        <w:t xml:space="preserve">کند! چرا تا دیروز این‌طوری بود به خودمان فشار می‌آوردیم كه آخر این در نفس حرکت می‌کند، این ظلمت نفس در بیانش هویداست، ظلمت نفس!! ما که نمی‌فهمیدیم؛ ما که عوض نشدیم بابا، ما همان هستیم، ما که تغییر نکردیم، نسبت به این قضیه نظرمان این است و پایش هم ایستاده‌ایم، ما نظرمان این است و الان هم همین است. آدم که تغییر نمی</w:t>
        <w:softHyphen/>
        <w:t xml:space="preserve">کند، گاهی اوقات ممکن است اشتباه کند و عوض شود، روی اشتباه که آدم نمی</w:t>
        <w:softHyphen/>
        <w:t xml:space="preserve">ماند و نمی</w:t>
        <w:softHyphen/>
        <w:t xml:space="preserve">ایستد، معصوم که نیستیم.</w:t>
      </w:r>
    </w:p>
    <w:p>
      <w:pPr/>
      <w:r>
        <w:rPr>
          <w:rtl w:val="0"/>
          <w:lang w:val="fa-IR"/>
        </w:rPr>
        <w:t xml:space="preserve">بعد در یک جریانی که دوباره قضیه تغییر پیدا کرد. گفتند: به به! الحمدلله ... . ببینید، تمام نفس تو نفس است به خودش دارد می</w:t>
        <w:softHyphen/>
        <w:t xml:space="preserve">گیرد، این همان است، این همان عقیده را دارد. این که همان کارها را تا حالا دارد می</w:t>
        <w:softHyphen/>
        <w:t xml:space="preserve">کند، الان هم همان را می</w:t>
        <w:softHyphen/>
        <w:t xml:space="preserve">کند، الان هم با این جهت، با این ارتباط، با این فضا است چیزی عوض نشده است، مدرکاتش عوض نشده است. امّا همین که با این خوب شد حالا شد نورانی! نه نه ایشان این‌طوری نیست، آدمی است که کارش درست است! پس چرا تا حالا تا دیروز داخل نفس بودیم، تو نفس بودیم، داخل نمی</w:t>
        <w:softHyphen/>
        <w:t xml:space="preserve">دانم ظلمت بودیم، توی چه و چه بودیم!؟ توجه می</w:t>
        <w:softHyphen/>
        <w:t xml:space="preserve">کنید؟</w:t>
      </w:r>
    </w:p>
    <w:p>
      <w:pPr/>
      <w:r>
        <w:rPr>
          <w:rtl w:val="0"/>
          <w:lang w:val="fa-IR"/>
        </w:rPr>
        <w:t xml:space="preserve">همه همین‌طورند، همه همین هستند‌. همۀ ما مسائل را از دیدگاه فضای وجودیمان داریم بررسی می‌کنیم. هیچ‌وقت شده تا حالا تعریف دشمن خودتان را بکنید؟ شده؟ حالا بیاییم امتحان کنیم، اصلاً یک برنامه برای خودتان بگذارید و بیایید یکی را که با او بد هستید تعریفش را بکنید، البته نه تعریف دروغ. حضرت عیسی داشت راه می</w:t>
        <w:softHyphen/>
        <w:t xml:space="preserve">رفت یک سگ را دیدند، یکی گفت اه و اوه و...، حضرت گفت نگاه کن این دندان‌هایش چه سفید است! دندان‌های سفیدی دارد</w:t>
      </w:r>
      <w:r>
        <w:rPr>
          <w:rStyle w:val="FootnoteReference"/>
        </w:rPr>
        <w:footnoteReference w:id="9"/>
      </w:r>
      <w:r>
        <w:rPr>
          <w:rtl w:val="0"/>
          <w:lang w:val="fa-IR"/>
        </w:rPr>
        <w:t xml:space="preserve">. آن کسی که با ما مخالف است ـ حالا به هر جهتی، البته نه جهات عقیدتی، بالاخره جهات ظاهری ـ بلند شویم تعریفش را بکنیم و راجع به همان جهتی که واقعیت دارد، بالاخره او هم یک بنده خداست مثل ما! برویم تعریفش را بكنيم، آن‌وقت ببینیم به اندازه 20 سال نماز شب جلو رفتید! 20 سال نماز شب می</w:t>
        <w:softHyphen/>
        <w:t xml:space="preserve">بینید جلو رفتید، چرا؟ نماز شب نفس من و شما را تغییر نمی</w:t>
        <w:softHyphen/>
        <w:t xml:space="preserve">دهد، نماز شب می</w:t>
        <w:softHyphen/>
        <w:t xml:space="preserve">آید آن مراقبه</w:t>
        <w:softHyphen/>
        <w:t xml:space="preserve">ای که در روز انجام می‌دهی آن مراقبه را تثبیتش می</w:t>
        <w:softHyphen/>
        <w:t xml:space="preserve">کند، مهر به او می</w:t>
        <w:softHyphen/>
        <w:t xml:space="preserve">زند، توجه کردید؟</w:t>
      </w:r>
    </w:p>
    <w:p>
      <w:pPr/>
      <w:r>
        <w:rPr>
          <w:rtl w:val="0"/>
          <w:lang w:val="fa-IR"/>
        </w:rPr>
        <w:t xml:space="preserve">نماز شب نمی</w:t>
        <w:softHyphen/>
        <w:t xml:space="preserve">آید دروغ من را تبدیل به صدق کند! آدم دروغگو با نماز شب راست نمی</w:t>
        <w:softHyphen/>
        <w:t xml:space="preserve">شود، راستگو نمی</w:t>
        <w:softHyphen/>
        <w:t xml:space="preserve">شود، همان دروغگو هست. لذا می</w:t>
        <w:softHyphen/>
        <w:t xml:space="preserve">بینیم همین الان بعد از 20 سال از فوت آقا گذشته هنوز صاف، صاف دروغ می‌گویند. اين‌هايي كه اين حرف‌ها را می</w:t>
        <w:softHyphen/>
        <w:t xml:space="preserve">زند، نماز شب می</w:t>
        <w:softHyphen/>
        <w:t xml:space="preserve">خوانند من اطلاع دارم، حالا همۀ آنها نخوانند عدّه</w:t>
        <w:softHyphen/>
        <w:t xml:space="preserve">ای مي‌خوانند. خودم هم بگویم دیگر، خودم هم از آنها‌ تعریف کنم، خودم حرف می</w:t>
        <w:softHyphen/>
        <w:t xml:space="preserve">زنم عمل هم بکنم، خیلی از اینها نماز شبشان ترک نمی</w:t>
        <w:softHyphen/>
        <w:t xml:space="preserve">شود! امّا چرا دروغ را همین الان می‌گوید؟ چرا روی خودش دارد پرده می</w:t>
        <w:softHyphen/>
        <w:t xml:space="preserve">اندازد؟ چرا؟! نماز شب خواند تا حالا هم خواند، قرآن هم می</w:t>
        <w:softHyphen/>
        <w:t xml:space="preserve">خواند، چه بسا مطالبی دیگر، کارها و مسائل دیگر هم انجام می</w:t>
        <w:softHyphen/>
        <w:t xml:space="preserve">دهد، چرا این دروغی که 20 سال و 17 سال پیش، 25 سال پیش، بوده الان این دروغ را نیامده بگوید که بابا این دروغ بوده و راست این است؟ چرا؟ </w:t>
      </w:r>
    </w:p>
    <w:p>
      <w:pPr/>
      <w:r>
        <w:rPr>
          <w:rtl w:val="0"/>
          <w:lang w:val="fa-IR"/>
        </w:rPr>
        <w:t xml:space="preserve">چون نماز شب نمی</w:t>
        <w:softHyphen/>
        <w:t xml:space="preserve">آید نفس را عوض کند، آنچه که نفس را عوض می</w:t>
        <w:softHyphen/>
        <w:t xml:space="preserve">کند مراقبه است، این است که بزرگان می</w:t>
        <w:softHyphen/>
        <w:t xml:space="preserve">فرمودند 90 درصد کار مراقبه است و 10 درصد مسائل دیگر و عبادات و نمی</w:t>
        <w:softHyphen/>
        <w:t xml:space="preserve">دانم چیزهای دیگر و بیداری و اذکار و اوراد است. توجه کردید؟ آن است که می</w:t>
        <w:softHyphen/>
        <w:t xml:space="preserve">آید عوض می‌کند و جلو می</w:t>
        <w:softHyphen/>
        <w:t xml:space="preserve">برد، آن تغییر می</w:t>
        <w:softHyphen/>
        <w:t xml:space="preserve">دهد. </w:t>
      </w:r>
    </w:p>
    <w:p>
      <w:pPr/>
      <w:r>
        <w:rPr>
          <w:rtl w:val="0"/>
          <w:lang w:val="fa-IR"/>
        </w:rPr>
        <w:t xml:space="preserve">کجا بود چندی پیش صحبت می</w:t>
        <w:softHyphen/>
        <w:t xml:space="preserve">کردیم؟ شب‌های ماه رمضان بود. وقتی که آدم یک عملی را انجام می</w:t>
        <w:softHyphen/>
        <w:t xml:space="preserve">دهد و ببیند برخلاف میلش وقتی که میلش دارد می</w:t>
        <w:softHyphen/>
        <w:t xml:space="preserve">رود، شما یک سخنی را می</w:t>
        <w:softHyphen/>
        <w:t xml:space="preserve">شنوید ـ این خیلی برای ما اتفاق می</w:t>
        <w:softHyphen/>
        <w:t xml:space="preserve">افتد و خیلی هم کار ساز است، مسأله، مسأله مهم و دقیقی است ـ همان موقع که یک سخنی را می</w:t>
        <w:softHyphen/>
        <w:t xml:space="preserve">شنوید یک دفعه می</w:t>
        <w:softHyphen/>
        <w:t xml:space="preserve">بینید یک حالی در شما پیدا می</w:t>
        <w:softHyphen/>
        <w:t xml:space="preserve">شود، عجب! من هم مشمول این قضیه هستم، پس من هم باید بروم این کار را انجام بدهم دیگر، اگر هستم باید بروم انجام بدهم، باید بروم این قدم را بردارم، باید بروم این حرف را بزنم، باید بروم این رابطه را برقرار کنم، چون من هم خودم مشمولم، باید بروم این کدورت را رفع کنم، توجه کردید؟ حالا کدورتی بین دو نفر اتفاق افتاده است.</w:t>
      </w:r>
    </w:p>
    <w:p>
      <w:pPr/>
      <w:r>
        <w:rPr>
          <w:rtl w:val="0"/>
          <w:lang w:val="fa-IR"/>
        </w:rPr>
        <w:t xml:space="preserve">یک روایت داریم که خودم روایتش را دیده‌ام، یک روز حضرت امام حسین علیه السلام داشتند می</w:t>
        <w:softHyphen/>
        <w:t xml:space="preserve">رفتند منزل امام حسن علیه السلام، یکی از همان رفقایشان و دوستانشان گفت - حالا شاید نزدیک هم بودند- این موقع صبح کجا دارید می</w:t>
        <w:softHyphen/>
        <w:t xml:space="preserve">روید؟ حضرت فرمودند دارم می‌روم منزل برادرم. بعد آن شخص عرض کرد که به این زودی؟! ایشان گفتند: یک مطلبی بین من و بین برادرم اتفاق افتاده است می‌خواهم قبل از اینکه او بیاید و درصدد رفعش برآید من بروم که من ببرم! تا من در این قضیه پیش دست باشم.</w:t>
      </w:r>
    </w:p>
    <w:p>
      <w:pPr/>
      <w:r>
        <w:rPr>
          <w:rtl w:val="0"/>
          <w:lang w:val="fa-IR"/>
        </w:rPr>
        <w:t xml:space="preserve">دستور، دستور عجیبی است. این کاری و دستوری که الان امام حسین علیه السلام به ما یاد می‌دهد که قبل از اینکه او بخواهد بیاید اگر او برود او برده است و تو چیزی نبردی! تو هم مجبوری در را باز کنی و بالاخره بغلش کنی و معانقه کنی و نمی</w:t>
        <w:softHyphen/>
        <w:t xml:space="preserve">توانی که بير بير نگاهش کنی، عين مربای آلو، بالاخره باید در را باز کنی، اگر آن‌طوری کنی و در را ببندی که دیگر واویلاست. مجبوری در را باز کنی، در را باز کردی و معانقه و ... کار خوبی می</w:t>
        <w:softHyphen/>
        <w:t xml:space="preserve">کنی، ولی خیلی چیزی به پایت نمی</w:t>
        <w:softHyphen/>
        <w:t xml:space="preserve">نویسند! این قضیه خیلی تو را و نفست را جلو نمی‌برد، چرا؟ چون آن شخص این کار را کرده است تو نکرده‌ای، تو فقط در را باز کردی، قربان عمّت بری، می‌خواستی در را هم باز نکنی، این کار را هم مي</w:t>
        <w:softHyphen/>
        <w:t xml:space="preserve">خواستی نکنی؟ </w:t>
      </w:r>
    </w:p>
    <w:p>
      <w:pPr/>
      <w:r>
        <w:rPr>
          <w:rtl w:val="0"/>
          <w:lang w:val="fa-IR"/>
        </w:rPr>
        <w:t xml:space="preserve">آن کسی که این قدم را برداشت، برد. این کار همان کاری است که یک دفعه می</w:t>
        <w:softHyphen/>
        <w:t xml:space="preserve">بینید باندازه شش ماه نماز شب است. حضرت فرمودند: من می</w:t>
        <w:softHyphen/>
        <w:t xml:space="preserve">خواهم برنده باشم، لذا من صبح زودتر آمدم که من بروم و اقدام کنم. اینها با رفتارشان دارند به ما یاد می</w:t>
        <w:softHyphen/>
        <w:t xml:space="preserve">دهند.</w:t>
      </w:r>
    </w:p>
    <w:p>
      <w:pPr/>
      <w:r>
        <w:rPr>
          <w:rtl w:val="0"/>
          <w:lang w:val="fa-IR"/>
        </w:rPr>
        <w:t xml:space="preserve">شما یک دفعه از یک شخصی و یا یک کتابی این مطلب را متوجه می</w:t>
        <w:softHyphen/>
        <w:t xml:space="preserve">شوید، یک دفعه یک نوری به قلب‌تان می</w:t>
        <w:softHyphen/>
        <w:t xml:space="preserve">زند، توجه می</w:t>
        <w:softHyphen/>
        <w:t xml:space="preserve">کنید؟ یک نوری به قلبتان می</w:t>
        <w:softHyphen/>
        <w:t xml:space="preserve">زند و می</w:t>
        <w:softHyphen/>
        <w:t xml:space="preserve">بینید که چقدر سبک هستید، چقدر برای این مسأله آمادگی دارید، با خودتان می‌گویید: ها! بین من و بین فلانی کدورت است من هم می‌روم همین کار را انجام می‌دهم و واقعاً هم نیتتان به همین است، واقعاً هم نیتتان روی این قضیه هست احساس راحتی می</w:t>
        <w:softHyphen/>
        <w:t xml:space="preserve">کنید، احساس روشنایی می</w:t>
        <w:softHyphen/>
        <w:t xml:space="preserve">کنید، احساس ابتهاج و انبساط می</w:t>
        <w:softHyphen/>
        <w:t xml:space="preserve">کنید، يعني یک حالت انبساطی در نفس نسبت به این قضیه احساس می</w:t>
        <w:softHyphen/>
        <w:t xml:space="preserve">کنید. بنا را بر این می</w:t>
        <w:softHyphen/>
        <w:t xml:space="preserve">گذارید که فردا بروید، فردا که می</w:t>
        <w:softHyphen/>
        <w:t xml:space="preserve">شود همین که نزدیک ظهر می</w:t>
        <w:softHyphen/>
        <w:t xml:space="preserve">شود می</w:t>
        <w:softHyphen/>
        <w:t xml:space="preserve">بینید آنچه که دیشب دیدید الان درون شما نیست، آن حال نیست. اینجا باید چه کار کنید؟ باید بروید. این که الان می‌بینید آن حال دیشب نیست، یعنی الان برایتان آن حالت سبکی و راحت انجام دادن الان برایتان پیدا نمی</w:t>
        <w:softHyphen/>
        <w:t xml:space="preserve">شود، ولی در عین حال درست هم هست، یک وقت نگویید اصلاً آن تصوری که دیشب کردم اشتباه بوده، انسان گاهی اوقات در تحت احساسات قرار می</w:t>
        <w:softHyphen/>
        <w:t xml:space="preserve">گیرد، یک وقتی هم می</w:t>
        <w:softHyphen/>
        <w:t xml:space="preserve">گویید نه احساساتی در کار نیست، دو دوتا؛ چهارتا. </w:t>
      </w:r>
    </w:p>
    <w:p>
      <w:pPr/>
      <w:r>
        <w:rPr>
          <w:rtl w:val="0"/>
          <w:lang w:val="fa-IR"/>
        </w:rPr>
        <w:t xml:space="preserve">خب این کدورتی که پیدا شده، یک کدورتی که براساس یک مسائل شخصی بوده و مسائل شخصی هم که اصلاً قابل بحث نیست. ولی وقتی بر اثر یک مسائل عقیدتی است، آدم کدورت پیدا کرد، می</w:t>
        <w:softHyphen/>
        <w:t xml:space="preserve">خواهد پیدا بکند، بکند. قضیه، قضیۀ عقیده</w:t>
        <w:softHyphen/>
        <w:t xml:space="preserve">ای است. یک وقتی قضیه شخصی است، قضیه شخصی ارزشی ندارد که انسان این کدورت را بخواهد نگه دارد. خیلی فرق است، آدم نباید بگذارد که شیطان بیاید و قضیه را عقیدتی بکند. باید مواظب باشد اگر مسأله، مسأله شخصی است حسابش را از یک قضیه اعتقادی و یک راه و روش خلاف جدا کند، نگذارد شیطان آن را داخل در این فایل و در این پرونده قرار بدهد، هر کدام فایل خودش جدا، آن جدا برای خودش و این هم جدا برای خودش. حالا وقتی که یک همچنین مطلبی احساس شد شما چه کار می</w:t>
        <w:softHyphen/>
        <w:t xml:space="preserve">کنید؟ می</w:t>
        <w:softHyphen/>
        <w:t xml:space="preserve">بینید که آن حالی که دیشب یا صبح یا ظهر داشتید همان موقع راه می</w:t>
        <w:softHyphen/>
        <w:t xml:space="preserve">افتادید و لباس می</w:t>
        <w:softHyphen/>
        <w:t xml:space="preserve">پوشیدید و یا علی می‌گفتید و یک ماشین می‌گرفتید و می‌گفتید بروم منزل فلانی و آشتي کنیم. ولی الان می</w:t>
        <w:softHyphen/>
        <w:t xml:space="preserve">بینید آن حال را ندارید، الان باید بروید و انجام بدهید. اگر آن موقع می</w:t>
        <w:softHyphen/>
        <w:t xml:space="preserve">رفتید انجام می</w:t>
        <w:softHyphen/>
        <w:t xml:space="preserve">دادید، آن قدر که الان با سنگینی انجام می</w:t>
        <w:softHyphen/>
        <w:t xml:space="preserve">دهید بُرِش نداشت! این برش برایتان می</w:t>
        <w:softHyphen/>
        <w:t xml:space="preserve">آورد، این جلو می</w:t>
        <w:softHyphen/>
        <w:t xml:space="preserve">برد. نه اینکه برش نداشت، برش داشت اما کم بود، چرا؟ چون حال شما هم ضميمه‌اش بود، فقط بر اساس عقلانیّت و بر اساس فهم، کار را نمی</w:t>
        <w:softHyphen/>
        <w:t xml:space="preserve">کردید. نفس هم در این قضیه گرچه راه حقی را دارد انتخاب می</w:t>
        <w:softHyphen/>
        <w:t xml:space="preserve">کند ولی خود نفس بر انجام این مسأله تمایل دارد، اشکال ندارد ممکن است خود نفس بر انجام یک امری خیلی تمایل داشته باشد مثلا این ازدواج</w:t>
        <w:softHyphen/>
        <w:t xml:space="preserve">هایی که انجام می‌شود مگر مستحب نیست؟ آدم برود ازدواج کند و زن بگیرد، مثنی و ثلاث و رباع و خماس و سداس! - این بقیه</w:t>
        <w:softHyphen/>
        <w:t xml:space="preserve">اش را ابوهريره گفته است- حالا در این دنیا چه کسی بر اساس خدا و پیغمبر زن می‌گیرد؟ یا کدام زنی می‌گوید بر اساس اینکه چون تنهایی خوب نیست من شوهر می‌کنم! و گرنه اگر مسائل اقتصادی و خلاصه در مطالب دیگر مشکلی نداشته باشد می‌گوید مگر مجبوریم برویم شوهر کنیم. برو و نرو، غذا درست کن و نکن و چه کار بکن و نکن، توجه کردید؟ آن هم که می</w:t>
        <w:softHyphen/>
        <w:t xml:space="preserve">خواهد زن بگیرد براساس آیه قرآن که می‌فرماید:﴿ وَ مِنْ آيٰاتِهِ أَنْ خَلَقَ لَكُمْ مِنْ أَنْفُسِكُمْ أَزْوٰاجاً لِتَسْكُنُوا ﴾ ﴿الروم‏، 21﴾، به خاطر روایت مَنْ تَزَوَّجَ أَحْرَزَ نِصْفَ دِینِهِ </w:t>
      </w:r>
      <w:r>
        <w:rPr>
          <w:rStyle w:val="FootnoteReference"/>
        </w:rPr>
        <w:footnoteReference w:id="10"/>
      </w:r>
      <w:r>
        <w:rPr>
          <w:rtl w:val="0"/>
          <w:lang w:val="fa-IR"/>
        </w:rPr>
        <w:t xml:space="preserve"> اصلاً نمی‌داند روایت از چه کسی هست و چه هست، از پیغمبر است یا از کس دیگر، می‌گوید فعلاً بايد برویم زن بگیریم، حالا می</w:t>
        <w:softHyphen/>
        <w:t xml:space="preserve">رود این کار را می‌کند و ثواب هم به او می</w:t>
        <w:softHyphen/>
        <w:t xml:space="preserve">دهند. بالاخره این امر مستحب است.</w:t>
      </w:r>
    </w:p>
    <w:p>
      <w:pPr/>
      <w:r>
        <w:rPr>
          <w:rtl w:val="0"/>
          <w:lang w:val="fa-IR"/>
        </w:rPr>
        <w:t xml:space="preserve"> چند تا از این ازدواج</w:t>
        <w:softHyphen/>
        <w:t xml:space="preserve">ها... بَینَنَا و بَین الله حالا ما با کس دیگر کار نداریم، اگر ما را مخیّر به ازدواج بکنند چند درصد خدا را پیش می</w:t>
        <w:softHyphen/>
        <w:t xml:space="preserve">کشیم و چند درصد نفس را؟ من که هیچ اطمینانی از خودم راجع به این قضیه ندارم! 30 درصد است، 40 درصد است، 20درصد، 50 درصد است، من پرونده</w:t>
        <w:softHyphen/>
        <w:t xml:space="preserve">ام را گفتم. شماها که بحمدالله اهل الله هستید و از نفس شاید گذشته باشید و سهم زیادی از این مطلب را به آن جنبه خداییش بگذارید، حالا این قضیه هست. حالا وقتی که می</w:t>
        <w:softHyphen/>
        <w:t xml:space="preserve">بیند فروکش كرد، سرد شد، الان فرق می</w:t>
        <w:softHyphen/>
        <w:t xml:space="preserve">کند، لذا الان شما می</w:t>
        <w:softHyphen/>
        <w:t xml:space="preserve">بینید بسیاری از ما در یک همچنین مسائلی نسبت به آن تصمیمی که قبل گرفتیم سست می</w:t>
        <w:softHyphen/>
        <w:t xml:space="preserve">شویم این به خاطر چیست؟ به خاطر این‌که آن میل نفس نیست، عقلانیتش هست، میل نیست، پس آنچه که ما را دیشب سوق می</w:t>
        <w:softHyphen/>
        <w:t xml:space="preserve">داد میل نفس بود نه صرفاً عقلانیت خود مسأله. این برای سالک خیلی مهم و ضروری است. برای راه خدا خیلی مهم است که انسان علی‌رغم عدم تمایل یا تمایل کمِ نفس، نسبت به یک مطلب بیاید و انجام بدهد و اقدام کند، یا اینکه انجام ندهد و نسبت به یک قضیه اقدام نکند چیزی را که نباید انجام بدهد، یا حقش است بیاید از حقش بگذرد حالا از این حقّت بگذر مسأله</w:t>
        <w:softHyphen/>
        <w:t xml:space="preserve">ای نیست این بنده خدا که الان در این شرایط است ولش کن. یا اصلاً برو آشتی کن! توجه کردید؟ این‌ها چیزهایی است که برای انسان خیلی کارساز است.</w:t>
      </w:r>
    </w:p>
    <w:p>
      <w:pPr/>
      <w:r>
        <w:rPr>
          <w:rtl w:val="0"/>
          <w:lang w:val="fa-IR"/>
        </w:rPr>
        <w:t xml:space="preserve">تلميذ:ظاهراً علامه طباطبايي فرموده بودند كه بعد از فوت آقاي قاضي كما كان با ايشان در ارتباط هستيم و از ايشان دستور مي‌گيريم اين نحوه ارتباط كفايت نمي‌كند؟ </w:t>
      </w:r>
    </w:p>
    <w:p>
      <w:pPr/>
      <w:r>
        <w:rPr>
          <w:rtl w:val="0"/>
          <w:lang w:val="fa-IR"/>
        </w:rPr>
        <w:t xml:space="preserve">استاد: کفایت نمی</w:t>
        <w:softHyphen/>
        <w:t xml:space="preserve">کند. نه خير. </w:t>
      </w:r>
    </w:p>
    <w:p>
      <w:pPr/>
      <w:r>
        <w:rPr>
          <w:rtl w:val="0"/>
          <w:lang w:val="fa-IR"/>
        </w:rPr>
        <w:t xml:space="preserve">تلميذ: چرا آقاي قاضي به ايشان نفرمودند كه برويد سراغ آقاي انصاري و متصل شويد؟</w:t>
      </w:r>
    </w:p>
    <w:p>
      <w:pPr/>
      <w:r>
        <w:rPr>
          <w:rtl w:val="0"/>
          <w:lang w:val="fa-IR"/>
        </w:rPr>
        <w:t xml:space="preserve">استاد: ببینید صحبتی که ‌کردیم در همین زمینه بوده، مطلب هم همین است. اصلاً چرا باید بگویند، من سؤالم این است، چرا آقای قاضی باید بگویند که آقا بروید سراغ فلان کس؟ </w:t>
      </w:r>
    </w:p>
    <w:p>
      <w:pPr/>
      <w:r>
        <w:rPr>
          <w:rtl w:val="0"/>
          <w:lang w:val="fa-IR"/>
        </w:rPr>
        <w:t xml:space="preserve">تلمیذ: به دليل اين كه استاد است!</w:t>
      </w:r>
    </w:p>
    <w:p>
      <w:pPr/>
      <w:r>
        <w:rPr>
          <w:rtl w:val="0"/>
          <w:lang w:val="fa-IR"/>
        </w:rPr>
        <w:t xml:space="preserve">استاد: مگر همه چیز را باید گفت؟ اگر قرار باشد انسان همه چیز را بگوید، آن که همین‌طور بچه چهارساله تا آخر هم چهارساله می</w:t>
        <w:softHyphen/>
        <w:t xml:space="preserve">ماند، چهارصد سال هم از او بگذرد چهارساله است.</w:t>
      </w:r>
    </w:p>
    <w:p>
      <w:pPr/>
      <w:r>
        <w:rPr>
          <w:rtl w:val="0"/>
          <w:lang w:val="fa-IR"/>
        </w:rPr>
        <w:t xml:space="preserve">تلميذ: چطور مرحوم قاضی مي‌‌آيند و تحت الحنك را در حال نماز برای علامه طباطبایی باز مي‌كنند ولی...؟</w:t>
      </w:r>
    </w:p>
    <w:p>
      <w:pPr/>
      <w:r>
        <w:rPr>
          <w:rtl w:val="0"/>
          <w:lang w:val="fa-IR"/>
        </w:rPr>
        <w:t xml:space="preserve">استاد: یاد می</w:t>
        <w:softHyphen/>
        <w:t xml:space="preserve">دهد، یاد می</w:t>
        <w:softHyphen/>
        <w:t xml:space="preserve">دهد به خاطر اینکه نمی</w:t>
        <w:softHyphen/>
        <w:t xml:space="preserve">داند، به خاطر اهمیت قضیه است. ما در وهله اوّل طلب عفو و بخشش مي</w:t>
        <w:softHyphen/>
        <w:t xml:space="preserve">کنیم از جسارت و تجرّی که نسبت به بزرگان داریم، اوّل نسبت به این، حساب خودمان را تسویه کنیم. علامه طباطبایی و بزرگان کجا و ما کجا! لذا می</w:t>
        <w:softHyphen/>
        <w:t xml:space="preserve">گوییم در مسأله اوّل ما اطلاع نداریم بر اینکه چه گذشته است بین آنها گفته‌اند و یا نگفته‌اند، چطوری بیان کرده‌اند این را ما نمی‌دانیم، ما هستیم و همین ظاهری که داریم می</w:t>
        <w:softHyphen/>
        <w:t xml:space="preserve">بینیم. صحبت ما این است، حالا شاید آقای مرحوم قاضی به آقای طباطبایی دستور خاصی داده باشند، ما که خبر نداریم دیگر، دلیل هم ندارد که این بزرگان بیایند و بگویند. برای خود من خیلی اتفاق افتاده که بسیار از مواردی که مرحوم والد ما در ارتباط با استادشان مرحوم حداد داشتند سعی بر کتمانش از ما را داشتند. منتهی ما از یک طریقی می‌فهمیدیم! حتی سعی در کتمان داشتند به نحو اکید، منتهي حالا از یک طریقی ما متوجه می‌شدیم و من هم نگفتم، تا حالا هم نگفته‌ام و به کسی هم نمي‌گویم که چه مسائلی بوده، دلیلی ندارد. مرحوم آقا هم به بنده یک چیزهایی گفتند که تا حالا به کسی نگفته‌ام، همین مسائل و اتفاقاتی که بعدِ خودشان اتفاق خواهد افتاد، یک آمادگی به من ایشان داده بودند، حالا بگذریم. این یک چیزهایی است که بعداً انسان براساس همان حرکت می</w:t>
        <w:softHyphen/>
        <w:t xml:space="preserve">کند، براساس همان مدرکات راه می</w:t>
        <w:softHyphen/>
        <w:t xml:space="preserve">رود و حرکت می</w:t>
        <w:softHyphen/>
        <w:t xml:space="preserve">کند و جلو می</w:t>
        <w:softHyphen/>
        <w:t xml:space="preserve">رود، الزامی هم نیست که انسان هر چیزی را بیاید بگوید، چه الزامی است؟ یک عدّه این را می</w:t>
        <w:softHyphen/>
        <w:t xml:space="preserve">خواهند، آخر این را می</w:t>
        <w:softHyphen/>
        <w:t xml:space="preserve">خواهند به من چه مربوط است که بیایم و بگویم که حتماً زنجیر بیندازیم گردن آن و بکشیم اینجا بیاوریم. آقا نمی‌خواهد. این، این را می‌خواهد و آن، آن را می</w:t>
        <w:softHyphen/>
        <w:t xml:space="preserve">خواهد. آن می</w:t>
        <w:softHyphen/>
        <w:t xml:space="preserve">گوید آقا من می</w:t>
        <w:softHyphen/>
        <w:t xml:space="preserve">خواهم این راه را بروم امام زمان هم بگوید من گوش نمی</w:t>
        <w:softHyphen/>
        <w:t xml:space="preserve">دهم. آدم به اين شخص چه بگوید؟ برو بابا! دیگر چیزی نیست که انسان بخواهد صبر کند و بخواهد نسبت به آن إبرام و إصراری داشته باشد، هر کسی در اینجا خودش، راه خودش را و وظيفه خودش را مي‌داند. </w:t>
      </w:r>
    </w:p>
    <w:p>
      <w:pPr/>
      <w:r>
        <w:rPr>
          <w:rtl w:val="0"/>
          <w:lang w:val="fa-IR"/>
        </w:rPr>
        <w:t xml:space="preserve">کما این که وقتی که مرحوم آقا خواستند بروند به نجف، مرحوم علامه طباطبایی نمی‌گفتند که برو پیش آقای حداد، با اینکه می‌گفتند که آقای حداد چه شخصی در آن زمان بود و دارای چه خصوصیاتی بود</w:t>
      </w:r>
      <w:r>
        <w:rPr>
          <w:rStyle w:val="FootnoteReference"/>
        </w:rPr>
        <w:footnoteReference w:id="11"/>
      </w:r>
      <w:r>
        <w:rPr>
          <w:rtl w:val="0"/>
          <w:lang w:val="fa-IR"/>
        </w:rPr>
        <w:t xml:space="preserve">. </w:t>
        <w:softHyphen/>
        <w:t xml:space="preserve">گفتند برو پیش مرحوم آقا شیخ عباس قوچانی، چرا نگفتند؟ شما که می</w:t>
        <w:softHyphen/>
        <w:t xml:space="preserve">دانید این، از آن بالاتر است، این چیزی نیست که آقای طباطبایی نداند، بنده می</w:t>
        <w:softHyphen/>
        <w:t xml:space="preserve">دانم، بنده در آن زمان که 17 سالم بود می</w:t>
        <w:softHyphen/>
        <w:t xml:space="preserve">دانستم، ما که رفتیم و در نجف ملاقات کردیم نگاه می</w:t>
        <w:softHyphen/>
        <w:t xml:space="preserve">کردیم به ایشان یک حرف‌هایی می‌زدند، آدم می</w:t>
        <w:softHyphen/>
        <w:t xml:space="preserve">فهمد، این که چیزی نیست، هم چنان معمایی نیست، هر كه بیاید همین که نگاه کند می‌فهمد و اصلاً نیاز به حرف زدن هم ندارد، همین‌طور یک نگاه به این و یک نگاه به آن هم بکنی...   ـ ان‌شالله خدا همه را مشمول رحمت خودش كند ـ حالا چه برسد به این‌که در مقام صحبت بیاید، چه مقامی! نگذارید ما دهنمان باز شود یک چیزهایی بگوییم که نباید بگوییم، خلاصه: </w:t>
      </w:r>
    </w:p>
    <w:p>
      <w:pPr/>
      <w:r>
        <w:rPr>
          <w:rtl w:val="0"/>
          <w:lang w:val="fa-IR"/>
        </w:rPr>
        <w:t xml:space="preserve">     شِنْشِنَةٌ أَعْرِفُهَا مِنْ أَخْزَمٍ‏     هَلْ تَلِدُ الْحَیَّةُ إِلَّا الْحَیَّة </w:t>
      </w:r>
      <w:r>
        <w:rPr>
          <w:rStyle w:val="FootnoteReference"/>
        </w:rPr>
        <w:footnoteReference w:id="12"/>
      </w:r>
    </w:p>
    <w:p>
      <w:pPr/>
      <w:r>
        <w:rPr>
          <w:rtl w:val="0"/>
          <w:lang w:val="fa-IR"/>
        </w:rPr>
        <w:t xml:space="preserve">این‌طور نبوده‌اند دیگر.</w:t>
      </w:r>
    </w:p>
    <w:p>
      <w:pPr/>
      <w:r>
        <w:rPr>
          <w:rtl w:val="0"/>
          <w:lang w:val="fa-IR"/>
        </w:rPr>
        <w:t xml:space="preserve">امّا مطلب دیگری که هست در اینجا این است که اینجا یک مسائلی است که به خصوصیات فردی خود شخص برمی</w:t>
        <w:softHyphen/>
        <w:t xml:space="preserve">گردد استاد به این مطالب اشراف دارد، ما نداریم. لذا حرکات بر طبق همان مسائلی دور می</w:t>
        <w:softHyphen/>
        <w:t xml:space="preserve">زند که او اشراف نسبت به آنها دارد. اصلاً در اینجا یک مطالب و چیزهایی می</w:t>
        <w:softHyphen/>
        <w:t xml:space="preserve">بینیم. </w:t>
      </w:r>
    </w:p>
    <w:p>
      <w:pPr/>
      <w:r>
        <w:rPr>
          <w:rtl w:val="0"/>
          <w:lang w:val="fa-IR"/>
        </w:rPr>
        <w:t xml:space="preserve">ببینید مسأله همین است، عرض می</w:t>
        <w:softHyphen/>
        <w:t xml:space="preserve">کنم باز ما جسارت و تجری داریم دیگر وگر نه اصلاً نباید در این گونه مطالب صحبت کنیم، این‌ها چیزهایی است که در سطح فضای خود بزرگان با آن بینش</w:t>
        <w:softHyphen/>
        <w:t xml:space="preserve">ها و برنامه</w:t>
        <w:softHyphen/>
        <w:t xml:space="preserve">ها و تربیت و نحوه تصرفاتی بود که خودشان داشتند و ما را چه رسد به این‌که بخواهیم به آن فضا وارد بشویم. امّا من حیث المجموع همان‌طوری که من عرض کردم، در اینگونه موارد وقتی که مطالبی برای من پیش می</w:t>
        <w:softHyphen/>
        <w:t xml:space="preserve">آمد که از مرحوم آقا سؤال می</w:t>
        <w:softHyphen/>
        <w:t xml:space="preserve"> کردم ایشان صحبت مرا بی</w:t>
        <w:softHyphen/>
        <w:t xml:space="preserve">پاسخ می</w:t>
        <w:softHyphen/>
        <w:t xml:space="preserve">گذاشتند و این بی‌پاسخ بودن خودش اشاره و علامت به بعضی از مطالب می</w:t>
        <w:softHyphen/>
        <w:t xml:space="preserve">تواند باشد.</w:t>
      </w:r>
    </w:p>
    <w:p>
      <w:pPr/>
      <w:r>
        <w:rPr>
          <w:rtl w:val="0"/>
          <w:lang w:val="fa-IR"/>
        </w:rPr>
        <w:t xml:space="preserve">خلاصه می</w:t>
        <w:softHyphen/>
        <w:t xml:space="preserve">خواهم این را بگویم در این جریان مرحوم والد از همه پیش بودند، از همه پیش بودند، ما می</w:t>
        <w:softHyphen/>
        <w:t xml:space="preserve">دیدیم دیگر، در مجالس آنها شرکت می</w:t>
        <w:softHyphen/>
        <w:t xml:space="preserve">کردیم، صحبت‌ها را می</w:t>
        <w:softHyphen/>
        <w:t xml:space="preserve">دیدیم، افق بیان مطالب را می‌دیدیم، حالا آن موقع جوان بودیم الان که دیگر بالاخره سنی گذشته و تجزیه و تحلیل</w:t>
        <w:softHyphen/>
        <w:t xml:space="preserve">هایی الان می‌کنیم، می</w:t>
        <w:softHyphen/>
        <w:t xml:space="preserve">بینیم که سطح مطالب تفاوت داشت، سطح مسائل تفاوت داشت.</w:t>
      </w:r>
    </w:p>
    <w:p>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 فروزان ص42.</w:t>
      </w:r>
    </w:p>
  </w:footnote>
  <w:footnote w:id="2">
    <w:p>
      <w:pPr>
        <w:pStyle w:val="FootnoteText"/>
      </w:pPr>
      <w:r>
        <w:rPr>
          <w:rStyle w:val="FootnoteReference"/>
        </w:rPr>
        <w:footnoteRef/>
      </w:r>
      <w:r>
        <w:t xml:space="preserve"> </w:t>
      </w:r>
      <w:r>
        <w:rPr>
          <w:rtl w:val="0"/>
          <w:lang w:val="fa-IR"/>
        </w:rPr>
        <w:t xml:space="preserve"> روح مجرد ص37 و38 ومهرفروزان ص 65 و66.</w:t>
      </w:r>
    </w:p>
  </w:footnote>
  <w:footnote w:id="3">
    <w:p>
      <w:pPr>
        <w:pStyle w:val="FootnoteText"/>
      </w:pPr>
      <w:r>
        <w:rPr>
          <w:rStyle w:val="FootnoteReference"/>
        </w:rPr>
        <w:footnoteRef/>
      </w:r>
      <w:r>
        <w:t xml:space="preserve"> </w:t>
      </w:r>
      <w:r>
        <w:rPr>
          <w:rtl w:val="0"/>
          <w:lang w:val="fa-IR"/>
        </w:rPr>
        <w:t xml:space="preserve"> مطلع انوار ج2، ص328 تا 337 .    </w:t>
      </w:r>
    </w:p>
  </w:footnote>
  <w:footnote w:id="4">
    <w:p>
      <w:pPr>
        <w:pStyle w:val="FootnoteText"/>
      </w:pPr>
      <w:r>
        <w:rPr>
          <w:rStyle w:val="FootnoteReference"/>
        </w:rPr>
        <w:footnoteRef/>
      </w:r>
      <w:r>
        <w:t xml:space="preserve"> </w:t>
      </w:r>
      <w:r>
        <w:rPr>
          <w:rtl w:val="0"/>
          <w:lang w:val="fa-IR"/>
        </w:rPr>
        <w:t xml:space="preserve"> مطلع انوار ج2، ص205 تا 216.</w:t>
      </w:r>
    </w:p>
  </w:footnote>
  <w:footnote w:id="5">
    <w:p>
      <w:pPr>
        <w:pStyle w:val="FootnoteText"/>
      </w:pPr>
      <w:r>
        <w:rPr>
          <w:rStyle w:val="FootnoteReference"/>
        </w:rPr>
        <w:footnoteRef/>
      </w:r>
      <w:r>
        <w:t xml:space="preserve"> </w:t>
      </w:r>
      <w:r>
        <w:rPr>
          <w:rtl w:val="0"/>
          <w:lang w:val="fa-IR"/>
        </w:rPr>
        <w:t xml:space="preserve"> روح مجرد ص 22.</w:t>
      </w:r>
    </w:p>
  </w:footnote>
  <w:footnote w:id="6">
    <w:p>
      <w:pPr>
        <w:pStyle w:val="FootnoteText"/>
      </w:pPr>
      <w:r>
        <w:rPr>
          <w:rStyle w:val="FootnoteReference"/>
        </w:rPr>
        <w:footnoteRef/>
      </w:r>
      <w:r>
        <w:t xml:space="preserve"> </w:t>
      </w:r>
      <w:r>
        <w:rPr>
          <w:rtl w:val="0"/>
          <w:lang w:val="fa-IR"/>
        </w:rPr>
        <w:t xml:space="preserve"> جهت اطلاع رجوع شود به اسرار ملكوت ج3 ، ص244.</w:t>
      </w:r>
    </w:p>
  </w:footnote>
  <w:footnote w:id="7">
    <w:p>
      <w:pPr>
        <w:pStyle w:val="FootnoteText"/>
      </w:pPr>
      <w:r>
        <w:rPr>
          <w:rStyle w:val="FootnoteReference"/>
        </w:rPr>
        <w:footnoteRef/>
      </w:r>
      <w:r>
        <w:t xml:space="preserve"> </w:t>
      </w:r>
      <w:r>
        <w:rPr>
          <w:rtl w:val="0"/>
          <w:lang w:val="fa-IR"/>
        </w:rPr>
        <w:t xml:space="preserve"> نهج البلاغه،  حكمت 289.</w:t>
      </w:r>
    </w:p>
  </w:footnote>
  <w:footnote w:id="8">
    <w:p>
      <w:pPr>
        <w:pStyle w:val="FootnoteText"/>
      </w:pPr>
      <w:r>
        <w:rPr>
          <w:rStyle w:val="FootnoteReference"/>
        </w:rPr>
        <w:footnoteRef/>
      </w:r>
      <w:r>
        <w:t xml:space="preserve"> </w:t>
      </w:r>
      <w:r>
        <w:rPr>
          <w:rtl w:val="0"/>
          <w:lang w:val="fa-IR"/>
        </w:rPr>
        <w:t xml:space="preserve"> روح مجرد ص649.</w:t>
      </w:r>
    </w:p>
  </w:footnote>
  <w:footnote w:id="9">
    <w:p>
      <w:pPr>
        <w:pStyle w:val="FootnoteText"/>
      </w:pPr>
      <w:r>
        <w:rPr>
          <w:rStyle w:val="FootnoteReference"/>
        </w:rPr>
        <w:footnoteRef/>
      </w:r>
      <w:r>
        <w:t xml:space="preserve"> </w:t>
      </w:r>
      <w:r>
        <w:rPr>
          <w:rtl w:val="0"/>
          <w:lang w:val="fa-IR"/>
        </w:rPr>
        <w:t xml:space="preserve"> إرشاد القلوب للديلمي رضوان الله عليه ج1 ص117.</w:t>
      </w:r>
    </w:p>
  </w:footnote>
  <w:footnote w:id="10">
    <w:p>
      <w:pPr>
        <w:pStyle w:val="FootnoteText"/>
      </w:pPr>
      <w:r>
        <w:rPr>
          <w:rStyle w:val="FootnoteReference"/>
        </w:rPr>
        <w:footnoteRef/>
      </w:r>
      <w:r>
        <w:t xml:space="preserve"> </w:t>
      </w:r>
      <w:r>
        <w:rPr>
          <w:rtl w:val="0"/>
          <w:lang w:val="fa-IR"/>
        </w:rPr>
        <w:t xml:space="preserve"> من لا يحضره الفقيه ج3 ص383.</w:t>
      </w:r>
    </w:p>
  </w:footnote>
  <w:footnote w:id="11">
    <w:p>
      <w:pPr>
        <w:pStyle w:val="FootnoteText"/>
      </w:pPr>
      <w:r>
        <w:rPr>
          <w:rStyle w:val="FootnoteReference"/>
        </w:rPr>
        <w:footnoteRef/>
      </w:r>
      <w:r>
        <w:t xml:space="preserve"> </w:t>
      </w:r>
      <w:r>
        <w:rPr>
          <w:rtl w:val="0"/>
          <w:lang w:val="fa-IR"/>
        </w:rPr>
        <w:t xml:space="preserve"> روح مجرد ص11 و 12 </w:t>
      </w:r>
    </w:p>
  </w:footnote>
  <w:footnote w:id="12">
    <w:p>
      <w:pPr>
        <w:pStyle w:val="FootnoteText"/>
      </w:pPr>
      <w:r>
        <w:rPr>
          <w:rStyle w:val="FootnoteReference"/>
        </w:rPr>
        <w:footnoteRef/>
      </w:r>
      <w:r>
        <w:t xml:space="preserve"> </w:t>
      </w:r>
      <w:r>
        <w:rPr>
          <w:rtl w:val="0"/>
          <w:lang w:val="fa-IR"/>
        </w:rPr>
        <w:t xml:space="preserve"> بحار الانوار، ج 45 ص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