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خطبه شعبانیه رسول خدا دربارۀ فضیلت و اعمال ماه رمضان</w:t>
      </w:r>
    </w:p>
    <w:p>
      <w:pPr>
        <w:pStyle w:val="VasatChinMatn"/>
      </w:pPr>
      <w:r>
        <w:rPr>
          <w:rtl w:val="0"/>
          <w:lang w:val="fa-IR"/>
        </w:rPr>
        <w:t xml:space="preserve">آمادگی ورود به ماه مبارک رمضان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</w:t>
      </w:r>
    </w:p>
    <w:p>
      <w:pPr>
        <w:pStyle w:val="VasatChinMatn"/>
      </w:pPr>
      <w:r>
        <w:rPr>
          <w:rtl w:val="0"/>
          <w:lang w:val="fa-IR"/>
        </w:rPr>
        <w:t xml:space="preserve">علامه آیت‌الله حاج سید محمدحسین حسینی طهرانی</w:t>
      </w:r>
    </w:p>
    <w:p>
      <w:pPr>
        <w:pStyle w:val="VasatChinMatn"/>
      </w:pPr>
      <w:r>
        <w:rPr>
          <w:rtl w:val="0"/>
          <w:lang w:val="fa-IR"/>
        </w:rPr>
        <w:t xml:space="preserve">قدس‌الله‌سره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أعوذُ بِاللَه مِنَ الشَّیطانِ الرَّجیم</w:t>
      </w:r>
    </w:p>
    <w:p>
      <w:pPr>
        <w:pStyle w:val="VasatChinMatn"/>
      </w:pPr>
      <w:r>
        <w:rPr>
          <w:rtl w:val="0"/>
          <w:lang w:val="fa-IR"/>
        </w:rPr>
        <w:t xml:space="preserve">بِسمِ اللَه الرَّحمَنِ الرَّحیم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در کتاب وسائل الشیعه، از عیون الأخبار از امام رضا علیه‌السّلام از پدرانش از أمیرالمؤمنین علی بن أبی‌طالب علیهم‌السّلام روایت می‌کنند که آن حضرت فرمود: روزی رسول خدا برای ما خطبه ایراد می‌فرمود و چنین فرمودند:</w:t>
      </w:r>
    </w:p>
    <w:p>
      <w:pPr/>
      <w:r>
        <w:rPr>
          <w:rStyle w:val="RevayatArabi"/>
          <w:rtl w:val="0"/>
          <w:lang w:val="fa-IR"/>
        </w:rPr>
        <w:t xml:space="preserve">إنَّ رَسولَ اللهِ صلّی الله علیه و آله و سلّم خَطَبَنا ذاتَ یَومٍ فَقالَ: أیُّها النّاسُ! إنَّهُ قَد أقبَلَ إلَیکُم [علیکم] شَهرُ اللهِ بِالبَرَکَةِ و الرَّحمَةِ و المَغفِرَةِ؛ شَهرٌ هو عِندَ اللهِ أفضَلُ الشُّهورِ و أیّامُهُ أفضَلُ الأیّامِ و لَیالیهِ أفضَلُ اللَّیالی و ساعاتُهُ أفضَلُ السّاعاتِ.</w:t>
      </w:r>
    </w:p>
    <w:p>
      <w:pPr/>
      <w:r>
        <w:rPr>
          <w:rtl w:val="0"/>
          <w:lang w:val="fa-IR"/>
        </w:rPr>
        <w:t xml:space="preserve">«ای مردم! به‌درستی که ماه خدا به‌سوی شما می‌آید؛ درحالیکه نوید برکت و رحمت و آمرزش را به‌همراه دارد؛ ماهی که از همه ماه‌ها نزد پروردگار با فضیلت‌تر است و روزها و شب‌ها و ساعات آن بر سایر روزها و شب‌ها و ساعات ماه‌های دیگر برتری دارند.»</w:t>
      </w:r>
    </w:p>
    <w:p>
      <w:pPr/>
      <w:r>
        <w:rPr>
          <w:rStyle w:val="RevayatArabi"/>
          <w:rtl w:val="0"/>
          <w:lang w:val="fa-IR"/>
        </w:rPr>
        <w:t xml:space="preserve">هو شَهرٌ دُعیتُم فیهِ إلَی ضیافَةِ اللهِ و جُعِلتُم فیهِ مِن أهلِ کَرامَةِ اللهِ؛ أنفاسُکُم فیهِ تَسبیحٌ و نَومُکُم فیهِ عِبادَةٌ و عَمَلُکُم فیهِ مَقبولٌ و دُعاؤُکُم فیهِ مُستَجابٌ. </w:t>
      </w:r>
    </w:p>
    <w:p>
      <w:pPr/>
      <w:r>
        <w:rPr>
          <w:rtl w:val="0"/>
          <w:lang w:val="fa-IR"/>
        </w:rPr>
        <w:t xml:space="preserve">«ماهی که برای میهمانی پروردگار دعوت شده‌اید و از جملۀ افرادی که مورد کرامت و تکریم پروردگار قرار گرفته‌اند، واقع شده‌اید. نَفَس‌های شما در این ماه، تسبیح به‌حساب می‌آید و خواب شما در این ماه، عبادت نوشته می‌شود. اعمال شما در این ماه، مورد قبول حضرت حقّ و دعاهای شما به مرتبۀ اجابت خواهد رسید.»</w:t>
      </w:r>
    </w:p>
    <w:p>
      <w:pPr/>
      <w:r>
        <w:rPr>
          <w:rStyle w:val="RevayatArabi"/>
          <w:rtl w:val="0"/>
          <w:lang w:val="fa-IR"/>
        </w:rPr>
        <w:t xml:space="preserve">فاسألوا اللهَ رَبَّکُم بِنِیّاتٍ صادِقَةٍ و قُلوبٍ طاهِرَةٍ أن یُوَفِّقَکُم لِصیامِهِ و تِلاوَةِ کِتابِهِ؛ فَإنَّ الشَّقِیَّ مَن حُرِمَ غُفرانَ اللهِ فی هَذا الشَّهرِ العَظیمِ.</w:t>
      </w:r>
    </w:p>
    <w:p>
      <w:pPr/>
      <w:r>
        <w:rPr>
          <w:rtl w:val="0"/>
          <w:lang w:val="fa-IR"/>
        </w:rPr>
        <w:t xml:space="preserve">«پس با قلبی خالص و نیّتی پاک و صادق، از خدا بخواهید که شما را موفّق به روزه‌داری و تلاوت قرآن بدارد. به تحقیق که شقی و بدبخت آن کسی است که از آمرزش الهی در این ماه باعظمت محروم گردد.»</w:t>
      </w:r>
    </w:p>
    <w:p>
      <w:pPr/>
      <w:r>
        <w:rPr>
          <w:rStyle w:val="RevayatArabi"/>
          <w:rtl w:val="0"/>
          <w:lang w:val="fa-IR"/>
        </w:rPr>
        <w:t xml:space="preserve">و اذکُروا بِجوعِکُم و عَطَشِکُم فیهِ جوعَ یَومِ القیامَةِ و عَطَشَهُ، و تَصَدَّقوا عَلَی فُقَرائِکُم و مَساکینِکُم، و وَقِّروا کِبارَکُم، و ارحَموا صِغارَکُم، و صِلوا أرحامَکُم، و احفَظوا ألسِنَتَکُم، و غُضُّوا عَمّا لا یَحِلُّ النَّظَرُ إلَیهِ أبصارَکُم و عَمّا لا یَحِلُّ الاستِماعُ إلَیهِ أسماعَکُم، و تَحَنَّنوا عَلَی أیتامِ النّاسِ یُتَحَنَّن عَلَی أیتامِکُم.</w:t>
      </w:r>
    </w:p>
    <w:p>
      <w:pPr/>
      <w:r>
        <w:rPr>
          <w:rtl w:val="0"/>
          <w:lang w:val="fa-IR"/>
        </w:rPr>
        <w:t xml:space="preserve">«گرسنگی و عطش در این ماه، شما را به یاد گرسنگی و عطش روز قیامت بیندازد. بر فقراء و تنگدستان ببخشایید، بزرگانتان را تعظیم و تکریم کنید و زیردستان را مورد رأفت و رحمت قرار دهید. ارحام و خویشان خود را صلۀ رحم کنید. زبان خود را نگه‌ دارید و چشمان خود را از آنچه مورد سَخَط و غَضَب الهی است، بپوشانید و گوش‌ها‌ی خود را از آنچه شنیدنش نکوهش شده است، ببندید. بر یتیمان مردم رأفت کنید تا بر یتیمان شما رأفت و عطوفت کنند.»</w:t>
      </w:r>
    </w:p>
    <w:p>
      <w:pPr/>
      <w:r>
        <w:rPr>
          <w:rStyle w:val="RevayatArabi"/>
          <w:rtl w:val="0"/>
          <w:lang w:val="fa-IR"/>
        </w:rPr>
        <w:t xml:space="preserve">و توبوا إلَی اللهِ مِن ذُنوبِکُم، و ارفَعوا إلَیهِ أیدِیَکُم بِالدُّعاءِ فی أوقاتِ صَلاتِکُم‌، فَإنَّها أفضَلُ السَّاعاتِ یَنظُرُ اللهُ عَزَّوجَلَّ فیها بِالرَّحمَةِ إلَی عِبادِهِ یُجیبُهُم إذا ناجَوهُ و یُلَبِّیهِم إذا نادَوهُ و یُعطِیهِم إذا سَألوهُ و یَستَجیبُ لَهُم إذا دَعَوهُ.</w:t>
      </w:r>
    </w:p>
    <w:p>
      <w:pPr/>
      <w:r>
        <w:rPr>
          <w:rtl w:val="0"/>
          <w:lang w:val="fa-IR"/>
        </w:rPr>
        <w:t xml:space="preserve">«و از گناهان خویش به درگاه الهی طلب مغفرت نمایید. و در اوقات نماز دست‌های خود را برای دعا به پیشگاه خدا بلند کنید و بدانید که اوقات نماز، برترین اوقات است در نزد پروردگار که خدای متعال به بندگانش نظر لطف و مرحمت می‌اندازد. اگر او را بخوانند، پاسخ می‌دهد و چون او را ندا کنند، می‌پذیرد و جواب مثبت می‌دهد و اگر از او چیزی درخواست کنند، عطا می‌کند و دعوت آنها را ردّ نمی‌نماید.»</w:t>
      </w:r>
    </w:p>
    <w:p>
      <w:pPr/>
      <w:r>
        <w:rPr>
          <w:rStyle w:val="RevayatArabi"/>
          <w:rtl w:val="0"/>
          <w:lang w:val="fa-IR"/>
        </w:rPr>
        <w:t xml:space="preserve">أیُّها النَّاسُ! إنَّ أنفُسَکُم مَرهونَةٌ بِأعمالِکُم فَفُکُّوها بِاستِغفارِکُم، و ظُهورَکُم ثَقیلَةٌ مِن أوزارِکُم فَخَفِّفُوا عَنها بِطولِ سُجودِکُم؛ و اعلَموا أنَّ اللهَ أقسَمَ بِعِزَّتِهِ أن لا یُعَذِّبَ المُصَلِّینَ و السّاجِدینَ و أن لا یُرَوِّعَهُم بِالنّارِ یَومَ یَقومُ النّاسُ لِرَبِّ العالَمینَ.</w:t>
      </w:r>
    </w:p>
    <w:p>
      <w:pPr/>
      <w:r>
        <w:rPr>
          <w:rtl w:val="0"/>
          <w:lang w:val="fa-IR"/>
        </w:rPr>
        <w:t xml:space="preserve">«ای مردم! بدانید که افعال و اعمال، جان‌های شما را در بند گرفتاری‌ها و عالم شهوات و دنیای دنیّ درآورده است؛ پس با طلب آمرزش از خدا، آنها را رها سازید و از قید عالم شهوت بیرون آورید. آثار و پیامدهای کردار ناشایست، بر پشت شما سنگینی نموده است؛ پس به‌واسطۀ سجده‌های طولانی، این بار گران را از دوش خود بردارید.</w:t>
      </w:r>
    </w:p>
    <w:p>
      <w:pPr/>
      <w:r>
        <w:rPr>
          <w:rtl w:val="0"/>
          <w:lang w:val="fa-IR"/>
        </w:rPr>
        <w:t xml:space="preserve">و بدانید که خدای متعال به عزّت و جلال خود سوگند یاد کرده که نمازگزاران و سجده ‌کنندگان را عذاب و کیفر ندهد. و آنان را به آتش دوزخ بیمناک نسازد در روزی که همه در پیشگاه حساب اعمال نزد او حاضر می‌شوند.»</w:t>
      </w:r>
    </w:p>
    <w:p>
      <w:pPr/>
      <w:r>
        <w:rPr>
          <w:rStyle w:val="RevayatArabi"/>
          <w:rtl w:val="0"/>
          <w:lang w:val="fa-IR"/>
        </w:rPr>
        <w:t xml:space="preserve">أیُّها النّاسُ! مَن فَطَّرَ مِنکُم صائِمًا مُؤمِنًا فی هَذا الشَّهرِ کانَ لَهُ بِذَلِکَ عِندَ اللهِ عِتقُ نَسَمَةٍ و مَغفِرَةٌ لِما مَضَی مِن ذُنوبِهِ. قیلَ: یا رَسولَ اللهِ! فَلَیسَ کُلُّنا یَقدِرُ عَلَی ذَلِکَ. فَقالَ صلّی الله علیه و آله و سلّم: اتَّقوا اللهَ [النّارَ و لَو بِشِقِّ تَمرَةٍ اتَّقوا النّارَ] و لَو بِشَربَةٍ مِن ماءٍ.</w:t>
      </w:r>
    </w:p>
    <w:p>
      <w:pPr/>
      <w:r>
        <w:rPr>
          <w:rtl w:val="0"/>
          <w:lang w:val="fa-IR"/>
        </w:rPr>
        <w:t xml:space="preserve">«ای مردم! کسی که در این ماه، روزه‌داری را افطار دهد، مانند کسی است که بنده‌ای را در راه خدا آزاد نموده است و تمام گناهان گذشته او مورد آمرزش قرار می‌گیرد. بعضی به پیامبر عرض کردند: همۀ ما قادر نیستیم که روزه‌داران را به افطار دعوت کنیم. پیامبر فرمود: تقوا را برای خود تحصیل نمایید؛ گرچه به مقدار افطار دادن به ‌اندازۀ تکّه‌‌ای از خرما باشد یا جرعه‌ای از آب.»</w:t>
      </w:r>
    </w:p>
    <w:p>
      <w:pPr/>
      <w:r>
        <w:rPr>
          <w:rStyle w:val="RevayatArabi"/>
          <w:rtl w:val="0"/>
          <w:lang w:val="fa-IR"/>
        </w:rPr>
        <w:t xml:space="preserve">أیُّها النّاسُ! مَن حَسَّنَ مِنکُم فی هَذا الشَّهرِ خُلُقَهُ کانَ لَهُ جَوازًا عَلَی الصِّراطِ یَومَ تَزِلُّ فیهِ الأقدامُ، و مَن خَفَّفَ فی هَذا الشَّهرِ عَمّا مَلَکَت یَمینُهُ خَفَّفَ اللهُ عَلَیهِ حِسابَهُ، و مَن کَفَّ فیهِ شَرَّهُ کَفَّ اللهُ عَنهُ غَضَبَهُ یَومَ یَلقاهُ.</w:t>
      </w:r>
    </w:p>
    <w:p>
      <w:pPr/>
      <w:r>
        <w:rPr>
          <w:rtl w:val="0"/>
          <w:lang w:val="fa-IR"/>
        </w:rPr>
        <w:t xml:space="preserve">«ای مردم! کسی که در این ماه اخلاق خود را نیکو کند، در روزی که قدم‌ها بر بالای صراط می‌لرزد، او جواز عبور از صراط دریافت خواهد کرد و کسی که بر غلامان و کنیزانش آسان بگیرد، خدای متعال در روز بازپسین بر او آسان خواهد گرفت. و کسی که آزارش به دیگران را در این ماه کنترل نماید، خداوند در روز قیامت او را مورد سَخَط و غَضَب خود قرار ندهد.»</w:t>
      </w:r>
    </w:p>
    <w:p>
      <w:pPr/>
      <w:r>
        <w:rPr>
          <w:rStyle w:val="RevayatArabi"/>
          <w:rtl w:val="0"/>
          <w:lang w:val="fa-IR"/>
        </w:rPr>
        <w:t xml:space="preserve">و مَن أکرَمَ فیهِ یَتِیمًا أکرَمَهُ اللهُ یَومَ یَلقاهُ، و مَن وَصَلَ فیهِ رَحِمَهُ وَصَلَهُ اللهُ بِرَحمَتِهِ یَومَ یَلقاهُ، و مَن قَطَعَ فیهِ رَحِمَهُ قَطَعَ اللهُ عَنهُ رَحمَتَهُ یَومَ یَلقاهُ.</w:t>
      </w:r>
    </w:p>
    <w:p>
      <w:pPr/>
      <w:r>
        <w:rPr>
          <w:rtl w:val="0"/>
          <w:lang w:val="fa-IR"/>
        </w:rPr>
        <w:t xml:space="preserve">«و کسی که یتیمی را در این ماه گرامی بدارد، خدا در روز ملاقات با بندگانش او را گرامی خواهد داشت. و کسی که ارتباط با خویشان خود را در این ماه پیوند دهد، خداوند بین خود و او در روز جزا به رحمت واسعه‌اش پیوند برقرار نماید. و کسی که قطع رحم نماید، خدا رحمتش را در روز قیامت از او دریغ نماید.»</w:t>
      </w:r>
    </w:p>
    <w:p>
      <w:pPr/>
      <w:r>
        <w:rPr>
          <w:rStyle w:val="RevayatArabi"/>
          <w:rtl w:val="0"/>
          <w:lang w:val="fa-IR"/>
        </w:rPr>
        <w:t xml:space="preserve">و مَن تَطَوَّعَ فیهِ بِصَلاةٍ کَتَبَ اللهُ لَهُ بَراءَةً مِنَ النّارِ، و مَن أدَّی فیهِ فَرضًا کانَ لَهُ ثَوابُ مَن أدَّی سَبعینَ فَرِیضَةً فیما سِواهُ مِنَ الشُّهورِ.</w:t>
      </w:r>
    </w:p>
    <w:p>
      <w:pPr/>
      <w:r>
        <w:rPr>
          <w:rtl w:val="0"/>
          <w:lang w:val="fa-IR"/>
        </w:rPr>
        <w:t xml:space="preserve">«و کسی که در این ماه نافله‌ای بخواند، خداوند برائت از آتش دوزخ را برای او می‌نویسد. و کسی که واجبی از واجبات را در این ماه انجام دهد، خدای متعال ثواب هفتاد عمل واجب در غیر این ماه برای او منظور می‌دارد.»</w:t>
      </w:r>
    </w:p>
    <w:p>
      <w:pPr/>
      <w:r>
        <w:rPr>
          <w:rStyle w:val="RevayatArabi"/>
          <w:rtl w:val="0"/>
          <w:lang w:val="fa-IR"/>
        </w:rPr>
        <w:t xml:space="preserve">و مَن أکثَرَ فیهِ مِنَ الصَّلاةِ عَلَیَّ ثَقَّلَ اللهُ میزانَهُ یَومَ تَخِفُّ المَوازینُ، و مَن تَلا فیهِ آیَةً مِنَ القُرآنِ کانَ لَهُ مِثلُ أجرِ مَن خَتَمَ القُرآنَ فی غَیرِهِ مِنَ الشُّهورِ.</w:t>
      </w:r>
    </w:p>
    <w:p>
      <w:pPr/>
      <w:r>
        <w:rPr>
          <w:rtl w:val="0"/>
          <w:lang w:val="fa-IR"/>
        </w:rPr>
        <w:t xml:space="preserve">«و کسی که در این ماه بر من درود بفرستد [بگوید: اللهمّ صلّ علی محمّد و آل محمّد]، خداوند کفّه ترازوی عمل او را در روزی که کفّه‌های ترازوی اعمال سبک است، سنگین خواهد نمود. و کسی که در این ماه آیه‌ای از قرآن بخواند، مانند کسی است که یک ختم قرآن در غیر این ماه نموده است.»</w:t>
      </w:r>
    </w:p>
    <w:p>
      <w:pPr/>
      <w:r>
        <w:rPr>
          <w:rStyle w:val="RevayatArabi"/>
          <w:rtl w:val="0"/>
          <w:lang w:val="fa-IR"/>
        </w:rPr>
        <w:t xml:space="preserve">أیُّها النّاسُ! إنَّ أبوابَ الجِنانِ فی هَذا الشَّهرِ مُفَتَّحَةٌ فَاسألوا رَبَّکُم أن لا یُغَلِّقَها عَنکُم [عَلَیکُم]، و أبوابَ النِّیرانِ مُغَلَّقَةٌ فَاسألوا رَبَّکُم أن لا یُفَتِّحَها عَلَیکُم، و الشَّیاطینَ مَغلولَةٌ فَاسألوا رَبَّکُم أن لا یُسَلِّطَها عَلَیکُم.</w:t>
      </w:r>
    </w:p>
    <w:p>
      <w:pPr/>
      <w:r>
        <w:rPr>
          <w:rtl w:val="0"/>
          <w:lang w:val="fa-IR"/>
        </w:rPr>
        <w:t xml:space="preserve">«ای مردم! درهای بهشت در این ماه باز است؛ پس از خدا بخواهید تا بر روی شما نبندد. و درهای جهنّم بر روی شما بسته است؛ پس از خدا تقاضا کنید تا بر روی شما نگشاید. و بر دست و پای شیاطین در این ماه بند نهاده‌اند؛ پس از خدا بخواهید که آنها بر شما مسلّط نگردند.»</w:t>
      </w:r>
    </w:p>
    <w:p>
      <w:pPr/>
      <w:r>
        <w:rPr>
          <w:rStyle w:val="RevayatArabi"/>
          <w:rtl w:val="0"/>
          <w:lang w:val="fa-IR"/>
        </w:rPr>
        <w:t xml:space="preserve">قالَ أمیرالمؤمنین علیه السّلام: فَقُمتُ فَقُلتُ: یا رَسولَ اللهِ (صلی الله علیه و آله)! ما أفضَلُ الأعمالِ فی هَذا الشَّهرِ؟ فَقالَ: یا أبا الحَسَنِ! أفضَلُ الأعمالِ فی هَذا الشَّهرِ الوَرَعُ عَن مَحارِمِ اللهِ.</w:t>
      </w:r>
    </w:p>
    <w:p>
      <w:pPr/>
      <w:r>
        <w:rPr>
          <w:rtl w:val="0"/>
          <w:lang w:val="fa-IR"/>
        </w:rPr>
        <w:t xml:space="preserve">«أمیرالمؤمنین علیه السّلام فرمود: من ایستادم و عرض کردم: ای رسول خدا! بهترین اعمال در این ماه چه عملی است؟</w:t>
      </w:r>
    </w:p>
    <w:p>
      <w:pPr/>
      <w:r>
        <w:rPr>
          <w:rtl w:val="0"/>
          <w:lang w:val="fa-IR"/>
        </w:rPr>
        <w:t xml:space="preserve">حضرت فرمودند: ای ابالحسن! با فضیلت‌ترین اعمال در این ماه، دوری جُستن از محرّمات الهی است.»</w:t>
      </w:r>
    </w:p>
    <w:p>
      <w:pPr/>
      <w:r>
        <w:rPr>
          <w:rStyle w:val="RevayatArabi"/>
          <w:rtl w:val="0"/>
          <w:lang w:val="fa-IR"/>
        </w:rPr>
        <w:t xml:space="preserve">ثُمَّ بَکَی؛ فَقُلتُ: ما یبکیک یا رسول الله؟ فَقالَ أبکی لِما یُستَحَلُّ مِنکَ فی هَذا الشَّهرِ؛ کَأنّی بِکَ و أنتَ تُصَلِّی لِرَبِّکَ، و قَدِ انبَعَثَ أشقَی الأوَّلینَ و الآخِرینَ شَقیقُ عاقِرِ ناقَةِ ثَمودَ فَضَرَبَکَ ضَربَةً عَلَی قَرنِکَ فَخَضَبَ مِنها لِحْیَتَکَ.</w:t>
      </w:r>
    </w:p>
    <w:p>
      <w:pPr/>
      <w:r>
        <w:rPr>
          <w:rtl w:val="0"/>
          <w:lang w:val="fa-IR"/>
        </w:rPr>
        <w:t xml:space="preserve">«سپس رسول خدا گریه کردند؛ من عرض کردم: چه چیزی باعث گریه شما شده است؟ فرمود: گریه من برای پیش‌آمدی است که در این ماه بر تو وارد خواهد شد. گویا هم اکنون می‌بینم که تو در محراب عبادت مشغول نماز و راز و نیاز با پروردگارت می‌باشی، در این هنگام شقی‌ترین افراد در روی زمین که همسان پی‌کنندۀ ناقه و شتر صالح است، برمی‌خیزد و با شمشیر، ضربتی بر فرق تو وارد می‌کند که محاسنت به خون سرت خضاب خواهد شد.»</w:t>
      </w:r>
    </w:p>
    <w:p>
      <w:pPr/>
      <w:r>
        <w:rPr>
          <w:rStyle w:val="RevayatArabi"/>
          <w:rtl w:val="0"/>
          <w:lang w:val="fa-IR"/>
        </w:rPr>
        <w:t xml:space="preserve">فَقُلتُ: یا رَسولَ اللهِ! و ذَلِکَ فی سَلامَةٍ مِن دینی؟ فَقالَ صَلَّی اللهُ عَلَیهِ و آلِهِ و سَلَّم: فی سَلامَةٍ مِن دِینِکَ.</w:t>
      </w:r>
    </w:p>
    <w:p>
      <w:pPr/>
      <w:r>
        <w:rPr>
          <w:rtl w:val="0"/>
          <w:lang w:val="fa-IR"/>
        </w:rPr>
        <w:t xml:space="preserve">«عرض کردم: ای رسول خدا! آیا در این وقت دینم سالم است و با یقین به مبانی و سلوک در صراط مستقیم این واقعه پیش خواهد آمد؟ رسول خدا فرمود: بله یا علی در سلامت و استقامت در دین این مسئله رخ خواهد داد.»</w:t>
      </w:r>
    </w:p>
    <w:p>
      <w:pPr/>
      <w:r>
        <w:rPr>
          <w:rStyle w:val="RevayatArabi"/>
          <w:rtl w:val="0"/>
          <w:lang w:val="fa-IR"/>
        </w:rPr>
        <w:t xml:space="preserve">ثُمَّ قالَ صلّی الله علیه و آله و سلّم: یا عَلِیُّ! مَن قَتَلَکَ فَقَد قَتَلَنی و مَن أبغَضَکَ فَقَد أبغَضَنی و مَن سَبَّکَ فَقَد سَبَّنی لأنَّکَ مِنّی کَنَفسی، روحُکَ مِن روحی و طِینَتُکَ مِن طِینَتی.</w:t>
      </w:r>
    </w:p>
    <w:p>
      <w:pPr/>
      <w:r>
        <w:rPr>
          <w:rtl w:val="0"/>
          <w:lang w:val="fa-IR"/>
        </w:rPr>
        <w:t xml:space="preserve">«آنگاه رسول خدا فرمود: یا علی! کسی که تو را بکشد، مرا کشته است و کسی که تو را به غضب آورد، مرا به غضب آورده است و کسی که به تو ناسزا گوید، به من ناسزا گفته است؛ زیرا تو از من هستی، مانند جان من. روح تو از روح من، و سرشت تو از سرشت من است.»</w:t>
      </w:r>
    </w:p>
    <w:p>
      <w:pPr/>
      <w:r>
        <w:rPr>
          <w:rStyle w:val="RevayatArabi"/>
          <w:rtl w:val="0"/>
          <w:lang w:val="fa-IR"/>
        </w:rPr>
        <w:t xml:space="preserve">إنَّ اللهَ تَبارَکَ و تَعالَی خَلَقَنی و إیّاکَ و اصطَفانی و إیّاکَ و اختارَنی لِلنُّبُوَّةِ و اختارَکَ لِلإمامَةِ، فَمَن أنکَرَ إمامَتَکَ فَقَد أنکَرَ نُبُوَّتی. </w:t>
      </w:r>
    </w:p>
    <w:p>
      <w:pPr/>
      <w:r>
        <w:rPr>
          <w:rtl w:val="0"/>
          <w:lang w:val="fa-IR"/>
        </w:rPr>
        <w:t xml:space="preserve">«خدای متعال من و تو را خلق نمود و من و تو را برگزید؛ مرا برای رسالت و تو را برای امامت اختیار نمود؛ پس کسی که امامت تو را انکار کند، نبوّت مرا انکار کرده است.»</w:t>
      </w:r>
    </w:p>
    <w:p>
      <w:pPr/>
      <w:r>
        <w:rPr>
          <w:rStyle w:val="RevayatArabi"/>
          <w:rtl w:val="0"/>
          <w:lang w:val="fa-IR"/>
        </w:rPr>
        <w:t xml:space="preserve">یا عَلِیُّ! أنتَ وَصِیِّی و أبو وُلدی و زَوجُ ابنَتی و خَلیفَتی عَلَی اُمَّتی فی حَیاتی و بَعدَ مَوتی، أمرُکَ أمری و نَهیُکَ نَهیی.</w:t>
      </w:r>
    </w:p>
    <w:p>
      <w:pPr/>
      <w:r>
        <w:rPr>
          <w:rtl w:val="0"/>
          <w:lang w:val="fa-IR"/>
        </w:rPr>
        <w:t xml:space="preserve">«ای علی! تو جانشین منی و پدر فرزندان من هستی و همسر دختر من می‌باشی و جانشین من بر امّت در زمان حیات و پس از فوت من می‌باشی. دستور تو دستور من و نهی تو نهی من است.»</w:t>
      </w:r>
    </w:p>
    <w:p>
      <w:pPr/>
      <w:r>
        <w:rPr>
          <w:rStyle w:val="RevayatArabi"/>
          <w:rtl w:val="0"/>
          <w:lang w:val="fa-IR"/>
        </w:rPr>
        <w:t xml:space="preserve">اُقسِمُ بِالَّذی بَعَثَنی بِالنُّبُوَّةِ و جَعَلَنی خَیرَ البَرِیَّةِ إنَّکَ لَحُجَّةُ اللهِ عَلَی خَلقِهِ و أمینُهُ عَلَی سِرِّهِ و خَلیفَتُهُ عَلَی عِبادِهِ.</w:t>
      </w:r>
    </w:p>
    <w:p>
      <w:pPr/>
      <w:r>
        <w:rPr>
          <w:rtl w:val="0"/>
          <w:lang w:val="fa-IR"/>
        </w:rPr>
        <w:t xml:space="preserve">«قسم به ذاتی که مرا به پیامبری برگزید و مرا برترین افراد مخلوقاتش قرار داد، به‌درستی که تو حجّت خدا بر خلق او هستی و امین پروردگار بر سرّ او می‌باشی و خلیفۀ خدا بر بندگانش هستی.»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کتاب انوار ملکوت، جلد 1، صفحه 20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2" name="_x0000_i001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