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 ١٤٣٢ – جلسه ١٠- ارتباط اطلاقی و بی قید وشرط خداوند و اولیای او با بندگان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 فَحَقِّق رَجائِی وَ اسمَع دُعائِی یا خَیرَ مَن دَعاهُ داعٍ وَ أفضَلَ مَن رَّجاهُ راجٍ.</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 و </w:t>
      </w:r>
      <w:r>
        <w:rPr>
          <w:rStyle w:val="RevayatArabi++"/>
          <w:rtl w:val="0"/>
          <w:lang w:val="fa-IR"/>
        </w:rPr>
        <w:t xml:space="preserve">حصّل زادک قبل حلول أجلک</w:t>
      </w:r>
      <w:r>
        <w:rPr>
          <w:rtl w:val="0"/>
          <w:lang w:val="fa-IR"/>
        </w:rPr>
        <w:t xml:space="preserve">. زاد و توشۀ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 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دقیقۀ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 </w:t>
      </w:r>
    </w:p>
    <w:p>
      <w:pPr/>
      <w:r>
        <w:rPr>
          <w:rtl w:val="0"/>
          <w:lang w:val="fa-IR"/>
        </w:rPr>
        <w:t xml:space="preserve">در یک مجلسی بودیم، چند نفر نشسته بودیم، و مرحوم آقا هم ـ رضوان اللَه علیه ـ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به محض این‌که این خطور در ذهنش آمد، هنوز بیان و ابراز نکرده بود، بعضی از رفقا و دوستانی که اهل باطن بودند، ـ ما که کور بودیم و حالا هم هستیم! ـ یکدفعه دیدند فضای مجلس عوض شد. عوض شد! یعنی آن مجلس که از جنبۀ روحانی و نورانی‌اش همه ملتذّ و بهره‌مند بودند، یکدفعه فضا عوض شد و خیلی‌ها هم متوجه شدند. و گفتند که این قضیه... در همین حین که این قضیه اتفاق افتاد، یک مرتبه ایشان قار و قورش درآمد و شروع کرد به یک جنبۀ از صحبت آقا اعتراض کردن، و زد به کل مجلس را خراب و مرحوم آقا هم از عقد منصرف شدند و به کل عقد نخواندند. و دیگری خواند و آن هم بعد، نه در آن مجلس. </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حوصلۀ برای ادامۀ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w:t>
      </w:r>
    </w:p>
    <w:p>
      <w:pPr/>
      <w:r>
        <w:rPr>
          <w:rtl w:val="0"/>
          <w:lang w:val="fa-IR"/>
        </w:rPr>
        <w:t xml:space="preserve"> آیات قرآن هم مگر ندارد؟ </w:t>
      </w:r>
      <w:r>
        <w:rPr>
          <w:rStyle w:val="Ayat2Matn++"/>
          <w:rtl w:val="0"/>
          <w:lang w:val="fa-IR"/>
        </w:rPr>
        <w:t xml:space="preserve">وَ إِنَّ جَهَنَّمَ لَمُحِيطَةٌ بِالْكٰافِرِينَ </w:t>
      </w:r>
      <w:r>
        <w:rPr>
          <w:rtl w:val="0"/>
          <w:lang w:val="fa-IR"/>
        </w:rPr>
        <w:t xml:space="preserve">﴿العنكبوت‌، ٥٤﴾‌. یعنی الآن کافرین در جهنم هستند. کاری به آینده ندارد! همین الآن! </w:t>
      </w:r>
      <w:r>
        <w:rPr>
          <w:rStyle w:val="RevayatArabi++"/>
          <w:rtl w:val="0"/>
          <w:lang w:val="fa-IR"/>
        </w:rPr>
        <w:t xml:space="preserve">وَ إِنَّ جَهَنَّمَ الآن لَمُحيطَةٌ بِالْكافِرين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 </w:t>
      </w:r>
      <w:r>
        <w:rPr>
          <w:rStyle w:val="Ayat2Matn++"/>
          <w:rtl w:val="0"/>
          <w:lang w:val="fa-IR"/>
        </w:rPr>
        <w:t xml:space="preserve">سِيمٰاهُمْ فِي وُجُوهِهِمْ مِنْ أَثَرِ اَلسُّجُودِ </w:t>
      </w:r>
      <w:r>
        <w:rPr>
          <w:rtl w:val="0"/>
          <w:lang w:val="fa-IR"/>
        </w:rPr>
        <w:t xml:space="preserve">﴿الفتح‌، ٢٩﴾. </w:t>
      </w:r>
      <w:r>
        <w:rPr>
          <w:rStyle w:val="RevayatArabi++"/>
          <w:rtl w:val="0"/>
          <w:lang w:val="fa-IR"/>
        </w:rPr>
        <w:t xml:space="preserve">سیماهم</w:t>
      </w:r>
      <w:r>
        <w:rPr>
          <w:rtl w:val="0"/>
          <w:lang w:val="fa-IR"/>
        </w:rPr>
        <w:t xml:space="preserve">!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يُعْرَفُ اَلْمُجْرِمُونَ بِسِيمٰاهُمْ فَيُؤْخَذُ بِالنَّوٰاصِي وَ اَلْأَقْدٰامِ </w:t>
      </w:r>
      <w:r>
        <w:rPr>
          <w:rtl w:val="0"/>
          <w:lang w:val="fa-IR"/>
        </w:rPr>
        <w:t xml:space="preserve">﴿الرحمن‌، ٤١﴾. المجرمون، الآن پیشانی‌شان نشان داده می‌شود که اینها مجرمند! چه گناهی کرده‌اند. یا </w:t>
      </w:r>
      <w:r>
        <w:rPr>
          <w:rStyle w:val="Ayat2Matn++"/>
          <w:rtl w:val="0"/>
          <w:lang w:val="fa-IR"/>
        </w:rPr>
        <w:t xml:space="preserve">وَ لَتَعْرِفَنَّهُمْ فِي لَحْنِ اَلْقَوْلِ </w:t>
      </w:r>
      <w:r>
        <w:rPr>
          <w:rtl/>
          <w:lang w:val="fa-IR"/>
        </w:rPr>
        <w:t xml:space="preserve">﴿محمد، ٣٠﴾. تو منافقین و دروغ‌گویان و مشرکان و حقه‌بازها را از همان کیفیت گفتار می‌[شناسی]. همین که صحبت می‌کنند می‌فهمی. آن چهرۀ شیطانی پیداست. آن چهرۀ نفاق...،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این‌ها که دروغ می‌گویند از چشم‌هایشان پیداست. یک عکس ازشان بردارید، یک فیلم بردارید، چشمانشان یک جوری است! چشمان آدم دروغ‌گو...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آنی هم که باید... </w:t>
      </w:r>
    </w:p>
    <w:p>
      <w:pPr/>
      <w:r>
        <w:rPr>
          <w:rtl w:val="0"/>
          <w:lang w:val="fa-IR"/>
        </w:rPr>
        <w:t xml:space="preserve">این مسئله ایست که پاداش همین جا داده می‌شود. این عمل از نقطۀ نظر جنبۀ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 </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 </w:t>
      </w:r>
    </w:p>
    <w:p>
      <w:pPr/>
      <w:r>
        <w:rPr>
          <w:rtl w:val="0"/>
          <w:lang w:val="fa-IR"/>
        </w:rPr>
        <w:t xml:space="preserve">ـ خب امروز شب شد، رفتیم خانه!</w:t>
      </w:r>
    </w:p>
    <w:p>
      <w:pPr/>
      <w:r>
        <w:rPr>
          <w:rtl w:val="0"/>
          <w:lang w:val="fa-IR"/>
        </w:rPr>
        <w:t xml:space="preserve">دوباره فردا می‌آید، استارت می‌زند، دوباره پشت میز می‌نشیند، دوباره می‌رود سر چیز... دوباره تا شب... همه‌اش به امید چی؟ فردا بیاید، دوباره به امید پس فردا بیاید، به امید پس آن فردا، هفتۀ دیگر بیاید، ماه دیگر، دیگر تا روز سی‌ام می‌رسد، دیگر کم‌کم اشتیاقش خیلی می‌رود بالا و قلبش شروع می‌کند تاپ تاپ تاپ! همینطور دارد وعدۀ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 </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حالا روز قیامت نباشد یا باشد. روز قیامت باشد یا نباشد. </w:t>
      </w:r>
    </w:p>
    <w:p>
      <w:pPr/>
      <w:r>
        <w:rPr>
          <w:rtl w:val="0"/>
          <w:lang w:val="fa-IR"/>
        </w:rPr>
        <w:t xml:space="preserve">من که دیدار توام امروز حاصل می‌شود</w:t>
      </w:r>
    </w:p>
    <w:p>
      <w:pPr/>
      <w:r>
        <w:rPr>
          <w:rtl w:val="0"/>
          <w:lang w:val="fa-IR"/>
        </w:rPr>
        <w:t xml:space="preserve">وعدۀ فردای زاهد را چرا باور کنم؟</w:t>
      </w:r>
    </w:p>
    <w:p>
      <w:pPr/>
      <w:r>
        <w:rPr>
          <w:rtl w:val="0"/>
          <w:lang w:val="fa-IR"/>
        </w:rPr>
        <w:t xml:space="preserve">امروز من دارم...</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 </w:t>
      </w:r>
    </w:p>
    <w:p>
      <w:pPr/>
      <w:r>
        <w:rPr>
          <w:rtl w:val="0"/>
          <w:lang w:val="fa-IR"/>
        </w:rPr>
        <w:t xml:space="preserve">ای دل ار عشرت امروز به فردا فکنی... ببینید! همۀ اینها دارند ما را به همین وضعیت فعلی سوق می‌دهند. نه به امید آینده. خیلی تفاوت است که انسان در تفکرش و مرامش، امید به آینده باشد، بدون ملاحظۀ موقعیت فعلی؛ یا این‌که در تفکرش همیشه حال باشد، همیشه در حال است. همیشه در موقعیت حال دارد حرکت می‌کند و آن نشاط را در وجود خودش دارد احساس می‌کند. و به فرمودۀ کلام أمیرالمؤمنین علیه السلام که: </w:t>
      </w:r>
      <w:r>
        <w:rPr>
          <w:rStyle w:val="RevayatArabi++"/>
          <w:rtl w:val="0"/>
          <w:lang w:val="fa-IR"/>
        </w:rPr>
        <w:t xml:space="preserve">لم أعبد ربّاً لم أره</w:t>
      </w:r>
      <w:r>
        <w:rPr>
          <w:rtl w:val="0"/>
          <w:lang w:val="fa-IR"/>
        </w:rPr>
        <w:t xml:space="preserve">.</w:t>
      </w:r>
      <w:r>
        <w:rPr>
          <w:rStyle w:val="FootnoteReference"/>
        </w:rPr>
        <w:footnoteReference w:id="1"/>
      </w:r>
      <w:r>
        <w:rPr>
          <w:rtl w:val="0"/>
          <w:lang w:val="fa-IR"/>
        </w:rPr>
        <w:t xml:space="preserve"> الآن من دارم خدا را می‌بینم. الآن دارم... نه به امید بهشت، و نه از ترس از دوزخ آینده؛ الآن! </w:t>
      </w:r>
      <w:r>
        <w:rPr>
          <w:rStyle w:val="RevayatArabi++"/>
          <w:rtl w:val="0"/>
          <w:lang w:val="fa-IR"/>
        </w:rPr>
        <w:t xml:space="preserve">بل وجدتک أهلاً للعبادة فعبدتک</w:t>
      </w:r>
      <w:r>
        <w:rPr>
          <w:rtl w:val="0"/>
          <w:lang w:val="fa-IR"/>
        </w:rPr>
        <w:t xml:space="preserve">.</w:t>
      </w:r>
      <w:r>
        <w:rPr>
          <w:rStyle w:val="FootnoteReference"/>
        </w:rPr>
        <w:footnoteReference w:id="2"/>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بندۀ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وعدۀ سر ماه است. گرچه به ظاهر داری الآن جلوی صاحب کار تعظیم می‌کنی و بالا و پایین می‌روی: آقا ما در خدمتتان هستیم! و هرچه امر بفرمایید...</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واسۀ پول سر ماه دارد می‌گوید، آن هم برای این‌که کارش نماند! هان؟ حریّت اینجا نیست. حر به کی می‌گویند؟ حر به کسی می‌گویند که نماز می‌خواند ـ مثل امیرالمؤمنین ـ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ـ آقا اگر نرویم، خدا پدرمان را درمی‌آورد! جهنم می‌برد!</w:t>
      </w:r>
    </w:p>
    <w:p>
      <w:pPr/>
      <w:r>
        <w:rPr>
          <w:rtl w:val="0"/>
          <w:lang w:val="fa-IR"/>
        </w:rPr>
        <w:t xml:space="preserve">حالا آنهایی که یک خورده اطلاعشان بیشتر است، </w:t>
      </w:r>
    </w:p>
    <w:p>
      <w:pPr/>
      <w:r>
        <w:rPr>
          <w:rtl w:val="0"/>
          <w:lang w:val="fa-IR"/>
        </w:rPr>
        <w:t xml:space="preserve">ـ موقع رفتن یا می‌گویند نصرانی، یا می‌گویند یهودی!</w:t>
      </w:r>
    </w:p>
    <w:p>
      <w:pPr/>
      <w:r>
        <w:rPr>
          <w:rtl w:val="0"/>
          <w:lang w:val="fa-IR"/>
        </w:rPr>
        <w:t xml:space="preserve">ـ برویم انجام بدهیم آقا این بار را از دوشمان برداریم!</w:t>
      </w:r>
    </w:p>
    <w:p>
      <w:pPr/>
      <w:r>
        <w:rPr>
          <w:rtl w:val="0"/>
          <w:lang w:val="fa-IR"/>
        </w:rPr>
        <w:t xml:space="preserve">ـ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ـ از حج برگشته بود، آشنایان بودند. از رفقا نبودند ـ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ذخیرۀ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 </w:t>
      </w:r>
    </w:p>
    <w:p>
      <w:pPr/>
      <w:r>
        <w:rPr>
          <w:rtl w:val="0"/>
          <w:lang w:val="fa-IR"/>
        </w:rPr>
        <w:t xml:space="preserve">من که امروزم بهشت وصل حاصل می‌شود... همین است دیگر! من امروز می‌خواهم ببینم که چه جلوه‌ای یار به من می‌کند! در عرفات چه جلوه‌ای دارد؟ در منی و مشعر چه جلوه‌ای دارد؟ در سنگ زدن چطور؟ در منی؟ در طوف حول خانۀ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رقبۀ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بندۀ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یک بار در عمرم من نشنیدم که آن‌ها در مجالسشان، از نعمت‌ها و آثار ظاهریّۀ جمال و جلال الهی بخواهند صحبت بکنند! فقط صحبت از او بود! از خود او بود. از لطف او بود. از رحمت او بود. از بخشش او بود. از امید بود! نه از ترس! فقط از امید. </w:t>
      </w:r>
    </w:p>
    <w:p>
      <w:pPr/>
      <w:r>
        <w:rPr>
          <w:rtl w:val="0"/>
          <w:lang w:val="fa-IR"/>
        </w:rPr>
        <w:t xml:space="preserve">لطف الهی بکند کار خویش </w:t>
      </w:r>
    </w:p>
    <w:p>
      <w:pPr/>
      <w:r>
        <w:rPr>
          <w:rtl w:val="0"/>
          <w:lang w:val="fa-IR"/>
        </w:rPr>
        <w:t xml:space="preserve">نکتۀ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جملۀ مطالب این بود: </w:t>
      </w:r>
      <w:r>
        <w:rPr>
          <w:rStyle w:val="RevayatArabi++"/>
          <w:rtl w:val="0"/>
          <w:lang w:val="fa-IR"/>
        </w:rPr>
        <w:t xml:space="preserve">کن للدنیا، کأنّک تعیش أبداً و کن للآخرة کأنک تموت غداً!</w:t>
      </w:r>
      <w:r>
        <w:rPr>
          <w:rStyle w:val="FootnoteReference"/>
        </w:rPr>
        <w:footnoteReference w:id="3"/>
      </w:r>
      <w:r>
        <w:rPr>
          <w:rtl w:val="0"/>
          <w:lang w:val="fa-IR"/>
        </w:rPr>
        <w:t xml:space="preserve"> برای دنیا، برای امور دنیا، ـ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يَعْلَمُونَ ظٰاهِراً مِنَ اَلْحَيٰاةِ اَلدُّنْيٰا وَ هُمْ عَنِ اَلْآخِرَةِ هُمْ غٰافِلُونَ </w:t>
      </w:r>
      <w:r>
        <w:rPr>
          <w:rtl/>
          <w:lang w:val="fa-IR"/>
        </w:rPr>
        <w:t xml:space="preserve">﴿الروم‌،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چهرۀ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 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غصۀ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 </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 </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ـ خیلی عذر می‌خواهم، ببخشید الآن بنده دارم می‌روم بیرون، جایی کار دارم.</w:t>
      </w:r>
    </w:p>
    <w:p>
      <w:pPr/>
      <w:r>
        <w:rPr>
          <w:rtl w:val="0"/>
          <w:lang w:val="fa-IR"/>
        </w:rPr>
        <w:t xml:space="preserve">تا می‌خواهند بروند جایی، از علیا حضرت مخدرۀ مکرمۀ مطولۀ جمیلۀ ایشان می‌آید و می‌گوید فلانی! کجا داری می‌روی؟ دو دقیقه است آمدی اینجا...</w:t>
      </w:r>
    </w:p>
    <w:p>
      <w:pPr/>
      <w:r>
        <w:rPr>
          <w:rtl w:val="0"/>
          <w:lang w:val="fa-IR"/>
        </w:rPr>
        <w:t xml:space="preserve">ـ صبر کن الآن من می‌روم کار دارم و می‌آیم و کار لازم است و بعد می‌آیم با هم چه می‌کنیم!</w:t>
      </w:r>
    </w:p>
    <w:p>
      <w:pPr/>
      <w:r>
        <w:rPr>
          <w:rtl w:val="0"/>
          <w:lang w:val="fa-IR"/>
        </w:rPr>
        <w:t xml:space="preserve">تا می‌خواهد... این مسائلی که هی فورا جلو می‌آید و پیش می‌آید، یکی یکی کنار و اینها می‌زند. </w:t>
      </w:r>
    </w:p>
    <w:p>
      <w:pPr/>
      <w:r>
        <w:rPr>
          <w:rtl w:val="0"/>
          <w:lang w:val="fa-IR"/>
        </w:rPr>
        <w:t xml:space="preserve">بعضی‌ها هستند همین که می‌خواهند بیایند مهمان می‌آید.</w:t>
      </w:r>
    </w:p>
    <w:p>
      <w:pPr/>
      <w:r>
        <w:rPr>
          <w:rtl w:val="0"/>
          <w:lang w:val="fa-IR"/>
        </w:rPr>
        <w:t xml:space="preserve">ـ رو دروایسی، مهمان بد است دیگر بیاید ما نیایم دیگر! </w:t>
      </w:r>
    </w:p>
    <w:p>
      <w:pPr/>
      <w:r>
        <w:rPr>
          <w:rtl w:val="0"/>
          <w:lang w:val="fa-IR"/>
        </w:rPr>
        <w:t xml:space="preserve">مهمان می‌آید و..... </w:t>
      </w:r>
    </w:p>
    <w:p>
      <w:pPr/>
      <w:r>
        <w:rPr>
          <w:rtl w:val="0"/>
          <w:lang w:val="fa-IR"/>
        </w:rPr>
        <w:t xml:space="preserve">ـ خب حالا با این مهمان هستیم و یک ربعی پیشش هستیم و خلاصه چیز می‌کنیم و بعد که دلش را به دست آوردیم، می‌گوییم که یک جایی قرار داریم. </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تو که هر روز آقا را می‌بینی، تو که شبهای سه شنبه داری می‌روی تفسیر آقا گوش می‌دهی و داری چکار می‌کنی و....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ـ در ضمن این روایت می‌فرمودند ـ افرادی که برای رسیدن به دنیا، همه چیز را کنار می‌گذارند که به دنیا برسند. و افرادی که برای رسیدن به آخرت، همۀ دنیا را کنار می‌گذارند که به آخرت برسند.</w:t>
      </w:r>
    </w:p>
    <w:p>
      <w:pPr/>
      <w:r>
        <w:rPr>
          <w:rtl w:val="0"/>
          <w:lang w:val="fa-IR"/>
        </w:rPr>
        <w:t xml:space="preserve">عینِ عینِ چی؟ مطالبی که.... در آن زمان می‌دیدیم. </w:t>
      </w:r>
    </w:p>
    <w:p>
      <w:pPr/>
      <w:r>
        <w:rPr>
          <w:rtl w:val="0"/>
          <w:lang w:val="fa-IR"/>
        </w:rPr>
        <w:t xml:space="preserve">ـ فلانی! در فلان جلسه نیامدی! </w:t>
      </w:r>
    </w:p>
    <w:p>
      <w:pPr/>
      <w:r>
        <w:rPr>
          <w:rtl w:val="0"/>
          <w:lang w:val="fa-IR"/>
        </w:rPr>
        <w:t xml:space="preserve">ـ چکار کنیم؟ چکار کنیم؟ بی‌توفیقی نصیب شده! بی توفیقی...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اندازۀ یک توبرۀ کاه پیش اینها ارزش ندارد! یک توبرۀ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ـ الآن نمی‌دانم ویزیت دکتر چقدر است؟! ـ الآن یک فرض کنید که دل درد، سردرد، دندان درد، برای این افراد، از ملاقات و درک فیض حضور یک ولیّ خدا ارزشش بیشتر است! اینها این هستند! اینها همین هستند! </w:t>
      </w:r>
    </w:p>
    <w:p>
      <w:pPr/>
      <w:r>
        <w:rPr>
          <w:rStyle w:val="RevayatArabi++"/>
          <w:rtl w:val="0"/>
          <w:lang w:val="fa-IR"/>
        </w:rPr>
        <w:t xml:space="preserve">کن للدنیا کأنّک تعیش أبدا و کن للآخرة کأنّک تموت غدا. </w:t>
      </w:r>
      <w:r>
        <w:rPr>
          <w:rtl w:val="0"/>
          <w:lang w:val="fa-IR"/>
        </w:rPr>
        <w:t xml:space="preserve">یعنی این! </w:t>
      </w:r>
      <w:r>
        <w:rPr>
          <w:rStyle w:val="RevayatArabi++"/>
          <w:rtl w:val="0"/>
          <w:lang w:val="fa-IR"/>
        </w:rPr>
        <w:t xml:space="preserve">کن للدنیا کأنک تعیش أبدا</w:t>
      </w:r>
      <w:r>
        <w:rPr>
          <w:rtl w:val="0"/>
          <w:lang w:val="fa-IR"/>
        </w:rPr>
        <w:t xml:space="preserve">... اینها عکس کردند! دنیا را کأنّک تموت غدا گرفتند، که اگر انجام ندهند فوری فوت می‌شود، فوری از دست می‌رود، آن اموری را که مربوط به آخرت است را آن امور را چی؟ </w:t>
      </w:r>
      <w:r>
        <w:rPr>
          <w:rStyle w:val="RevayatArabi++"/>
          <w:rtl w:val="0"/>
          <w:lang w:val="fa-IR"/>
        </w:rPr>
        <w:t xml:space="preserve">کأنّک تعیش أبداً! </w:t>
      </w:r>
    </w:p>
    <w:p>
      <w:pPr/>
      <w:r>
        <w:rPr>
          <w:rtl w:val="0"/>
          <w:lang w:val="fa-IR"/>
        </w:rPr>
        <w:t xml:space="preserve">ـ خب حالا هم الآن خدمت آقا نرسیدیم، نرسیدیم! چند روز دیگر که می‌رویم می‌رسیم، عصر جمعه است می‌رویم می‌بینیم دیگر! ـ فرض کنید که ـ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 </w:t>
      </w:r>
    </w:p>
    <w:p>
      <w:pPr/>
      <w:r>
        <w:rPr>
          <w:rtl w:val="0"/>
          <w:lang w:val="fa-IR"/>
        </w:rPr>
        <w:t xml:space="preserve">حالا بعد چیز دیگر گیرت بیاید ، آمده، آن دیگر مطلب دیگر است، یک چیزهای دیگر، اما آن دیگر تمام شد. و خدا نگاه به دل می‌کند. خدا نگاه می‌کند... دیشب خدمت رفقا چی عرض کردم؟ دیشب بود، پریشب بود...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 </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ذخیرۀ برای آخرت است! روزه بگیر، ذخیرۀ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 تو از اللَه اکبر رفتی تو حور العین؟ حور العین هم سر دارد پا دارد دست دارد کله دارد پاچه دارد! منظور از حور العین کجاش بود در این اللَه اکبر؟! </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همۀ اینها غیر خدا هستند، همه را بزن کنار، تمام! این نماز را می‌گویند بخوان. </w:t>
      </w:r>
    </w:p>
    <w:p>
      <w:pPr/>
      <w:r>
        <w:rPr>
          <w:rtl w:val="0"/>
          <w:lang w:val="fa-IR"/>
        </w:rPr>
        <w:t xml:space="preserve">نه این‌که: اللَه اکبر، خب، یک درخت در بهشت اضافه شد! این درختی که داریم درخت‌کاری می‌کنیم‌ها! با این اللَه اکبر...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 </w:t>
      </w:r>
      <w:r>
        <w:rPr>
          <w:rStyle w:val="RevayatArabi++"/>
          <w:rtl w:val="0"/>
          <w:lang w:val="fa-IR"/>
        </w:rPr>
        <w:t xml:space="preserve">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 </w:t>
      </w:r>
      <w:r>
        <w:rPr>
          <w:rStyle w:val="RevayatArabi++"/>
          <w:rtl w:val="0"/>
          <w:lang w:val="fa-IR"/>
        </w:rPr>
        <w:t xml:space="preserve">یا خیر من دعاه داع، و أفضل من رجاه راج. فحقق رجائی و اسمع دعایی</w:t>
      </w:r>
      <w:r>
        <w:rPr>
          <w:rtl w:val="0"/>
          <w:lang w:val="fa-IR"/>
        </w:rPr>
        <w:t xml:space="preserve">. </w:t>
      </w:r>
    </w:p>
    <w:p>
      <w:pPr/>
      <w:r>
        <w:rPr>
          <w:rStyle w:val="RevayatArabi++"/>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همۀ این‌ها می‌بینیم اینها یک روز بار زمین می‌گذارند برای ما. رفیق است، ما اینها را می‌خوانیم، دو روز اول می‌آیند سراغ آدم: خب چه امری دارید؟ چه فرمایشی؟ </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 </w:t>
      </w:r>
      <w:r>
        <w:rPr>
          <w:rStyle w:val="RevayatArabi++"/>
          <w:rtl w:val="0"/>
          <w:lang w:val="fa-IR"/>
        </w:rPr>
        <w:t xml:space="preserve"> </w:t>
      </w:r>
      <w:r>
        <w:rPr>
          <w:rtl w:val="0"/>
          <w:lang w:val="fa-IR"/>
        </w:rPr>
        <w:t xml:space="preserve">را خوب بفهمانند! که تمام این‌ها که می‌گویند سلام علیکم، ارادت داریم، همه دروغ و کلکند! یا اینهایی که می‌آیند می‌گویند رفیق آدمند ـ البته رفیق سلوکی که اینطوری نیست، آن حسابش فرق می‌کند ـ همین رفقای دنیایی. همین رفاقت‌هایی که در دنیا مردم با همدیگر دارند. تلفن می‌کند آقا چیز نبود!</w:t>
      </w:r>
    </w:p>
    <w:p>
      <w:pPr/>
      <w:r>
        <w:rPr>
          <w:rtl w:val="0"/>
          <w:lang w:val="fa-IR"/>
        </w:rPr>
        <w:t xml:space="preserve">ـ نبود، در دسترس نبود!</w:t>
      </w:r>
    </w:p>
    <w:p>
      <w:pPr/>
      <w:r>
        <w:rPr>
          <w:rtl w:val="0"/>
          <w:lang w:val="fa-IR"/>
        </w:rPr>
        <w:t xml:space="preserve">حالا رو میزش است‌ها! می‌گوید در دسترسش نبود، بغلش نبود... دروغ دارد می‌گوید! عرض کردم، کنتور که نمی‌اندازد! اگه اینجا ـ پیشانی ـ کنتور بود، آدم یک خورده در حرف زدن مراعات می‌کرد. می‌گوید آقا ببخشید در دسترس نبود، نبود‌ها... خیلی هم در دسترس بود، کف دستش هم بود! نه این‌که در دسترس نبود! منتها تا دید شماره، شمارۀ توست، خلاصه...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 </w:t>
      </w:r>
      <w:r>
        <w:rPr>
          <w:rStyle w:val="RevayatArabi++"/>
          <w:rtl w:val="0"/>
          <w:lang w:val="fa-IR"/>
        </w:rPr>
        <w:t xml:space="preserve">لا تأخذه سنة و لا نوم.</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ـ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 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ـ با این‌که بعضی از بستگانشان هم افرادی بودند که اهل چیز بودند، یعنی ارتباط و با ادارات و این حرفها ـ هرچه کردند، نشد! نشد که نشد. آخر خبر آوردند که آقا نمی‌شود. گیر پیدا کرده و نمی‌شود. مشکل حل نمی‌شود. می‌گفت یکدفعه یاد کلام ایشان افتادم. سۀ بعدازظهر بود، گفتم ایشان گفته هر وقت به یاد من بیفتی، ـ الآن ایشان خواب است! ـ یاد من بیفتی، به من توجه کنی، من جوابت را می‌دهم. خب گفته هر لحظه دیگر، خیلی خب! گفتم: دستم به دامنت آقا فلان! تا گفتم دستم به دامنت، تلفن صدا زد، </w:t>
      </w:r>
    </w:p>
    <w:p>
      <w:pPr/>
      <w:r>
        <w:rPr>
          <w:rtl w:val="0"/>
          <w:lang w:val="fa-IR"/>
        </w:rPr>
        <w:t xml:space="preserve">ـ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 </w:t>
      </w:r>
    </w:p>
    <w:p>
      <w:pPr/>
      <w:r>
        <w:rPr>
          <w:rtl w:val="0"/>
          <w:lang w:val="fa-IR"/>
        </w:rPr>
        <w:t xml:space="preserve">این می‌شود ولیّ خدا! </w:t>
      </w:r>
    </w:p>
    <w:p>
      <w:pPr/>
      <w:r>
        <w:rPr>
          <w:rStyle w:val="RevayatArabi++"/>
          <w:rtl w:val="0"/>
          <w:lang w:val="fa-IR"/>
        </w:rPr>
        <w:t xml:space="preserve">لا تأخذه سنة و لا نوم</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 </w:t>
      </w:r>
    </w:p>
    <w:p>
      <w:pPr/>
      <w:r>
        <w:rPr>
          <w:rStyle w:val="RevayatArabi++"/>
          <w:rtl w:val="0"/>
          <w:lang w:val="fa-IR"/>
        </w:rPr>
        <w:t xml:space="preserve">لا یشغله شأن عن شأن</w:t>
      </w:r>
      <w:r>
        <w:rPr>
          <w:rtl w:val="0"/>
          <w:lang w:val="fa-IR"/>
        </w:rPr>
        <w:t xml:space="preserve">. این را می‌گویند مقام جامعیّت. در مقام جامعیّت ولایت، انصراف از حیثیّت به واسطۀ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ارادۀ انسان به هر کلامی، اقتضا می‌کند که یک کلام نفسی مترتّب بر او، از او قصد بکند. خب این یک مسئله‌ای‌ است که بین اصولیون است. </w:t>
      </w:r>
    </w:p>
    <w:p>
      <w:pPr/>
      <w:r>
        <w:rPr>
          <w:rtl w:val="0"/>
          <w:lang w:val="fa-IR"/>
        </w:rPr>
        <w:t xml:space="preserve">مرحوم آقای بهجت ـ رحمة اللَه علیه ـ ایشان این مطلب را در مجلس آقای خوئی شنیده بود. یعنی بحث چیز بود که... و نظر ایشان هم همین‌طور بود. نظر آقای خوئی هم مثل بقیۀ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بگذریم که دیگر حالمان خیلی [بد] می‌شود از این مطالبی که شنیدیم و دیدیم که... بله...! آقای بهجت این قضیه را به مرحوم قاضی می‌گویند. مرحوم قاضی می‌فرمایند که نه! این مربوط به افراد عادی است که اینها سعۀ محدود دارند. بروید به ایشان بگویید که آیا شما وقتی که دارید با یک شخصی صحبت می‌کنید، یک بچه هم بغلتان است و یک کاسۀ ماست هم در دستتان است، آیا صحبت کردن با این، باعث می‌شود که از این دوتا منصرف بشوید، بچه از دستتان بیفتد؟ کاسۀ ماست هم برگردد؟ یا نه؟ در آن واحد، هم دارید با این صحبت می‌کنید، هم مواظب بچه هستید، هم کاسۀ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 </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 </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Style w:val="RevayatArabi++"/>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واسطۀ فیض الهی است. واسطۀ فیض الهی یعنی چی؟ یعنی تک تک موجودات عالم وجود ـ ما سوی اللَه ـ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مختلفۀ کلیه که اینها همه نزول پیدا می‌کند. در هرچه. شما یک نفر را در نظر بگیرید. یک نفر در حیثیّت اولیه فردی است که حیّ است. وجود دارد. این وجودش تا ارادۀ امام زمان بر وجود او نباشد، او در دم می‌شود عدم. یعنی الآن فرض کنید که سرور معظم آقای آسید محمدِ...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کرۀ زمین کن. کرۀ زمین را ضربدر کهکشان‌ها کن. کهکشان‌ها را ضربدر همۀ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ـ مجرد و غیر مجرد ـ دارد می‌رود، این نفس وجودش، به وجود و نفس امام زمان علیه السلام است. این معنا، معنای چی است؟ </w:t>
      </w:r>
      <w:r>
        <w:rPr>
          <w:rStyle w:val="RevayatArabi++"/>
          <w:rtl w:val="0"/>
          <w:lang w:val="fa-IR"/>
        </w:rPr>
        <w:t xml:space="preserve">لا تأخذه سنة و لا نوم</w:t>
      </w:r>
      <w:r>
        <w:rPr>
          <w:rtl w:val="0"/>
          <w:lang w:val="fa-IR"/>
        </w:rPr>
        <w:t xml:space="preserve">. ‌آن </w:t>
      </w:r>
      <w:r>
        <w:rPr>
          <w:rStyle w:val="RevayatArabi++"/>
          <w:rtl w:val="0"/>
          <w:lang w:val="fa-IR"/>
        </w:rPr>
        <w:t xml:space="preserve">لا تأخذه سنة و لا نوم</w:t>
      </w:r>
      <w:r>
        <w:rPr>
          <w:rtl w:val="0"/>
          <w:lang w:val="fa-IR"/>
        </w:rPr>
        <w:t xml:space="preserve"> مربوط می‌شود به امام زمان. آن </w:t>
      </w:r>
      <w:r>
        <w:rPr>
          <w:rStyle w:val="RevayatArabi++"/>
          <w:rtl w:val="0"/>
          <w:lang w:val="fa-IR"/>
        </w:rPr>
        <w:t xml:space="preserve">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 </w:t>
      </w:r>
      <w:r>
        <w:rPr>
          <w:rStyle w:val="RevayatArabi++"/>
          <w:rtl w:val="0"/>
          <w:lang w:val="fa-IR"/>
        </w:rPr>
        <w:t xml:space="preserve">بوجوده ثبتت الأرض و السماء و بیمنه رزق الوری</w:t>
      </w:r>
      <w:r>
        <w:rPr>
          <w:rtl w:val="0"/>
          <w:lang w:val="fa-IR"/>
        </w:rPr>
        <w:t xml:space="preserve">، معناش این است! رزق وری، ما سوی اللَه به واسطۀ وجود حضرت مرزوقند. رزق عادی، رزق نان، رزق آب، رزق علم، رزق حیات، رزق کمال، رزق تجرد. تمام رزقی که از فیض مطلق و بسیط الهی بر همۀ عالم هست، به واسطۀ نفس امام زمان است. به واسطۀ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 </w:t>
      </w:r>
      <w:r>
        <w:rPr>
          <w:rStyle w:val="RevayatArabi++"/>
          <w:rtl w:val="0"/>
          <w:lang w:val="fa-IR"/>
        </w:rPr>
        <w:t xml:space="preserve">لا یشغله شأن عن شأن. لا تأخذه سنة و لا نوم</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w:t>
      </w:r>
      <w:r>
        <w:rPr>
          <w:rStyle w:val="RevayatArabi++"/>
          <w:rtl w:val="0"/>
          <w:lang w:val="fa-IR"/>
        </w:rPr>
        <w:t xml:space="preserve">یا خیر من دعاه داع</w:t>
      </w:r>
      <w:r>
        <w:rPr>
          <w:rtl w:val="0"/>
          <w:lang w:val="fa-IR"/>
        </w:rPr>
        <w:t xml:space="preserve">.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بندۀ خاص غفلت کند، هیچ! همین که اسم تو آمد در پروندۀ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Style w:val="RevayatArabi++"/>
          <w:rtl w:val="0"/>
          <w:lang w:val="fa-IR"/>
        </w:rPr>
        <w:t xml:space="preserve">لا تأخذه سنة و لا نوم</w:t>
      </w:r>
      <w:r>
        <w:rPr>
          <w:rtl w:val="0"/>
          <w:lang w:val="fa-IR"/>
        </w:rPr>
        <w:t xml:space="preserve">! </w:t>
      </w:r>
      <w:r>
        <w:rPr>
          <w:rStyle w:val="RevayatArabi++"/>
          <w:rtl w:val="0"/>
          <w:lang w:val="fa-IR"/>
        </w:rPr>
        <w:t xml:space="preserve">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همۀ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 </w:t>
      </w:r>
      <w:r>
        <w:rPr>
          <w:rStyle w:val="RevayatArabi++"/>
          <w:rtl w:val="0"/>
          <w:lang w:val="fa-IR"/>
        </w:rPr>
        <w:t xml:space="preserve">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تجربۀ مفید و خوبی‌ است که خدا به انسان نشان می‌دهد، این کسانی که بهشان امید داشتی یک وقت، برادرت، خواهرت، دخترعمه، دخترخاله، پسر خاله، پسرعمه، شریک، رفیق، کسانی که... عمو، دایی، اینها، ما هوایت را داریم، ما پشتت را داریم، روی ما حساب کن! تمام این افراد، همۀ این‌ها یک روزی می‌آید که امید انسان از آن‌ها ناامید می‌شود. </w:t>
      </w:r>
    </w:p>
    <w:p>
      <w:pPr/>
      <w:r>
        <w:rPr>
          <w:rtl w:val="0"/>
          <w:lang w:val="fa-IR"/>
        </w:rPr>
        <w:t xml:space="preserve">یک نفر یک شب ـ یک وقتی ـ به من می‌گفت: تو به فلان شخص چرا آنطور که باید و شاید توجه نداری؟ چرا؟ این الآن مثلا اینطور است، اینطور است، گفتم: من به خندۀ الآن این نگاه نمی‌کنم. من به آن موقعیت بعد از دو سه سال دیگر او دارم نگاه می‌کنم! می‌گفت: نه، اشتباه است و فلان...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w:t>
      </w:r>
    </w:p>
    <w:p>
      <w:pPr/>
      <w:r>
        <w:rPr>
          <w:rtl w:val="0"/>
          <w:lang w:val="fa-IR"/>
        </w:rPr>
        <w:t xml:space="preserve">خنده‌هایی که به انسان می‌شود، همۀ اینها روی اغراض است. همۀ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دایرۀ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 </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 </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نتیجۀ آخر دسترسی پیدا بکند. </w:t>
      </w:r>
    </w:p>
    <w:p>
      <w:pPr/>
      <w:r>
        <w:rPr>
          <w:rtl w:val="0"/>
          <w:lang w:val="fa-IR"/>
        </w:rPr>
        <w:t xml:space="preserve">دیگر وقت گذشت و ما هم بقیۀ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ـ نه تنها خدای متعال می‌آید و گناهان انسان را می‌بخشد ـ بلکه گناهان انسان تبدیل به ثواب می‌شود. گناهان انسان تبدیل به خیر می‌شود و این نحوۀ تبدیل، این، چگونه خواهد بود؟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الکافی، ج ١، ص ٩٨:... ما کنت أعبدُ ربّاً لم أره....</w:t>
      </w:r>
    </w:p>
  </w:footnote>
  <w:footnote w:id="2">
    <w:p>
      <w:pPr>
        <w:pStyle w:val="FootnoteText"/>
      </w:pPr>
      <w:r>
        <w:rPr>
          <w:rStyle w:val="FootnoteReference"/>
        </w:rPr>
        <w:footnoteRef/>
      </w:r>
      <w:r>
        <w:t xml:space="preserve"> </w:t>
      </w:r>
      <w:r>
        <w:rPr>
          <w:rtl w:val="0"/>
          <w:lang w:val="fa-IR"/>
        </w:rPr>
        <w:t xml:space="preserve">عوالی اللئالی، ج ٢،  ١١.</w:t>
      </w:r>
    </w:p>
  </w:footnote>
  <w:footnote w:id="3">
    <w:p>
      <w:pPr>
        <w:pStyle w:val="FootnoteText"/>
      </w:pPr>
      <w:r>
        <w:rPr>
          <w:rStyle w:val="FootnoteReference"/>
        </w:rPr>
        <w:footnoteRef/>
      </w:r>
      <w:r>
        <w:t xml:space="preserve"> </w:t>
      </w:r>
      <w:r>
        <w:rPr>
          <w:rtl/>
          <w:lang w:val="fa-IR"/>
        </w:rPr>
        <w:t xml:space="preserve">کفایة الأثر، ص ٢٢٧:...وَ اعمَل لو نیاکَ کأنّکَ تعیشُ أبداً وَ اعمَل لِاخرتکَ کأنک تَموتُ غداً...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